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512" w:rsidRDefault="00CB2512" w:rsidP="00A20CD0">
      <w:pPr>
        <w:pStyle w:val="Cdetexto"/>
        <w:spacing w:line="360" w:lineRule="auto"/>
        <w:ind w:firstLine="426"/>
        <w:jc w:val="both"/>
        <w:rPr>
          <w:rFonts w:ascii="Arial" w:hAnsi="Arial" w:cs="Arial"/>
          <w:b/>
          <w:color w:val="auto"/>
          <w:sz w:val="24"/>
          <w:szCs w:val="24"/>
        </w:rPr>
      </w:pPr>
    </w:p>
    <w:p w:rsidR="00CB2512" w:rsidRDefault="00CB2512" w:rsidP="00A20CD0">
      <w:pPr>
        <w:pStyle w:val="Cdetexto"/>
        <w:spacing w:line="360" w:lineRule="auto"/>
        <w:ind w:firstLine="426"/>
        <w:jc w:val="both"/>
        <w:rPr>
          <w:rFonts w:ascii="Arial" w:hAnsi="Arial" w:cs="Arial"/>
          <w:b/>
          <w:color w:val="auto"/>
          <w:sz w:val="24"/>
          <w:szCs w:val="24"/>
        </w:rPr>
      </w:pPr>
    </w:p>
    <w:p w:rsidR="0062302E" w:rsidRDefault="0062302E" w:rsidP="00A20CD0">
      <w:pPr>
        <w:pStyle w:val="Cdetexto"/>
        <w:spacing w:line="360" w:lineRule="auto"/>
        <w:ind w:firstLine="426"/>
        <w:jc w:val="both"/>
        <w:rPr>
          <w:rFonts w:ascii="Arial" w:hAnsi="Arial" w:cs="Arial"/>
          <w:b/>
          <w:color w:val="auto"/>
          <w:sz w:val="24"/>
          <w:szCs w:val="24"/>
        </w:rPr>
      </w:pPr>
    </w:p>
    <w:p w:rsidR="0062302E" w:rsidRDefault="0062302E" w:rsidP="00A20CD0">
      <w:pPr>
        <w:pStyle w:val="Cdetexto"/>
        <w:spacing w:line="360" w:lineRule="auto"/>
        <w:ind w:firstLine="426"/>
        <w:jc w:val="both"/>
        <w:rPr>
          <w:rFonts w:ascii="Arial" w:hAnsi="Arial" w:cs="Arial"/>
          <w:b/>
          <w:color w:val="auto"/>
          <w:sz w:val="24"/>
          <w:szCs w:val="24"/>
        </w:rPr>
      </w:pPr>
    </w:p>
    <w:p w:rsidR="00CB2512" w:rsidRDefault="00CB2512" w:rsidP="00A20CD0">
      <w:pPr>
        <w:pStyle w:val="Cdetexto"/>
        <w:spacing w:line="360" w:lineRule="auto"/>
        <w:ind w:firstLine="426"/>
        <w:jc w:val="both"/>
        <w:rPr>
          <w:rFonts w:ascii="Arial" w:hAnsi="Arial" w:cs="Arial"/>
          <w:b/>
          <w:color w:val="auto"/>
          <w:sz w:val="24"/>
          <w:szCs w:val="24"/>
        </w:rPr>
      </w:pPr>
    </w:p>
    <w:p w:rsidR="00CB2512" w:rsidRPr="00AB5B3F" w:rsidRDefault="00CB2512" w:rsidP="00A20CD0">
      <w:pPr>
        <w:pStyle w:val="Cdetexto"/>
        <w:spacing w:line="360" w:lineRule="auto"/>
        <w:ind w:left="2268" w:firstLine="0"/>
        <w:jc w:val="both"/>
        <w:rPr>
          <w:b/>
          <w:color w:val="auto"/>
          <w:sz w:val="36"/>
          <w:szCs w:val="36"/>
        </w:rPr>
      </w:pPr>
      <w:r w:rsidRPr="00AB5B3F">
        <w:rPr>
          <w:b/>
          <w:color w:val="auto"/>
          <w:sz w:val="36"/>
          <w:szCs w:val="36"/>
        </w:rPr>
        <w:t>VILLA DE LA SANTÍSIMA TRINIDAD</w:t>
      </w:r>
    </w:p>
    <w:p w:rsidR="00CB2512" w:rsidRPr="00AB5B3F" w:rsidRDefault="00CB2512" w:rsidP="00A20CD0">
      <w:pPr>
        <w:pStyle w:val="Cdetexto"/>
        <w:spacing w:line="360" w:lineRule="auto"/>
        <w:ind w:left="2268" w:firstLine="0"/>
        <w:jc w:val="both"/>
        <w:rPr>
          <w:rFonts w:ascii="Arial" w:hAnsi="Arial" w:cs="Arial"/>
          <w:b/>
          <w:color w:val="auto"/>
          <w:sz w:val="32"/>
          <w:szCs w:val="32"/>
        </w:rPr>
      </w:pPr>
      <w:r w:rsidRPr="00AB5B3F">
        <w:rPr>
          <w:rFonts w:ascii="Arial" w:hAnsi="Arial" w:cs="Arial"/>
          <w:b/>
          <w:color w:val="auto"/>
          <w:sz w:val="32"/>
          <w:szCs w:val="32"/>
        </w:rPr>
        <w:t>Regulaciones Urbanísticas</w:t>
      </w:r>
      <w:r w:rsidR="00AB5B3F" w:rsidRPr="00AB5B3F">
        <w:rPr>
          <w:rFonts w:ascii="Arial" w:hAnsi="Arial" w:cs="Arial"/>
          <w:b/>
          <w:color w:val="auto"/>
          <w:sz w:val="32"/>
          <w:szCs w:val="32"/>
        </w:rPr>
        <w:t xml:space="preserve"> de la OCCT</w:t>
      </w:r>
    </w:p>
    <w:p w:rsidR="00CB2512" w:rsidRPr="00CB2512" w:rsidRDefault="00E353C9" w:rsidP="00A20CD0">
      <w:pPr>
        <w:pStyle w:val="Cdetexto"/>
        <w:spacing w:line="360" w:lineRule="auto"/>
        <w:ind w:left="2268" w:right="900" w:firstLine="0"/>
        <w:jc w:val="both"/>
        <w:rPr>
          <w:rFonts w:ascii="Arial" w:hAnsi="Arial" w:cs="Arial"/>
          <w:color w:val="auto"/>
          <w:sz w:val="24"/>
          <w:szCs w:val="24"/>
        </w:rPr>
      </w:pPr>
      <w:r>
        <w:rPr>
          <w:rFonts w:ascii="Arial" w:hAnsi="Arial" w:cs="Arial"/>
          <w:noProof/>
          <w:color w:val="auto"/>
          <w:sz w:val="24"/>
          <w:szCs w:val="24"/>
        </w:rPr>
        <w:drawing>
          <wp:anchor distT="0" distB="0" distL="114300" distR="114300" simplePos="0" relativeHeight="251695104" behindDoc="1" locked="0" layoutInCell="1" allowOverlap="1">
            <wp:simplePos x="0" y="0"/>
            <wp:positionH relativeFrom="column">
              <wp:posOffset>-2040255</wp:posOffset>
            </wp:positionH>
            <wp:positionV relativeFrom="paragraph">
              <wp:posOffset>125095</wp:posOffset>
            </wp:positionV>
            <wp:extent cx="10718800" cy="6819265"/>
            <wp:effectExtent l="19050" t="0" r="6350" b="0"/>
            <wp:wrapNone/>
            <wp:docPr id="9" name="Imagen 9" descr="C:\Users\Boris\Desktop\trinidad en 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ris\Desktop\trinidad en blanco.jpg"/>
                    <pic:cNvPicPr>
                      <a:picLocks noChangeAspect="1" noChangeArrowheads="1"/>
                    </pic:cNvPicPr>
                  </pic:nvPicPr>
                  <pic:blipFill rotWithShape="1">
                    <a:blip r:embed="rId9" cstate="email">
                      <a:duotone>
                        <a:schemeClr val="bg2">
                          <a:shade val="45000"/>
                          <a:satMod val="135000"/>
                        </a:schemeClr>
                        <a:prstClr val="white"/>
                      </a:duotone>
                      <a:extLst>
                        <a:ext uri="{28A0092B-C50C-407E-A947-70E740481C1C}">
                          <a14:useLocalDpi xmlns:a14="http://schemas.microsoft.com/office/drawing/2010/main"/>
                        </a:ext>
                      </a:extLst>
                    </a:blip>
                    <a:srcRect/>
                    <a:stretch/>
                  </pic:blipFill>
                  <pic:spPr bwMode="auto">
                    <a:xfrm>
                      <a:off x="0" y="0"/>
                      <a:ext cx="10718800" cy="6819265"/>
                    </a:xfrm>
                    <a:prstGeom prst="rect">
                      <a:avLst/>
                    </a:prstGeom>
                    <a:noFill/>
                    <a:ln>
                      <a:noFill/>
                    </a:ln>
                    <a:extLst>
                      <a:ext uri="{53640926-AAD7-44D8-BBD7-CCE9431645EC}">
                        <a14:shadowObscured xmlns:a14="http://schemas.microsoft.com/office/drawing/2010/main"/>
                      </a:ext>
                    </a:extLst>
                  </pic:spPr>
                </pic:pic>
              </a:graphicData>
            </a:graphic>
          </wp:anchor>
        </w:drawing>
      </w:r>
      <w:r w:rsidR="00CB2512" w:rsidRPr="00CB2512">
        <w:rPr>
          <w:rFonts w:ascii="Arial" w:hAnsi="Arial" w:cs="Arial"/>
          <w:color w:val="auto"/>
          <w:sz w:val="24"/>
          <w:szCs w:val="24"/>
        </w:rPr>
        <w:t>Zona Priorizada para la Conservación (ZPC)</w:t>
      </w:r>
      <w:r w:rsidR="00417C83">
        <w:rPr>
          <w:rFonts w:ascii="Arial" w:hAnsi="Arial" w:cs="Arial"/>
          <w:color w:val="auto"/>
          <w:sz w:val="24"/>
          <w:szCs w:val="24"/>
        </w:rPr>
        <w:t xml:space="preserve"> y la Zona de Amortiguamiento</w:t>
      </w:r>
    </w:p>
    <w:p w:rsidR="00CB2512" w:rsidRDefault="00CB2512" w:rsidP="00801B27">
      <w:pPr>
        <w:pStyle w:val="Cdetexto"/>
        <w:spacing w:line="360" w:lineRule="auto"/>
        <w:ind w:left="2835" w:firstLine="0"/>
        <w:jc w:val="both"/>
        <w:rPr>
          <w:rFonts w:ascii="Arial" w:hAnsi="Arial" w:cs="Arial"/>
          <w:b/>
          <w:color w:val="auto"/>
          <w:sz w:val="24"/>
          <w:szCs w:val="24"/>
        </w:rPr>
      </w:pPr>
    </w:p>
    <w:p w:rsidR="00CB2512" w:rsidRDefault="00CB2512" w:rsidP="00A20CD0">
      <w:pPr>
        <w:pStyle w:val="Cdetexto"/>
        <w:spacing w:line="360" w:lineRule="auto"/>
        <w:ind w:left="2268" w:firstLine="0"/>
        <w:jc w:val="both"/>
        <w:rPr>
          <w:rFonts w:ascii="Arial" w:hAnsi="Arial" w:cs="Arial"/>
          <w:b/>
          <w:color w:val="auto"/>
          <w:sz w:val="24"/>
          <w:szCs w:val="24"/>
        </w:rPr>
      </w:pPr>
    </w:p>
    <w:p w:rsidR="00CB2512" w:rsidRDefault="00CB2512" w:rsidP="00A20CD0">
      <w:pPr>
        <w:pStyle w:val="Cdetexto"/>
        <w:spacing w:line="360" w:lineRule="auto"/>
        <w:ind w:left="2268" w:firstLine="0"/>
        <w:jc w:val="both"/>
        <w:rPr>
          <w:rFonts w:ascii="Arial" w:hAnsi="Arial" w:cs="Arial"/>
          <w:b/>
          <w:color w:val="auto"/>
          <w:sz w:val="24"/>
          <w:szCs w:val="24"/>
        </w:rPr>
      </w:pPr>
    </w:p>
    <w:p w:rsidR="00CB2512" w:rsidRDefault="00CB2512" w:rsidP="00A20CD0">
      <w:pPr>
        <w:pStyle w:val="Cdetexto"/>
        <w:spacing w:line="360" w:lineRule="auto"/>
        <w:ind w:left="2268" w:firstLine="0"/>
        <w:jc w:val="both"/>
        <w:rPr>
          <w:rFonts w:ascii="Arial" w:hAnsi="Arial" w:cs="Arial"/>
          <w:b/>
          <w:color w:val="auto"/>
          <w:sz w:val="24"/>
          <w:szCs w:val="24"/>
        </w:rPr>
      </w:pPr>
    </w:p>
    <w:p w:rsidR="00CB2512" w:rsidRDefault="00CB2512" w:rsidP="00A20CD0">
      <w:pPr>
        <w:pStyle w:val="Cdetexto"/>
        <w:spacing w:line="360" w:lineRule="auto"/>
        <w:ind w:left="2268" w:firstLine="0"/>
        <w:jc w:val="both"/>
        <w:rPr>
          <w:rFonts w:ascii="Arial" w:hAnsi="Arial" w:cs="Arial"/>
          <w:b/>
          <w:color w:val="auto"/>
          <w:sz w:val="24"/>
          <w:szCs w:val="24"/>
        </w:rPr>
      </w:pPr>
    </w:p>
    <w:p w:rsidR="00CB2512" w:rsidRDefault="00CB2512" w:rsidP="00A20CD0">
      <w:pPr>
        <w:pStyle w:val="Cdetexto"/>
        <w:spacing w:line="360" w:lineRule="auto"/>
        <w:ind w:left="2268" w:firstLine="0"/>
        <w:jc w:val="both"/>
        <w:rPr>
          <w:rFonts w:ascii="Arial" w:hAnsi="Arial" w:cs="Arial"/>
          <w:b/>
          <w:color w:val="auto"/>
          <w:sz w:val="24"/>
          <w:szCs w:val="24"/>
        </w:rPr>
      </w:pPr>
    </w:p>
    <w:p w:rsidR="00CB2512" w:rsidRDefault="00CB2512" w:rsidP="00A20CD0">
      <w:pPr>
        <w:pStyle w:val="Cdetexto"/>
        <w:spacing w:line="360" w:lineRule="auto"/>
        <w:ind w:left="2268" w:firstLine="0"/>
        <w:jc w:val="both"/>
        <w:rPr>
          <w:rFonts w:ascii="Arial" w:hAnsi="Arial" w:cs="Arial"/>
          <w:b/>
          <w:color w:val="auto"/>
          <w:sz w:val="24"/>
          <w:szCs w:val="24"/>
        </w:rPr>
      </w:pPr>
    </w:p>
    <w:p w:rsidR="00CB2512" w:rsidRDefault="00CB2512" w:rsidP="00A20CD0">
      <w:pPr>
        <w:pStyle w:val="Cdetexto"/>
        <w:spacing w:line="360" w:lineRule="auto"/>
        <w:ind w:left="2268" w:firstLine="0"/>
        <w:jc w:val="both"/>
        <w:rPr>
          <w:rFonts w:ascii="Arial" w:hAnsi="Arial" w:cs="Arial"/>
          <w:b/>
          <w:color w:val="auto"/>
          <w:sz w:val="24"/>
          <w:szCs w:val="24"/>
        </w:rPr>
      </w:pPr>
    </w:p>
    <w:p w:rsidR="00CB2512" w:rsidRDefault="00CB2512" w:rsidP="00A20CD0">
      <w:pPr>
        <w:pStyle w:val="Cdetexto"/>
        <w:spacing w:line="360" w:lineRule="auto"/>
        <w:ind w:left="2268" w:firstLine="0"/>
        <w:jc w:val="both"/>
        <w:rPr>
          <w:rFonts w:ascii="Arial" w:hAnsi="Arial" w:cs="Arial"/>
          <w:b/>
          <w:color w:val="auto"/>
          <w:sz w:val="24"/>
          <w:szCs w:val="24"/>
        </w:rPr>
      </w:pPr>
    </w:p>
    <w:p w:rsidR="00CB2512" w:rsidRDefault="00CB2512" w:rsidP="00A20CD0">
      <w:pPr>
        <w:pStyle w:val="Cdetexto"/>
        <w:spacing w:line="360" w:lineRule="auto"/>
        <w:ind w:left="2268" w:firstLine="0"/>
        <w:jc w:val="both"/>
        <w:rPr>
          <w:rFonts w:ascii="Arial" w:hAnsi="Arial" w:cs="Arial"/>
          <w:b/>
          <w:color w:val="auto"/>
          <w:sz w:val="24"/>
          <w:szCs w:val="24"/>
        </w:rPr>
      </w:pPr>
    </w:p>
    <w:p w:rsidR="00CB2512" w:rsidRDefault="00CB2512" w:rsidP="00A20CD0">
      <w:pPr>
        <w:pStyle w:val="Cdetexto"/>
        <w:spacing w:line="360" w:lineRule="auto"/>
        <w:ind w:left="2268" w:firstLine="0"/>
        <w:jc w:val="both"/>
        <w:rPr>
          <w:rFonts w:ascii="Arial" w:hAnsi="Arial" w:cs="Arial"/>
          <w:b/>
          <w:color w:val="auto"/>
          <w:sz w:val="24"/>
          <w:szCs w:val="24"/>
        </w:rPr>
      </w:pPr>
    </w:p>
    <w:p w:rsidR="00CB2512" w:rsidRDefault="00CB2512" w:rsidP="00A20CD0">
      <w:pPr>
        <w:pStyle w:val="Cdetexto"/>
        <w:spacing w:line="360" w:lineRule="auto"/>
        <w:ind w:left="2268" w:firstLine="0"/>
        <w:jc w:val="both"/>
        <w:rPr>
          <w:rFonts w:ascii="Arial" w:hAnsi="Arial" w:cs="Arial"/>
          <w:b/>
          <w:color w:val="auto"/>
          <w:sz w:val="24"/>
          <w:szCs w:val="24"/>
        </w:rPr>
      </w:pPr>
    </w:p>
    <w:p w:rsidR="00CB2512" w:rsidRDefault="00CB2512" w:rsidP="00A20CD0">
      <w:pPr>
        <w:pStyle w:val="Cdetexto"/>
        <w:spacing w:line="360" w:lineRule="auto"/>
        <w:ind w:left="2268" w:firstLine="0"/>
        <w:jc w:val="both"/>
        <w:rPr>
          <w:rFonts w:ascii="Arial" w:hAnsi="Arial" w:cs="Arial"/>
          <w:b/>
          <w:color w:val="auto"/>
          <w:sz w:val="24"/>
          <w:szCs w:val="24"/>
        </w:rPr>
      </w:pPr>
    </w:p>
    <w:p w:rsidR="0062302E" w:rsidRDefault="0062302E" w:rsidP="00A20CD0">
      <w:pPr>
        <w:pStyle w:val="Cdetexto"/>
        <w:spacing w:line="360" w:lineRule="auto"/>
        <w:ind w:left="2268" w:firstLine="0"/>
        <w:jc w:val="both"/>
        <w:rPr>
          <w:rFonts w:ascii="Arial" w:hAnsi="Arial" w:cs="Arial"/>
          <w:b/>
          <w:color w:val="auto"/>
          <w:sz w:val="24"/>
          <w:szCs w:val="24"/>
        </w:rPr>
      </w:pPr>
    </w:p>
    <w:p w:rsidR="0062302E" w:rsidRDefault="0062302E" w:rsidP="00A20CD0">
      <w:pPr>
        <w:pStyle w:val="Cdetexto"/>
        <w:spacing w:line="360" w:lineRule="auto"/>
        <w:ind w:left="2268" w:firstLine="0"/>
        <w:jc w:val="both"/>
        <w:rPr>
          <w:rFonts w:ascii="Arial" w:hAnsi="Arial" w:cs="Arial"/>
          <w:b/>
          <w:color w:val="auto"/>
          <w:sz w:val="24"/>
          <w:szCs w:val="24"/>
        </w:rPr>
      </w:pPr>
    </w:p>
    <w:p w:rsidR="0062302E" w:rsidRDefault="0062302E" w:rsidP="00A20CD0">
      <w:pPr>
        <w:pStyle w:val="Cdetexto"/>
        <w:spacing w:line="360" w:lineRule="auto"/>
        <w:ind w:left="2268" w:firstLine="0"/>
        <w:jc w:val="both"/>
        <w:rPr>
          <w:rFonts w:ascii="Arial" w:hAnsi="Arial" w:cs="Arial"/>
          <w:b/>
          <w:color w:val="auto"/>
          <w:sz w:val="24"/>
          <w:szCs w:val="24"/>
        </w:rPr>
      </w:pPr>
    </w:p>
    <w:p w:rsidR="00CB2512" w:rsidRDefault="00653FEB" w:rsidP="00A20CD0">
      <w:pPr>
        <w:pStyle w:val="Cdetexto"/>
        <w:spacing w:line="360" w:lineRule="auto"/>
        <w:ind w:left="2268" w:right="900" w:firstLine="0"/>
        <w:jc w:val="both"/>
        <w:rPr>
          <w:rFonts w:ascii="Arial" w:hAnsi="Arial" w:cs="Arial"/>
          <w:color w:val="auto"/>
          <w:sz w:val="22"/>
          <w:szCs w:val="22"/>
        </w:rPr>
      </w:pPr>
      <w:r w:rsidRPr="00653FEB">
        <w:rPr>
          <w:rFonts w:ascii="Arial" w:hAnsi="Arial" w:cs="Arial"/>
          <w:color w:val="auto"/>
          <w:sz w:val="22"/>
          <w:szCs w:val="22"/>
        </w:rPr>
        <w:t xml:space="preserve">Plan Maestro- Oficina del Conservador de la Ciudad de </w:t>
      </w:r>
      <w:r>
        <w:rPr>
          <w:rFonts w:ascii="Arial" w:hAnsi="Arial" w:cs="Arial"/>
          <w:color w:val="auto"/>
          <w:sz w:val="22"/>
          <w:szCs w:val="22"/>
        </w:rPr>
        <w:t>T</w:t>
      </w:r>
      <w:r w:rsidRPr="00653FEB">
        <w:rPr>
          <w:rFonts w:ascii="Arial" w:hAnsi="Arial" w:cs="Arial"/>
          <w:color w:val="auto"/>
          <w:sz w:val="22"/>
          <w:szCs w:val="22"/>
        </w:rPr>
        <w:t>rinidad y el Valle de los Ingenios</w:t>
      </w:r>
      <w:r>
        <w:rPr>
          <w:rFonts w:ascii="Arial" w:hAnsi="Arial" w:cs="Arial"/>
          <w:color w:val="auto"/>
          <w:sz w:val="22"/>
          <w:szCs w:val="22"/>
        </w:rPr>
        <w:t>.</w:t>
      </w:r>
    </w:p>
    <w:p w:rsidR="00653FEB" w:rsidRPr="00653FEB" w:rsidRDefault="00653FEB" w:rsidP="00A20CD0">
      <w:pPr>
        <w:pStyle w:val="Cdetexto"/>
        <w:spacing w:line="360" w:lineRule="auto"/>
        <w:ind w:left="2268" w:right="900" w:firstLine="0"/>
        <w:jc w:val="both"/>
        <w:rPr>
          <w:rFonts w:ascii="Arial" w:hAnsi="Arial" w:cs="Arial"/>
          <w:color w:val="auto"/>
          <w:sz w:val="22"/>
          <w:szCs w:val="22"/>
        </w:rPr>
      </w:pPr>
      <w:r>
        <w:rPr>
          <w:rFonts w:ascii="Arial" w:hAnsi="Arial" w:cs="Arial"/>
          <w:color w:val="auto"/>
          <w:sz w:val="22"/>
          <w:szCs w:val="22"/>
        </w:rPr>
        <w:t>2018</w:t>
      </w:r>
    </w:p>
    <w:p w:rsidR="00CB2512" w:rsidRDefault="00CB2512" w:rsidP="00A20CD0">
      <w:pPr>
        <w:pStyle w:val="Cdetexto"/>
        <w:spacing w:line="360" w:lineRule="auto"/>
        <w:ind w:left="2268" w:firstLine="0"/>
        <w:jc w:val="both"/>
        <w:rPr>
          <w:rFonts w:ascii="Arial" w:hAnsi="Arial" w:cs="Arial"/>
          <w:b/>
          <w:color w:val="auto"/>
          <w:sz w:val="24"/>
          <w:szCs w:val="24"/>
        </w:rPr>
      </w:pPr>
    </w:p>
    <w:p w:rsidR="00CB2512" w:rsidRDefault="00CB2512" w:rsidP="00A20CD0">
      <w:pPr>
        <w:pStyle w:val="Cdetexto"/>
        <w:spacing w:line="360" w:lineRule="auto"/>
        <w:ind w:left="2268" w:firstLine="0"/>
        <w:jc w:val="both"/>
        <w:rPr>
          <w:rFonts w:ascii="Arial" w:hAnsi="Arial" w:cs="Arial"/>
          <w:b/>
          <w:color w:val="auto"/>
          <w:sz w:val="24"/>
          <w:szCs w:val="24"/>
        </w:rPr>
      </w:pPr>
    </w:p>
    <w:p w:rsidR="00CB2512" w:rsidRDefault="00CB2512" w:rsidP="00A20CD0">
      <w:pPr>
        <w:pStyle w:val="Cdetexto"/>
        <w:spacing w:line="360" w:lineRule="auto"/>
        <w:ind w:left="2268" w:firstLine="0"/>
        <w:jc w:val="both"/>
        <w:rPr>
          <w:rFonts w:ascii="Arial" w:hAnsi="Arial" w:cs="Arial"/>
          <w:b/>
          <w:color w:val="auto"/>
          <w:sz w:val="24"/>
          <w:szCs w:val="24"/>
        </w:rPr>
      </w:pPr>
    </w:p>
    <w:p w:rsidR="00CB2512" w:rsidRDefault="00CB2512" w:rsidP="00A20CD0">
      <w:pPr>
        <w:pStyle w:val="Cdetexto"/>
        <w:spacing w:line="360" w:lineRule="auto"/>
        <w:ind w:left="2268" w:firstLine="0"/>
        <w:jc w:val="both"/>
        <w:rPr>
          <w:rFonts w:ascii="Arial" w:hAnsi="Arial" w:cs="Arial"/>
          <w:b/>
          <w:color w:val="auto"/>
          <w:sz w:val="24"/>
          <w:szCs w:val="24"/>
        </w:rPr>
      </w:pPr>
    </w:p>
    <w:p w:rsidR="00CB2512" w:rsidRDefault="00CB2512" w:rsidP="00A20CD0">
      <w:pPr>
        <w:pStyle w:val="Cdetexto"/>
        <w:spacing w:line="360" w:lineRule="auto"/>
        <w:ind w:left="2268" w:firstLine="0"/>
        <w:jc w:val="both"/>
        <w:rPr>
          <w:rFonts w:ascii="Arial" w:hAnsi="Arial" w:cs="Arial"/>
          <w:b/>
          <w:color w:val="auto"/>
          <w:sz w:val="24"/>
          <w:szCs w:val="24"/>
        </w:rPr>
      </w:pPr>
    </w:p>
    <w:p w:rsidR="00CB2512" w:rsidRDefault="00CB2512" w:rsidP="00A20CD0">
      <w:pPr>
        <w:pStyle w:val="Cdetexto"/>
        <w:spacing w:line="360" w:lineRule="auto"/>
        <w:ind w:firstLine="426"/>
        <w:jc w:val="both"/>
        <w:rPr>
          <w:rFonts w:ascii="Arial" w:hAnsi="Arial" w:cs="Arial"/>
          <w:b/>
          <w:color w:val="auto"/>
          <w:sz w:val="24"/>
          <w:szCs w:val="24"/>
        </w:rPr>
      </w:pPr>
    </w:p>
    <w:p w:rsidR="00CB2512" w:rsidRDefault="00CB2512" w:rsidP="00A20CD0">
      <w:pPr>
        <w:pStyle w:val="Cdetexto"/>
        <w:spacing w:line="360" w:lineRule="auto"/>
        <w:ind w:firstLine="426"/>
        <w:jc w:val="both"/>
        <w:rPr>
          <w:rFonts w:ascii="Arial" w:hAnsi="Arial" w:cs="Arial"/>
          <w:b/>
          <w:color w:val="auto"/>
          <w:sz w:val="24"/>
          <w:szCs w:val="24"/>
        </w:rPr>
      </w:pPr>
    </w:p>
    <w:p w:rsidR="00CB2512" w:rsidRDefault="00CB2512" w:rsidP="00A20CD0">
      <w:pPr>
        <w:pStyle w:val="Cdetexto"/>
        <w:spacing w:line="360" w:lineRule="auto"/>
        <w:ind w:firstLine="426"/>
        <w:jc w:val="both"/>
        <w:rPr>
          <w:rFonts w:ascii="Arial" w:hAnsi="Arial" w:cs="Arial"/>
          <w:b/>
          <w:color w:val="auto"/>
          <w:sz w:val="24"/>
          <w:szCs w:val="24"/>
        </w:rPr>
      </w:pPr>
    </w:p>
    <w:p w:rsidR="00653FEB" w:rsidRDefault="00653FEB" w:rsidP="00A20CD0">
      <w:pPr>
        <w:pStyle w:val="Cdetexto"/>
        <w:spacing w:line="360" w:lineRule="auto"/>
        <w:ind w:left="2268" w:firstLine="0"/>
        <w:jc w:val="both"/>
        <w:rPr>
          <w:rFonts w:ascii="Arial" w:hAnsi="Arial" w:cs="Arial"/>
          <w:b/>
          <w:color w:val="auto"/>
          <w:sz w:val="24"/>
          <w:szCs w:val="24"/>
        </w:rPr>
      </w:pPr>
    </w:p>
    <w:p w:rsidR="00653FEB" w:rsidRDefault="00653FEB" w:rsidP="00A20CD0">
      <w:pPr>
        <w:pStyle w:val="Cdetexto"/>
        <w:spacing w:line="360" w:lineRule="auto"/>
        <w:ind w:left="2268" w:firstLine="0"/>
        <w:jc w:val="both"/>
        <w:rPr>
          <w:rFonts w:ascii="Arial" w:hAnsi="Arial" w:cs="Arial"/>
          <w:b/>
          <w:color w:val="auto"/>
          <w:sz w:val="24"/>
          <w:szCs w:val="24"/>
        </w:rPr>
      </w:pPr>
    </w:p>
    <w:p w:rsidR="00653FEB" w:rsidRDefault="00653FEB" w:rsidP="00A20CD0">
      <w:pPr>
        <w:pStyle w:val="Cdetexto"/>
        <w:spacing w:line="360" w:lineRule="auto"/>
        <w:ind w:left="2268" w:firstLine="0"/>
        <w:jc w:val="both"/>
        <w:rPr>
          <w:rFonts w:ascii="Arial" w:hAnsi="Arial" w:cs="Arial"/>
          <w:b/>
          <w:color w:val="auto"/>
          <w:sz w:val="24"/>
          <w:szCs w:val="24"/>
        </w:rPr>
      </w:pPr>
    </w:p>
    <w:p w:rsidR="00653FEB" w:rsidRPr="00653FEB" w:rsidRDefault="00653FEB" w:rsidP="00A20CD0">
      <w:pPr>
        <w:pStyle w:val="Cdetexto"/>
        <w:spacing w:line="360" w:lineRule="auto"/>
        <w:ind w:left="2268" w:firstLine="0"/>
        <w:jc w:val="both"/>
        <w:rPr>
          <w:color w:val="auto"/>
          <w:sz w:val="24"/>
          <w:szCs w:val="24"/>
        </w:rPr>
      </w:pPr>
      <w:r w:rsidRPr="00653FEB">
        <w:rPr>
          <w:color w:val="auto"/>
          <w:sz w:val="24"/>
          <w:szCs w:val="24"/>
        </w:rPr>
        <w:t>AUTORES</w:t>
      </w:r>
    </w:p>
    <w:p w:rsidR="00653FEB" w:rsidRDefault="00653FEB" w:rsidP="00A20CD0">
      <w:pPr>
        <w:pStyle w:val="Cdetexto"/>
        <w:spacing w:line="360" w:lineRule="auto"/>
        <w:ind w:firstLine="426"/>
        <w:jc w:val="both"/>
        <w:rPr>
          <w:rFonts w:ascii="Arial" w:hAnsi="Arial" w:cs="Arial"/>
          <w:b/>
          <w:color w:val="auto"/>
          <w:sz w:val="24"/>
          <w:szCs w:val="24"/>
        </w:rPr>
      </w:pPr>
    </w:p>
    <w:p w:rsidR="00653FEB" w:rsidRPr="00994744" w:rsidRDefault="00994744" w:rsidP="00A20CD0">
      <w:pPr>
        <w:pStyle w:val="Cdetexto"/>
        <w:spacing w:line="360" w:lineRule="auto"/>
        <w:ind w:firstLine="2268"/>
        <w:jc w:val="both"/>
        <w:rPr>
          <w:color w:val="auto"/>
          <w:sz w:val="24"/>
          <w:szCs w:val="24"/>
        </w:rPr>
      </w:pPr>
      <w:r w:rsidRPr="00653FEB">
        <w:rPr>
          <w:color w:val="auto"/>
          <w:sz w:val="24"/>
          <w:szCs w:val="24"/>
        </w:rPr>
        <w:t>PRIMERA PARTE</w:t>
      </w:r>
      <w:r w:rsidRPr="00994744">
        <w:rPr>
          <w:color w:val="auto"/>
          <w:sz w:val="24"/>
          <w:szCs w:val="24"/>
        </w:rPr>
        <w:t xml:space="preserve">: </w:t>
      </w:r>
      <w:r w:rsidRPr="00994744">
        <w:rPr>
          <w:rFonts w:ascii="Arial" w:hAnsi="Arial" w:cs="Arial"/>
          <w:color w:val="auto"/>
          <w:sz w:val="22"/>
          <w:szCs w:val="22"/>
        </w:rPr>
        <w:t>Introducción</w:t>
      </w:r>
    </w:p>
    <w:p w:rsidR="00994744" w:rsidRPr="00994744" w:rsidRDefault="00994744" w:rsidP="00A20CD0">
      <w:pPr>
        <w:pStyle w:val="Cdetexto"/>
        <w:spacing w:line="360" w:lineRule="auto"/>
        <w:ind w:firstLine="2268"/>
        <w:jc w:val="both"/>
        <w:rPr>
          <w:rFonts w:ascii="Arial" w:hAnsi="Arial" w:cs="Arial"/>
          <w:i/>
          <w:color w:val="auto"/>
          <w:sz w:val="22"/>
          <w:szCs w:val="22"/>
        </w:rPr>
      </w:pPr>
      <w:proofErr w:type="spellStart"/>
      <w:r w:rsidRPr="00994744">
        <w:rPr>
          <w:rFonts w:ascii="Arial" w:hAnsi="Arial" w:cs="Arial"/>
          <w:i/>
          <w:color w:val="auto"/>
          <w:sz w:val="22"/>
          <w:szCs w:val="22"/>
        </w:rPr>
        <w:t>Alexey</w:t>
      </w:r>
      <w:r w:rsidR="00A53D9D" w:rsidRPr="00994744">
        <w:rPr>
          <w:rFonts w:ascii="Arial" w:hAnsi="Arial" w:cs="Arial"/>
          <w:i/>
          <w:color w:val="auto"/>
          <w:sz w:val="22"/>
          <w:szCs w:val="22"/>
        </w:rPr>
        <w:t>Gutiérrez</w:t>
      </w:r>
      <w:proofErr w:type="spellEnd"/>
      <w:r w:rsidR="00A53D9D">
        <w:rPr>
          <w:rFonts w:ascii="Arial" w:hAnsi="Arial" w:cs="Arial"/>
          <w:i/>
          <w:color w:val="auto"/>
          <w:sz w:val="22"/>
          <w:szCs w:val="22"/>
        </w:rPr>
        <w:t xml:space="preserve"> </w:t>
      </w:r>
      <w:proofErr w:type="spellStart"/>
      <w:r w:rsidR="00A53D9D">
        <w:rPr>
          <w:rFonts w:ascii="Arial" w:hAnsi="Arial" w:cs="Arial"/>
          <w:i/>
          <w:color w:val="auto"/>
          <w:sz w:val="22"/>
          <w:szCs w:val="22"/>
        </w:rPr>
        <w:t>Martinez</w:t>
      </w:r>
      <w:proofErr w:type="spellEnd"/>
    </w:p>
    <w:p w:rsidR="00653FEB" w:rsidRDefault="00653FEB" w:rsidP="00A20CD0">
      <w:pPr>
        <w:pStyle w:val="Cdetexto"/>
        <w:spacing w:line="360" w:lineRule="auto"/>
        <w:ind w:firstLine="426"/>
        <w:jc w:val="both"/>
        <w:rPr>
          <w:rFonts w:ascii="Arial" w:hAnsi="Arial" w:cs="Arial"/>
          <w:b/>
          <w:color w:val="auto"/>
          <w:sz w:val="24"/>
          <w:szCs w:val="24"/>
        </w:rPr>
      </w:pPr>
    </w:p>
    <w:p w:rsidR="00133572" w:rsidRDefault="00133572" w:rsidP="00A20CD0">
      <w:pPr>
        <w:pStyle w:val="Cdetexto"/>
        <w:spacing w:line="360" w:lineRule="auto"/>
        <w:ind w:firstLine="2268"/>
        <w:jc w:val="both"/>
        <w:rPr>
          <w:color w:val="auto"/>
          <w:sz w:val="24"/>
          <w:szCs w:val="24"/>
        </w:rPr>
      </w:pPr>
    </w:p>
    <w:p w:rsidR="00994744" w:rsidRPr="00994744" w:rsidRDefault="00994744" w:rsidP="00A20CD0">
      <w:pPr>
        <w:pStyle w:val="Cdetexto"/>
        <w:spacing w:line="360" w:lineRule="auto"/>
        <w:ind w:firstLine="2268"/>
        <w:jc w:val="both"/>
        <w:rPr>
          <w:color w:val="auto"/>
          <w:sz w:val="24"/>
          <w:szCs w:val="24"/>
        </w:rPr>
      </w:pPr>
      <w:r>
        <w:rPr>
          <w:color w:val="auto"/>
          <w:sz w:val="24"/>
          <w:szCs w:val="24"/>
        </w:rPr>
        <w:t>SEGUNDA</w:t>
      </w:r>
      <w:r w:rsidRPr="00653FEB">
        <w:rPr>
          <w:color w:val="auto"/>
          <w:sz w:val="24"/>
          <w:szCs w:val="24"/>
        </w:rPr>
        <w:t xml:space="preserve"> PARTE</w:t>
      </w:r>
      <w:r w:rsidRPr="00994744">
        <w:rPr>
          <w:color w:val="auto"/>
          <w:sz w:val="24"/>
          <w:szCs w:val="24"/>
        </w:rPr>
        <w:t xml:space="preserve">: </w:t>
      </w:r>
      <w:r>
        <w:rPr>
          <w:rFonts w:ascii="Arial" w:hAnsi="Arial" w:cs="Arial"/>
          <w:color w:val="auto"/>
          <w:sz w:val="22"/>
          <w:szCs w:val="22"/>
        </w:rPr>
        <w:t>Regulaciones Urbanísticas</w:t>
      </w:r>
    </w:p>
    <w:p w:rsidR="00FD5341" w:rsidRPr="00994744" w:rsidRDefault="00FD5341" w:rsidP="00A20CD0">
      <w:pPr>
        <w:pStyle w:val="Cdetexto"/>
        <w:spacing w:line="360" w:lineRule="auto"/>
        <w:ind w:left="2268" w:firstLine="0"/>
        <w:jc w:val="both"/>
        <w:rPr>
          <w:rFonts w:ascii="Arial" w:hAnsi="Arial" w:cs="Arial"/>
          <w:i/>
          <w:color w:val="auto"/>
          <w:sz w:val="22"/>
          <w:szCs w:val="22"/>
        </w:rPr>
      </w:pPr>
      <w:proofErr w:type="spellStart"/>
      <w:r>
        <w:rPr>
          <w:rFonts w:ascii="Arial" w:hAnsi="Arial" w:cs="Arial"/>
          <w:i/>
          <w:color w:val="auto"/>
          <w:sz w:val="22"/>
          <w:szCs w:val="22"/>
        </w:rPr>
        <w:t>Duznel</w:t>
      </w:r>
      <w:proofErr w:type="spellEnd"/>
      <w:r>
        <w:rPr>
          <w:rFonts w:ascii="Arial" w:hAnsi="Arial" w:cs="Arial"/>
          <w:i/>
          <w:color w:val="auto"/>
          <w:sz w:val="22"/>
          <w:szCs w:val="22"/>
        </w:rPr>
        <w:t xml:space="preserve"> </w:t>
      </w:r>
      <w:proofErr w:type="spellStart"/>
      <w:r>
        <w:rPr>
          <w:rFonts w:ascii="Arial" w:hAnsi="Arial" w:cs="Arial"/>
          <w:i/>
          <w:color w:val="auto"/>
          <w:sz w:val="22"/>
          <w:szCs w:val="22"/>
        </w:rPr>
        <w:t>Zerquera</w:t>
      </w:r>
      <w:proofErr w:type="spellEnd"/>
      <w:r>
        <w:rPr>
          <w:rFonts w:ascii="Arial" w:hAnsi="Arial" w:cs="Arial"/>
          <w:i/>
          <w:color w:val="auto"/>
          <w:sz w:val="22"/>
          <w:szCs w:val="22"/>
        </w:rPr>
        <w:t xml:space="preserve"> Amador</w:t>
      </w:r>
    </w:p>
    <w:p w:rsidR="00653FEB" w:rsidRDefault="00994744" w:rsidP="00A20CD0">
      <w:pPr>
        <w:pStyle w:val="Cdetexto"/>
        <w:spacing w:line="360" w:lineRule="auto"/>
        <w:ind w:left="2268" w:firstLine="0"/>
        <w:jc w:val="both"/>
        <w:rPr>
          <w:rFonts w:ascii="Arial" w:hAnsi="Arial" w:cs="Arial"/>
          <w:i/>
          <w:color w:val="auto"/>
          <w:sz w:val="22"/>
          <w:szCs w:val="22"/>
        </w:rPr>
      </w:pPr>
      <w:proofErr w:type="spellStart"/>
      <w:r w:rsidRPr="00994744">
        <w:rPr>
          <w:rFonts w:ascii="Arial" w:hAnsi="Arial" w:cs="Arial"/>
          <w:i/>
          <w:color w:val="auto"/>
          <w:sz w:val="22"/>
          <w:szCs w:val="22"/>
        </w:rPr>
        <w:t>Alexey</w:t>
      </w:r>
      <w:r w:rsidR="00B36DDA" w:rsidRPr="00994744">
        <w:rPr>
          <w:rFonts w:ascii="Arial" w:hAnsi="Arial" w:cs="Arial"/>
          <w:i/>
          <w:color w:val="auto"/>
          <w:sz w:val="22"/>
          <w:szCs w:val="22"/>
        </w:rPr>
        <w:t>Gutiérrez</w:t>
      </w:r>
      <w:proofErr w:type="spellEnd"/>
      <w:r w:rsidRPr="00994744">
        <w:rPr>
          <w:rFonts w:ascii="Arial" w:hAnsi="Arial" w:cs="Arial"/>
          <w:i/>
          <w:color w:val="auto"/>
          <w:sz w:val="22"/>
          <w:szCs w:val="22"/>
        </w:rPr>
        <w:t xml:space="preserve"> </w:t>
      </w:r>
      <w:proofErr w:type="spellStart"/>
      <w:r w:rsidRPr="00994744">
        <w:rPr>
          <w:rFonts w:ascii="Arial" w:hAnsi="Arial" w:cs="Arial"/>
          <w:i/>
          <w:color w:val="auto"/>
          <w:sz w:val="22"/>
          <w:szCs w:val="22"/>
        </w:rPr>
        <w:t>Martinez</w:t>
      </w:r>
      <w:proofErr w:type="spellEnd"/>
    </w:p>
    <w:p w:rsidR="00653FEB" w:rsidRDefault="00653FEB" w:rsidP="00A20CD0">
      <w:pPr>
        <w:pStyle w:val="Cdetexto"/>
        <w:spacing w:line="360" w:lineRule="auto"/>
        <w:ind w:firstLine="426"/>
        <w:jc w:val="both"/>
        <w:rPr>
          <w:rFonts w:ascii="Arial" w:hAnsi="Arial" w:cs="Arial"/>
          <w:b/>
          <w:color w:val="auto"/>
          <w:sz w:val="24"/>
          <w:szCs w:val="24"/>
        </w:rPr>
      </w:pPr>
    </w:p>
    <w:p w:rsidR="00653FEB" w:rsidRDefault="00653FEB" w:rsidP="00A20CD0">
      <w:pPr>
        <w:pStyle w:val="Cdetexto"/>
        <w:spacing w:line="360" w:lineRule="auto"/>
        <w:ind w:firstLine="426"/>
        <w:jc w:val="both"/>
        <w:rPr>
          <w:rFonts w:ascii="Arial" w:hAnsi="Arial" w:cs="Arial"/>
          <w:b/>
          <w:color w:val="auto"/>
          <w:sz w:val="24"/>
          <w:szCs w:val="24"/>
        </w:rPr>
      </w:pPr>
    </w:p>
    <w:p w:rsidR="00653FEB" w:rsidRDefault="00653FEB" w:rsidP="00A20CD0">
      <w:pPr>
        <w:pStyle w:val="Cdetexto"/>
        <w:spacing w:line="360" w:lineRule="auto"/>
        <w:ind w:firstLine="426"/>
        <w:jc w:val="both"/>
        <w:rPr>
          <w:rFonts w:ascii="Arial" w:hAnsi="Arial" w:cs="Arial"/>
          <w:b/>
          <w:color w:val="auto"/>
          <w:sz w:val="24"/>
          <w:szCs w:val="24"/>
        </w:rPr>
      </w:pPr>
    </w:p>
    <w:p w:rsidR="00653FEB" w:rsidRPr="00133572" w:rsidRDefault="00133572" w:rsidP="00A20CD0">
      <w:pPr>
        <w:pStyle w:val="Cdetexto"/>
        <w:spacing w:line="360" w:lineRule="auto"/>
        <w:ind w:left="2268" w:firstLine="0"/>
        <w:jc w:val="both"/>
        <w:rPr>
          <w:color w:val="auto"/>
          <w:sz w:val="24"/>
          <w:szCs w:val="24"/>
        </w:rPr>
      </w:pPr>
      <w:r w:rsidRPr="00133572">
        <w:rPr>
          <w:color w:val="auto"/>
          <w:sz w:val="24"/>
          <w:szCs w:val="24"/>
        </w:rPr>
        <w:t>COLABORADORES</w:t>
      </w:r>
    </w:p>
    <w:p w:rsidR="005632B1" w:rsidRDefault="005632B1" w:rsidP="00A20CD0">
      <w:pPr>
        <w:pStyle w:val="Cdetexto"/>
        <w:spacing w:line="360" w:lineRule="auto"/>
        <w:ind w:left="2268" w:firstLine="0"/>
        <w:jc w:val="both"/>
        <w:rPr>
          <w:rFonts w:ascii="Arial" w:hAnsi="Arial" w:cs="Arial"/>
          <w:b/>
          <w:color w:val="auto"/>
          <w:sz w:val="22"/>
          <w:szCs w:val="22"/>
        </w:rPr>
      </w:pPr>
    </w:p>
    <w:p w:rsidR="00653FEB" w:rsidRPr="00133572" w:rsidRDefault="004E49C2" w:rsidP="00A20CD0">
      <w:pPr>
        <w:pStyle w:val="Cdetexto"/>
        <w:spacing w:line="360" w:lineRule="auto"/>
        <w:ind w:left="2268" w:firstLine="0"/>
        <w:jc w:val="both"/>
        <w:rPr>
          <w:rFonts w:ascii="Arial" w:hAnsi="Arial" w:cs="Arial"/>
          <w:b/>
          <w:color w:val="auto"/>
          <w:sz w:val="22"/>
          <w:szCs w:val="22"/>
        </w:rPr>
      </w:pPr>
      <w:r>
        <w:rPr>
          <w:rFonts w:ascii="Arial" w:hAnsi="Arial" w:cs="Arial"/>
          <w:b/>
          <w:color w:val="auto"/>
          <w:sz w:val="22"/>
          <w:szCs w:val="22"/>
        </w:rPr>
        <w:t>Oficina del Conservador de la Ciudad de Trinidad y el Valle de los Ingenios.</w:t>
      </w:r>
    </w:p>
    <w:p w:rsidR="00613F60" w:rsidRPr="00133572" w:rsidRDefault="00613F60" w:rsidP="00A20CD0">
      <w:pPr>
        <w:pStyle w:val="Cdetexto"/>
        <w:spacing w:line="360" w:lineRule="auto"/>
        <w:ind w:left="2268" w:firstLine="0"/>
        <w:jc w:val="both"/>
        <w:rPr>
          <w:rFonts w:ascii="Arial" w:hAnsi="Arial" w:cs="Arial"/>
          <w:i/>
          <w:color w:val="auto"/>
          <w:sz w:val="22"/>
          <w:szCs w:val="22"/>
        </w:rPr>
      </w:pPr>
      <w:proofErr w:type="spellStart"/>
      <w:r>
        <w:rPr>
          <w:rFonts w:ascii="Arial" w:hAnsi="Arial" w:cs="Arial"/>
          <w:i/>
          <w:color w:val="auto"/>
          <w:sz w:val="22"/>
          <w:szCs w:val="22"/>
        </w:rPr>
        <w:t>DaimarisRodriguezValmaceda</w:t>
      </w:r>
      <w:proofErr w:type="spellEnd"/>
    </w:p>
    <w:p w:rsidR="00133572" w:rsidRDefault="00133572" w:rsidP="00A20CD0">
      <w:pPr>
        <w:pStyle w:val="Cdetexto"/>
        <w:spacing w:line="360" w:lineRule="auto"/>
        <w:ind w:left="2268" w:firstLine="0"/>
        <w:jc w:val="both"/>
        <w:rPr>
          <w:rFonts w:ascii="Arial" w:hAnsi="Arial" w:cs="Arial"/>
          <w:i/>
          <w:color w:val="auto"/>
          <w:sz w:val="22"/>
          <w:szCs w:val="22"/>
        </w:rPr>
      </w:pPr>
      <w:proofErr w:type="spellStart"/>
      <w:r w:rsidRPr="00133572">
        <w:rPr>
          <w:rFonts w:ascii="Arial" w:hAnsi="Arial" w:cs="Arial"/>
          <w:i/>
          <w:color w:val="auto"/>
          <w:sz w:val="22"/>
          <w:szCs w:val="22"/>
        </w:rPr>
        <w:t>Marlen</w:t>
      </w:r>
      <w:proofErr w:type="spellEnd"/>
      <w:r w:rsidRPr="00133572">
        <w:rPr>
          <w:rFonts w:ascii="Arial" w:hAnsi="Arial" w:cs="Arial"/>
          <w:i/>
          <w:color w:val="auto"/>
          <w:sz w:val="22"/>
          <w:szCs w:val="22"/>
        </w:rPr>
        <w:t xml:space="preserve"> León</w:t>
      </w:r>
      <w:r>
        <w:rPr>
          <w:rFonts w:ascii="Arial" w:hAnsi="Arial" w:cs="Arial"/>
          <w:i/>
          <w:color w:val="auto"/>
          <w:sz w:val="22"/>
          <w:szCs w:val="22"/>
        </w:rPr>
        <w:t xml:space="preserve"> Grau</w:t>
      </w:r>
    </w:p>
    <w:p w:rsidR="00613F60" w:rsidRDefault="00613F60" w:rsidP="00A20CD0">
      <w:pPr>
        <w:pStyle w:val="Cdetexto"/>
        <w:spacing w:line="360" w:lineRule="auto"/>
        <w:ind w:left="2268" w:firstLine="0"/>
        <w:jc w:val="both"/>
        <w:rPr>
          <w:rFonts w:ascii="Arial" w:hAnsi="Arial" w:cs="Arial"/>
          <w:i/>
          <w:color w:val="auto"/>
          <w:sz w:val="22"/>
          <w:szCs w:val="22"/>
        </w:rPr>
      </w:pPr>
      <w:proofErr w:type="spellStart"/>
      <w:r>
        <w:rPr>
          <w:rFonts w:ascii="Arial" w:hAnsi="Arial" w:cs="Arial"/>
          <w:i/>
          <w:color w:val="auto"/>
          <w:sz w:val="22"/>
          <w:szCs w:val="22"/>
        </w:rPr>
        <w:t>Yamilka</w:t>
      </w:r>
      <w:proofErr w:type="spellEnd"/>
      <w:r>
        <w:rPr>
          <w:rFonts w:ascii="Arial" w:hAnsi="Arial" w:cs="Arial"/>
          <w:i/>
          <w:color w:val="auto"/>
          <w:sz w:val="22"/>
          <w:szCs w:val="22"/>
        </w:rPr>
        <w:t xml:space="preserve"> Álvarez Martínez</w:t>
      </w:r>
    </w:p>
    <w:p w:rsidR="0059520B" w:rsidRPr="00994744" w:rsidRDefault="0059520B" w:rsidP="0059520B">
      <w:pPr>
        <w:pStyle w:val="Cdetexto"/>
        <w:spacing w:line="360" w:lineRule="auto"/>
        <w:ind w:firstLine="2268"/>
        <w:jc w:val="both"/>
        <w:rPr>
          <w:rFonts w:ascii="Arial" w:hAnsi="Arial" w:cs="Arial"/>
          <w:i/>
          <w:color w:val="auto"/>
          <w:sz w:val="22"/>
          <w:szCs w:val="22"/>
        </w:rPr>
      </w:pPr>
      <w:proofErr w:type="spellStart"/>
      <w:r w:rsidRPr="00994744">
        <w:rPr>
          <w:rFonts w:ascii="Arial" w:hAnsi="Arial" w:cs="Arial"/>
          <w:i/>
          <w:color w:val="auto"/>
          <w:sz w:val="22"/>
          <w:szCs w:val="22"/>
        </w:rPr>
        <w:t>Victor</w:t>
      </w:r>
      <w:proofErr w:type="spellEnd"/>
      <w:r w:rsidR="00E62D43">
        <w:rPr>
          <w:rFonts w:ascii="Arial" w:hAnsi="Arial" w:cs="Arial"/>
          <w:i/>
          <w:color w:val="auto"/>
          <w:sz w:val="22"/>
          <w:szCs w:val="22"/>
        </w:rPr>
        <w:t xml:space="preserve"> </w:t>
      </w:r>
      <w:proofErr w:type="spellStart"/>
      <w:r w:rsidRPr="00994744">
        <w:rPr>
          <w:rFonts w:ascii="Arial" w:hAnsi="Arial" w:cs="Arial"/>
          <w:i/>
          <w:color w:val="auto"/>
          <w:sz w:val="22"/>
          <w:szCs w:val="22"/>
        </w:rPr>
        <w:t>Echenagusía</w:t>
      </w:r>
      <w:proofErr w:type="spellEnd"/>
      <w:r>
        <w:rPr>
          <w:rFonts w:ascii="Arial" w:hAnsi="Arial" w:cs="Arial"/>
          <w:i/>
          <w:color w:val="auto"/>
          <w:sz w:val="22"/>
          <w:szCs w:val="22"/>
        </w:rPr>
        <w:t xml:space="preserve"> Peña</w:t>
      </w:r>
    </w:p>
    <w:p w:rsidR="0059520B" w:rsidRPr="00994744" w:rsidRDefault="0059520B" w:rsidP="0059520B">
      <w:pPr>
        <w:pStyle w:val="Cdetexto"/>
        <w:spacing w:line="360" w:lineRule="auto"/>
        <w:ind w:firstLine="2268"/>
        <w:jc w:val="both"/>
        <w:rPr>
          <w:rFonts w:ascii="Arial" w:hAnsi="Arial" w:cs="Arial"/>
          <w:i/>
          <w:color w:val="auto"/>
          <w:sz w:val="22"/>
          <w:szCs w:val="22"/>
        </w:rPr>
      </w:pPr>
      <w:r w:rsidRPr="00994744">
        <w:rPr>
          <w:rFonts w:ascii="Arial" w:hAnsi="Arial" w:cs="Arial"/>
          <w:i/>
          <w:color w:val="auto"/>
          <w:sz w:val="22"/>
          <w:szCs w:val="22"/>
        </w:rPr>
        <w:t>Nancy Benítez</w:t>
      </w:r>
      <w:r>
        <w:rPr>
          <w:rFonts w:ascii="Arial" w:hAnsi="Arial" w:cs="Arial"/>
          <w:i/>
          <w:color w:val="auto"/>
          <w:sz w:val="22"/>
          <w:szCs w:val="22"/>
        </w:rPr>
        <w:t xml:space="preserve"> Vázquez</w:t>
      </w:r>
    </w:p>
    <w:p w:rsidR="0059520B" w:rsidRDefault="0059520B" w:rsidP="0059520B">
      <w:pPr>
        <w:pStyle w:val="Cdetexto"/>
        <w:spacing w:line="360" w:lineRule="auto"/>
        <w:ind w:left="2268" w:firstLine="0"/>
        <w:jc w:val="both"/>
        <w:rPr>
          <w:rFonts w:ascii="Arial" w:hAnsi="Arial" w:cs="Arial"/>
          <w:i/>
          <w:color w:val="auto"/>
          <w:sz w:val="22"/>
          <w:szCs w:val="22"/>
        </w:rPr>
      </w:pPr>
      <w:proofErr w:type="spellStart"/>
      <w:r>
        <w:rPr>
          <w:rFonts w:ascii="Arial" w:hAnsi="Arial" w:cs="Arial"/>
          <w:i/>
          <w:color w:val="auto"/>
          <w:sz w:val="22"/>
          <w:szCs w:val="22"/>
        </w:rPr>
        <w:t>Rosela</w:t>
      </w:r>
      <w:proofErr w:type="spellEnd"/>
      <w:r>
        <w:rPr>
          <w:rFonts w:ascii="Arial" w:hAnsi="Arial" w:cs="Arial"/>
          <w:i/>
          <w:color w:val="auto"/>
          <w:sz w:val="22"/>
          <w:szCs w:val="22"/>
        </w:rPr>
        <w:t xml:space="preserve"> Ayala</w:t>
      </w:r>
    </w:p>
    <w:p w:rsidR="00653FEB" w:rsidRDefault="00653FEB" w:rsidP="00A20CD0">
      <w:pPr>
        <w:pStyle w:val="Cdetexto"/>
        <w:spacing w:line="360" w:lineRule="auto"/>
        <w:ind w:firstLine="426"/>
        <w:jc w:val="both"/>
        <w:rPr>
          <w:rFonts w:ascii="Arial" w:hAnsi="Arial" w:cs="Arial"/>
          <w:b/>
          <w:color w:val="auto"/>
          <w:sz w:val="24"/>
          <w:szCs w:val="24"/>
        </w:rPr>
      </w:pPr>
    </w:p>
    <w:p w:rsidR="00653FEB" w:rsidRDefault="00653FEB" w:rsidP="00A20CD0">
      <w:pPr>
        <w:pStyle w:val="Cdetexto"/>
        <w:spacing w:line="360" w:lineRule="auto"/>
        <w:ind w:firstLine="426"/>
        <w:jc w:val="both"/>
        <w:rPr>
          <w:rFonts w:ascii="Arial" w:hAnsi="Arial" w:cs="Arial"/>
          <w:b/>
          <w:color w:val="auto"/>
          <w:sz w:val="24"/>
          <w:szCs w:val="24"/>
        </w:rPr>
      </w:pPr>
    </w:p>
    <w:p w:rsidR="00653FEB" w:rsidRDefault="00653FEB" w:rsidP="00A20CD0">
      <w:pPr>
        <w:pStyle w:val="Cdetexto"/>
        <w:spacing w:line="360" w:lineRule="auto"/>
        <w:ind w:firstLine="426"/>
        <w:jc w:val="both"/>
        <w:rPr>
          <w:rFonts w:ascii="Arial" w:hAnsi="Arial" w:cs="Arial"/>
          <w:b/>
          <w:color w:val="auto"/>
          <w:sz w:val="24"/>
          <w:szCs w:val="24"/>
        </w:rPr>
      </w:pPr>
    </w:p>
    <w:p w:rsidR="00653FEB" w:rsidRDefault="00653FEB" w:rsidP="00A20CD0">
      <w:pPr>
        <w:pStyle w:val="Cdetexto"/>
        <w:spacing w:line="360" w:lineRule="auto"/>
        <w:ind w:firstLine="426"/>
        <w:jc w:val="both"/>
        <w:rPr>
          <w:rFonts w:ascii="Arial" w:hAnsi="Arial" w:cs="Arial"/>
          <w:b/>
          <w:color w:val="auto"/>
          <w:sz w:val="24"/>
          <w:szCs w:val="24"/>
        </w:rPr>
      </w:pPr>
    </w:p>
    <w:p w:rsidR="00352802" w:rsidRDefault="00352802" w:rsidP="00A20CD0">
      <w:pPr>
        <w:pStyle w:val="Cdetexto"/>
        <w:spacing w:line="360" w:lineRule="auto"/>
        <w:ind w:firstLine="426"/>
        <w:jc w:val="both"/>
        <w:rPr>
          <w:rFonts w:ascii="Arial" w:hAnsi="Arial" w:cs="Arial"/>
          <w:b/>
          <w:color w:val="auto"/>
          <w:sz w:val="24"/>
          <w:szCs w:val="24"/>
        </w:rPr>
      </w:pPr>
    </w:p>
    <w:p w:rsidR="00352802" w:rsidRDefault="00352802" w:rsidP="00A20CD0">
      <w:pPr>
        <w:pStyle w:val="Cdetexto"/>
        <w:spacing w:line="360" w:lineRule="auto"/>
        <w:ind w:firstLine="426"/>
        <w:jc w:val="both"/>
        <w:rPr>
          <w:rFonts w:ascii="Arial" w:hAnsi="Arial" w:cs="Arial"/>
          <w:b/>
          <w:color w:val="auto"/>
          <w:sz w:val="24"/>
          <w:szCs w:val="24"/>
        </w:rPr>
      </w:pPr>
    </w:p>
    <w:p w:rsidR="0062302E" w:rsidRDefault="0062302E" w:rsidP="00A20CD0">
      <w:pPr>
        <w:pStyle w:val="Cdetexto"/>
        <w:spacing w:line="360" w:lineRule="auto"/>
        <w:ind w:left="2268" w:firstLine="0"/>
        <w:jc w:val="both"/>
        <w:rPr>
          <w:color w:val="auto"/>
          <w:sz w:val="24"/>
          <w:szCs w:val="24"/>
        </w:rPr>
      </w:pPr>
    </w:p>
    <w:p w:rsidR="00653FEB" w:rsidRPr="008335C1" w:rsidRDefault="008335C1" w:rsidP="00A20CD0">
      <w:pPr>
        <w:pStyle w:val="Cdetexto"/>
        <w:spacing w:line="360" w:lineRule="auto"/>
        <w:ind w:left="2268" w:firstLine="0"/>
        <w:jc w:val="both"/>
        <w:rPr>
          <w:color w:val="auto"/>
          <w:sz w:val="24"/>
          <w:szCs w:val="24"/>
        </w:rPr>
      </w:pPr>
      <w:r w:rsidRPr="008335C1">
        <w:rPr>
          <w:color w:val="auto"/>
          <w:sz w:val="24"/>
          <w:szCs w:val="24"/>
        </w:rPr>
        <w:lastRenderedPageBreak/>
        <w:t>ÍNDICE GENERAL</w:t>
      </w:r>
    </w:p>
    <w:p w:rsidR="00653FEB" w:rsidRDefault="00653FEB" w:rsidP="00A20CD0">
      <w:pPr>
        <w:pStyle w:val="Cdetexto"/>
        <w:spacing w:line="360" w:lineRule="auto"/>
        <w:ind w:firstLine="426"/>
        <w:jc w:val="both"/>
        <w:rPr>
          <w:rFonts w:ascii="Arial" w:hAnsi="Arial" w:cs="Arial"/>
          <w:b/>
          <w:color w:val="auto"/>
          <w:sz w:val="24"/>
          <w:szCs w:val="24"/>
        </w:rPr>
      </w:pPr>
    </w:p>
    <w:p w:rsidR="00876056" w:rsidRPr="00994744" w:rsidRDefault="00876056" w:rsidP="004F15EB">
      <w:pPr>
        <w:pStyle w:val="Cdetexto"/>
        <w:spacing w:line="360" w:lineRule="auto"/>
        <w:ind w:firstLine="2268"/>
        <w:jc w:val="both"/>
        <w:rPr>
          <w:color w:val="auto"/>
          <w:sz w:val="24"/>
          <w:szCs w:val="24"/>
        </w:rPr>
      </w:pPr>
      <w:r w:rsidRPr="00653FEB">
        <w:rPr>
          <w:color w:val="auto"/>
          <w:sz w:val="24"/>
          <w:szCs w:val="24"/>
        </w:rPr>
        <w:t>PRIMERA PARTE</w:t>
      </w:r>
      <w:r w:rsidRPr="00994744">
        <w:rPr>
          <w:color w:val="auto"/>
          <w:sz w:val="24"/>
          <w:szCs w:val="24"/>
        </w:rPr>
        <w:t xml:space="preserve">: </w:t>
      </w:r>
      <w:r w:rsidRPr="00994744">
        <w:rPr>
          <w:rFonts w:ascii="Arial" w:hAnsi="Arial" w:cs="Arial"/>
          <w:color w:val="auto"/>
          <w:sz w:val="22"/>
          <w:szCs w:val="22"/>
        </w:rPr>
        <w:t>Introducción</w:t>
      </w:r>
      <w:r>
        <w:rPr>
          <w:rFonts w:ascii="Arial" w:hAnsi="Arial" w:cs="Arial"/>
          <w:color w:val="auto"/>
          <w:sz w:val="22"/>
          <w:szCs w:val="22"/>
        </w:rPr>
        <w:t>…………………………………</w:t>
      </w:r>
      <w:r w:rsidR="004F15EB">
        <w:rPr>
          <w:rFonts w:ascii="Arial" w:hAnsi="Arial" w:cs="Arial"/>
          <w:color w:val="auto"/>
          <w:sz w:val="22"/>
          <w:szCs w:val="22"/>
        </w:rPr>
        <w:t>…………</w:t>
      </w:r>
      <w:r w:rsidR="00B054EF">
        <w:rPr>
          <w:rFonts w:ascii="Arial" w:hAnsi="Arial" w:cs="Arial"/>
          <w:color w:val="auto"/>
          <w:sz w:val="22"/>
          <w:szCs w:val="22"/>
        </w:rPr>
        <w:t>…..</w:t>
      </w:r>
      <w:r w:rsidR="004F15EB">
        <w:rPr>
          <w:rFonts w:ascii="Arial" w:hAnsi="Arial" w:cs="Arial"/>
          <w:color w:val="auto"/>
          <w:sz w:val="22"/>
          <w:szCs w:val="22"/>
        </w:rPr>
        <w:t>…</w:t>
      </w:r>
      <w:r w:rsidR="00B054EF">
        <w:rPr>
          <w:rFonts w:ascii="Arial" w:hAnsi="Arial" w:cs="Arial"/>
          <w:color w:val="auto"/>
          <w:sz w:val="22"/>
          <w:szCs w:val="22"/>
        </w:rPr>
        <w:t>7</w:t>
      </w:r>
    </w:p>
    <w:p w:rsidR="008335C1" w:rsidRDefault="00876056" w:rsidP="004F15EB">
      <w:pPr>
        <w:pStyle w:val="Cdetexto"/>
        <w:numPr>
          <w:ilvl w:val="0"/>
          <w:numId w:val="33"/>
        </w:numPr>
        <w:spacing w:line="360" w:lineRule="auto"/>
        <w:ind w:left="2268" w:firstLine="0"/>
        <w:jc w:val="both"/>
        <w:rPr>
          <w:rFonts w:ascii="Arial" w:hAnsi="Arial" w:cs="Arial"/>
          <w:color w:val="auto"/>
          <w:sz w:val="22"/>
          <w:szCs w:val="22"/>
        </w:rPr>
      </w:pPr>
      <w:r>
        <w:rPr>
          <w:rFonts w:ascii="Arial" w:hAnsi="Arial" w:cs="Arial"/>
          <w:color w:val="auto"/>
          <w:sz w:val="22"/>
          <w:szCs w:val="22"/>
        </w:rPr>
        <w:t xml:space="preserve">Villa de la Santísima </w:t>
      </w:r>
      <w:r w:rsidRPr="00876056">
        <w:rPr>
          <w:rFonts w:ascii="Arial" w:hAnsi="Arial" w:cs="Arial"/>
          <w:color w:val="auto"/>
          <w:sz w:val="22"/>
          <w:szCs w:val="22"/>
        </w:rPr>
        <w:t>Trinidad</w:t>
      </w:r>
      <w:r w:rsidR="00987169">
        <w:rPr>
          <w:rFonts w:ascii="Arial" w:hAnsi="Arial" w:cs="Arial"/>
          <w:color w:val="auto"/>
          <w:sz w:val="22"/>
          <w:szCs w:val="22"/>
        </w:rPr>
        <w:t>…………………………………</w:t>
      </w:r>
      <w:r w:rsidR="004F15EB">
        <w:rPr>
          <w:rFonts w:ascii="Arial" w:hAnsi="Arial" w:cs="Arial"/>
          <w:color w:val="auto"/>
          <w:sz w:val="22"/>
          <w:szCs w:val="22"/>
        </w:rPr>
        <w:t>…………</w:t>
      </w:r>
      <w:r w:rsidR="00B054EF">
        <w:rPr>
          <w:rFonts w:ascii="Arial" w:hAnsi="Arial" w:cs="Arial"/>
          <w:color w:val="auto"/>
          <w:sz w:val="22"/>
          <w:szCs w:val="22"/>
        </w:rPr>
        <w:t>…..7</w:t>
      </w:r>
    </w:p>
    <w:p w:rsidR="00E37712" w:rsidRDefault="00E37712" w:rsidP="004F15EB">
      <w:pPr>
        <w:pStyle w:val="Cdetexto"/>
        <w:numPr>
          <w:ilvl w:val="0"/>
          <w:numId w:val="33"/>
        </w:numPr>
        <w:spacing w:line="360" w:lineRule="auto"/>
        <w:ind w:left="2268" w:firstLine="0"/>
        <w:jc w:val="both"/>
        <w:rPr>
          <w:rFonts w:ascii="Arial" w:hAnsi="Arial" w:cs="Arial"/>
          <w:color w:val="auto"/>
          <w:sz w:val="22"/>
          <w:szCs w:val="22"/>
        </w:rPr>
      </w:pPr>
      <w:r>
        <w:rPr>
          <w:rFonts w:ascii="Arial" w:hAnsi="Arial" w:cs="Arial"/>
          <w:color w:val="auto"/>
          <w:sz w:val="22"/>
          <w:szCs w:val="22"/>
        </w:rPr>
        <w:t>Visiones de la ciudad de Trinidad</w:t>
      </w:r>
      <w:r w:rsidR="00D116B9">
        <w:rPr>
          <w:rFonts w:ascii="Arial" w:hAnsi="Arial" w:cs="Arial"/>
          <w:color w:val="auto"/>
          <w:sz w:val="22"/>
          <w:szCs w:val="22"/>
        </w:rPr>
        <w:t>…………………………</w:t>
      </w:r>
      <w:r w:rsidR="00987169">
        <w:rPr>
          <w:rFonts w:ascii="Arial" w:hAnsi="Arial" w:cs="Arial"/>
          <w:color w:val="auto"/>
          <w:sz w:val="22"/>
          <w:szCs w:val="22"/>
        </w:rPr>
        <w:t>…</w:t>
      </w:r>
      <w:r w:rsidR="004F15EB">
        <w:rPr>
          <w:rFonts w:ascii="Arial" w:hAnsi="Arial" w:cs="Arial"/>
          <w:color w:val="auto"/>
          <w:sz w:val="22"/>
          <w:szCs w:val="22"/>
        </w:rPr>
        <w:t>……………</w:t>
      </w:r>
      <w:r w:rsidR="00B054EF">
        <w:rPr>
          <w:rFonts w:ascii="Arial" w:hAnsi="Arial" w:cs="Arial"/>
          <w:color w:val="auto"/>
          <w:sz w:val="22"/>
          <w:szCs w:val="22"/>
        </w:rPr>
        <w:t>...8</w:t>
      </w:r>
    </w:p>
    <w:p w:rsidR="00845B85" w:rsidRDefault="00845B85" w:rsidP="004F15EB">
      <w:pPr>
        <w:pStyle w:val="Cdetexto"/>
        <w:spacing w:line="360" w:lineRule="auto"/>
        <w:ind w:left="2835" w:firstLine="0"/>
        <w:jc w:val="both"/>
        <w:rPr>
          <w:rFonts w:ascii="Arial" w:hAnsi="Arial" w:cs="Arial"/>
          <w:color w:val="auto"/>
          <w:sz w:val="22"/>
          <w:szCs w:val="22"/>
        </w:rPr>
      </w:pPr>
      <w:r>
        <w:rPr>
          <w:rFonts w:ascii="Arial" w:hAnsi="Arial" w:cs="Arial"/>
          <w:color w:val="auto"/>
          <w:sz w:val="22"/>
          <w:szCs w:val="22"/>
        </w:rPr>
        <w:t>Razones/ Roberto López Bastida</w:t>
      </w:r>
    </w:p>
    <w:p w:rsidR="00876056" w:rsidRPr="00876056" w:rsidRDefault="00876056" w:rsidP="004F15EB">
      <w:pPr>
        <w:pStyle w:val="Cdetexto"/>
        <w:numPr>
          <w:ilvl w:val="0"/>
          <w:numId w:val="33"/>
        </w:numPr>
        <w:spacing w:line="360" w:lineRule="auto"/>
        <w:ind w:left="2268" w:firstLine="0"/>
        <w:jc w:val="both"/>
        <w:rPr>
          <w:rFonts w:ascii="Arial" w:hAnsi="Arial" w:cs="Arial"/>
          <w:color w:val="auto"/>
          <w:sz w:val="22"/>
          <w:szCs w:val="22"/>
        </w:rPr>
      </w:pPr>
      <w:r>
        <w:rPr>
          <w:rFonts w:ascii="Arial" w:hAnsi="Arial" w:cs="Arial"/>
          <w:color w:val="auto"/>
          <w:sz w:val="22"/>
          <w:szCs w:val="22"/>
        </w:rPr>
        <w:t>Evolución Histórica</w:t>
      </w:r>
      <w:r w:rsidR="00987169">
        <w:rPr>
          <w:rFonts w:ascii="Arial" w:hAnsi="Arial" w:cs="Arial"/>
          <w:color w:val="auto"/>
          <w:sz w:val="22"/>
          <w:szCs w:val="22"/>
        </w:rPr>
        <w:t>……………………………………………</w:t>
      </w:r>
      <w:r w:rsidR="004F15EB">
        <w:rPr>
          <w:rFonts w:ascii="Arial" w:hAnsi="Arial" w:cs="Arial"/>
          <w:color w:val="auto"/>
          <w:sz w:val="22"/>
          <w:szCs w:val="22"/>
        </w:rPr>
        <w:t>……………...</w:t>
      </w:r>
      <w:r w:rsidR="00B054EF">
        <w:rPr>
          <w:rFonts w:ascii="Arial" w:hAnsi="Arial" w:cs="Arial"/>
          <w:color w:val="auto"/>
          <w:sz w:val="22"/>
          <w:szCs w:val="22"/>
        </w:rPr>
        <w:t>.9</w:t>
      </w:r>
    </w:p>
    <w:p w:rsidR="008335C1" w:rsidRDefault="008335C1" w:rsidP="004F15EB">
      <w:pPr>
        <w:pStyle w:val="Cdetexto"/>
        <w:spacing w:line="360" w:lineRule="auto"/>
        <w:ind w:firstLine="426"/>
        <w:jc w:val="both"/>
        <w:rPr>
          <w:rFonts w:ascii="Arial" w:hAnsi="Arial" w:cs="Arial"/>
          <w:b/>
          <w:color w:val="auto"/>
          <w:sz w:val="24"/>
          <w:szCs w:val="24"/>
        </w:rPr>
      </w:pPr>
    </w:p>
    <w:p w:rsidR="00876056" w:rsidRPr="00994744" w:rsidRDefault="00876056" w:rsidP="004F15EB">
      <w:pPr>
        <w:pStyle w:val="Cdetexto"/>
        <w:spacing w:line="360" w:lineRule="auto"/>
        <w:ind w:firstLine="2268"/>
        <w:jc w:val="both"/>
        <w:rPr>
          <w:color w:val="auto"/>
          <w:sz w:val="24"/>
          <w:szCs w:val="24"/>
        </w:rPr>
      </w:pPr>
      <w:r>
        <w:rPr>
          <w:color w:val="auto"/>
          <w:sz w:val="24"/>
          <w:szCs w:val="24"/>
        </w:rPr>
        <w:t>SEGUNDA</w:t>
      </w:r>
      <w:r w:rsidRPr="00653FEB">
        <w:rPr>
          <w:color w:val="auto"/>
          <w:sz w:val="24"/>
          <w:szCs w:val="24"/>
        </w:rPr>
        <w:t xml:space="preserve"> PARTE</w:t>
      </w:r>
      <w:r w:rsidRPr="00994744">
        <w:rPr>
          <w:color w:val="auto"/>
          <w:sz w:val="24"/>
          <w:szCs w:val="24"/>
        </w:rPr>
        <w:t xml:space="preserve">: </w:t>
      </w:r>
      <w:r>
        <w:rPr>
          <w:rFonts w:ascii="Arial" w:hAnsi="Arial" w:cs="Arial"/>
          <w:color w:val="auto"/>
          <w:sz w:val="22"/>
          <w:szCs w:val="22"/>
        </w:rPr>
        <w:t>Regulaciones Urbanísticas…………………</w:t>
      </w:r>
      <w:r w:rsidR="004F15EB">
        <w:rPr>
          <w:rFonts w:ascii="Arial" w:hAnsi="Arial" w:cs="Arial"/>
          <w:color w:val="auto"/>
          <w:sz w:val="22"/>
          <w:szCs w:val="22"/>
        </w:rPr>
        <w:t>……………</w:t>
      </w:r>
      <w:r w:rsidR="00B054EF">
        <w:rPr>
          <w:rFonts w:ascii="Arial" w:hAnsi="Arial" w:cs="Arial"/>
          <w:color w:val="auto"/>
          <w:sz w:val="22"/>
          <w:szCs w:val="22"/>
        </w:rPr>
        <w:t>11</w:t>
      </w:r>
    </w:p>
    <w:p w:rsidR="008335C1" w:rsidRDefault="00417C83" w:rsidP="004F15EB">
      <w:pPr>
        <w:pStyle w:val="Cdetexto"/>
        <w:numPr>
          <w:ilvl w:val="0"/>
          <w:numId w:val="34"/>
        </w:numPr>
        <w:spacing w:line="360" w:lineRule="auto"/>
        <w:ind w:left="2268" w:firstLine="0"/>
        <w:jc w:val="both"/>
        <w:rPr>
          <w:rFonts w:ascii="Arial" w:hAnsi="Arial" w:cs="Arial"/>
          <w:color w:val="auto"/>
          <w:sz w:val="22"/>
          <w:szCs w:val="22"/>
        </w:rPr>
      </w:pPr>
      <w:r>
        <w:rPr>
          <w:rFonts w:ascii="Arial" w:hAnsi="Arial" w:cs="Arial"/>
          <w:color w:val="auto"/>
          <w:sz w:val="22"/>
          <w:szCs w:val="22"/>
        </w:rPr>
        <w:t>Caracterización</w:t>
      </w:r>
      <w:r w:rsidR="00BC0EA8">
        <w:rPr>
          <w:rFonts w:ascii="Arial" w:hAnsi="Arial" w:cs="Arial"/>
          <w:color w:val="auto"/>
          <w:sz w:val="22"/>
          <w:szCs w:val="22"/>
        </w:rPr>
        <w:t>………………………………………………</w:t>
      </w:r>
      <w:r w:rsidR="00CE65F0">
        <w:rPr>
          <w:rFonts w:ascii="Arial" w:hAnsi="Arial" w:cs="Arial"/>
          <w:color w:val="auto"/>
          <w:sz w:val="22"/>
          <w:szCs w:val="22"/>
        </w:rPr>
        <w:t>…</w:t>
      </w:r>
      <w:r w:rsidR="004F15EB">
        <w:rPr>
          <w:rFonts w:ascii="Arial" w:hAnsi="Arial" w:cs="Arial"/>
          <w:color w:val="auto"/>
          <w:sz w:val="22"/>
          <w:szCs w:val="22"/>
        </w:rPr>
        <w:t>……………</w:t>
      </w:r>
      <w:r w:rsidR="00B054EF">
        <w:rPr>
          <w:rFonts w:ascii="Arial" w:hAnsi="Arial" w:cs="Arial"/>
          <w:color w:val="auto"/>
          <w:sz w:val="22"/>
          <w:szCs w:val="22"/>
        </w:rPr>
        <w:t>11</w:t>
      </w:r>
    </w:p>
    <w:p w:rsidR="000C6E5E" w:rsidRDefault="000C6E5E" w:rsidP="004F15EB">
      <w:pPr>
        <w:pStyle w:val="Cdetexto"/>
        <w:numPr>
          <w:ilvl w:val="0"/>
          <w:numId w:val="34"/>
        </w:numPr>
        <w:spacing w:line="360" w:lineRule="auto"/>
        <w:ind w:left="2268" w:firstLine="0"/>
        <w:jc w:val="both"/>
        <w:rPr>
          <w:rFonts w:ascii="Arial" w:hAnsi="Arial" w:cs="Arial"/>
          <w:color w:val="auto"/>
          <w:sz w:val="22"/>
          <w:szCs w:val="22"/>
        </w:rPr>
      </w:pPr>
      <w:r>
        <w:rPr>
          <w:rFonts w:ascii="Arial" w:hAnsi="Arial" w:cs="Arial"/>
          <w:color w:val="auto"/>
          <w:sz w:val="22"/>
          <w:szCs w:val="22"/>
        </w:rPr>
        <w:t>Aspectos Jurídicos</w:t>
      </w:r>
      <w:r w:rsidR="00BC0EA8">
        <w:rPr>
          <w:rFonts w:ascii="Arial" w:hAnsi="Arial" w:cs="Arial"/>
          <w:color w:val="auto"/>
          <w:sz w:val="22"/>
          <w:szCs w:val="22"/>
        </w:rPr>
        <w:t>……………………………………………</w:t>
      </w:r>
      <w:r w:rsidR="004F15EB">
        <w:rPr>
          <w:rFonts w:ascii="Arial" w:hAnsi="Arial" w:cs="Arial"/>
          <w:color w:val="auto"/>
          <w:sz w:val="22"/>
          <w:szCs w:val="22"/>
        </w:rPr>
        <w:t>……………</w:t>
      </w:r>
      <w:r w:rsidR="00B054EF">
        <w:rPr>
          <w:rFonts w:ascii="Arial" w:hAnsi="Arial" w:cs="Arial"/>
          <w:color w:val="auto"/>
          <w:sz w:val="22"/>
          <w:szCs w:val="22"/>
        </w:rPr>
        <w:t>..12</w:t>
      </w:r>
    </w:p>
    <w:p w:rsidR="00064C73" w:rsidRDefault="00064C73" w:rsidP="004F15EB">
      <w:pPr>
        <w:pStyle w:val="Cdetexto"/>
        <w:numPr>
          <w:ilvl w:val="0"/>
          <w:numId w:val="34"/>
        </w:numPr>
        <w:spacing w:line="360" w:lineRule="auto"/>
        <w:ind w:left="2268" w:firstLine="0"/>
        <w:jc w:val="both"/>
        <w:rPr>
          <w:rFonts w:ascii="Arial" w:hAnsi="Arial" w:cs="Arial"/>
          <w:color w:val="auto"/>
          <w:sz w:val="22"/>
          <w:szCs w:val="22"/>
        </w:rPr>
      </w:pPr>
      <w:r>
        <w:rPr>
          <w:rFonts w:ascii="Arial" w:hAnsi="Arial" w:cs="Arial"/>
          <w:color w:val="auto"/>
          <w:sz w:val="22"/>
          <w:szCs w:val="22"/>
        </w:rPr>
        <w:t>Disposiciones Generales</w:t>
      </w:r>
      <w:r w:rsidR="00CE65F0">
        <w:rPr>
          <w:rFonts w:ascii="Arial" w:hAnsi="Arial" w:cs="Arial"/>
          <w:color w:val="auto"/>
          <w:sz w:val="22"/>
          <w:szCs w:val="22"/>
        </w:rPr>
        <w:t>……………………………………</w:t>
      </w:r>
      <w:r w:rsidR="004F15EB">
        <w:rPr>
          <w:rFonts w:ascii="Arial" w:hAnsi="Arial" w:cs="Arial"/>
          <w:color w:val="auto"/>
          <w:sz w:val="22"/>
          <w:szCs w:val="22"/>
        </w:rPr>
        <w:t>……………</w:t>
      </w:r>
      <w:r w:rsidR="00B054EF">
        <w:rPr>
          <w:rFonts w:ascii="Arial" w:hAnsi="Arial" w:cs="Arial"/>
          <w:color w:val="auto"/>
          <w:sz w:val="22"/>
          <w:szCs w:val="22"/>
        </w:rPr>
        <w:t>…13</w:t>
      </w:r>
    </w:p>
    <w:p w:rsidR="00CE65F0" w:rsidRDefault="00801B27" w:rsidP="004F15EB">
      <w:pPr>
        <w:pStyle w:val="Cdetexto"/>
        <w:tabs>
          <w:tab w:val="left" w:pos="2833"/>
        </w:tabs>
        <w:spacing w:line="360" w:lineRule="auto"/>
        <w:jc w:val="both"/>
        <w:rPr>
          <w:rFonts w:ascii="Arial" w:hAnsi="Arial" w:cs="Arial"/>
          <w:color w:val="auto"/>
          <w:sz w:val="22"/>
          <w:szCs w:val="22"/>
        </w:rPr>
      </w:pPr>
      <w:r>
        <w:rPr>
          <w:rFonts w:ascii="Arial" w:hAnsi="Arial" w:cs="Arial"/>
          <w:color w:val="auto"/>
          <w:sz w:val="22"/>
          <w:szCs w:val="22"/>
        </w:rPr>
        <w:tab/>
        <w:t>Sección I- Del objeto y contenido de las regulaciones…</w:t>
      </w:r>
      <w:r w:rsidR="004F15EB">
        <w:rPr>
          <w:rFonts w:ascii="Arial" w:hAnsi="Arial" w:cs="Arial"/>
          <w:color w:val="auto"/>
          <w:sz w:val="22"/>
          <w:szCs w:val="22"/>
        </w:rPr>
        <w:t>………………</w:t>
      </w:r>
      <w:r>
        <w:rPr>
          <w:rFonts w:ascii="Arial" w:hAnsi="Arial" w:cs="Arial"/>
          <w:color w:val="auto"/>
          <w:sz w:val="22"/>
          <w:szCs w:val="22"/>
        </w:rPr>
        <w:t>.</w:t>
      </w:r>
      <w:r w:rsidR="00B054EF">
        <w:rPr>
          <w:rFonts w:ascii="Arial" w:hAnsi="Arial" w:cs="Arial"/>
          <w:color w:val="auto"/>
          <w:sz w:val="22"/>
          <w:szCs w:val="22"/>
        </w:rPr>
        <w:t>13</w:t>
      </w:r>
    </w:p>
    <w:p w:rsidR="00801B27" w:rsidRDefault="00801B27" w:rsidP="004F15EB">
      <w:pPr>
        <w:pStyle w:val="Cdetexto"/>
        <w:tabs>
          <w:tab w:val="left" w:pos="2833"/>
        </w:tabs>
        <w:spacing w:line="360" w:lineRule="auto"/>
        <w:jc w:val="both"/>
        <w:rPr>
          <w:rFonts w:ascii="Arial" w:hAnsi="Arial" w:cs="Arial"/>
          <w:color w:val="auto"/>
          <w:sz w:val="22"/>
          <w:szCs w:val="22"/>
        </w:rPr>
      </w:pPr>
      <w:r>
        <w:rPr>
          <w:rFonts w:ascii="Arial" w:hAnsi="Arial" w:cs="Arial"/>
          <w:color w:val="auto"/>
          <w:sz w:val="22"/>
          <w:szCs w:val="22"/>
        </w:rPr>
        <w:tab/>
        <w:t>Sección II- Ámbito espacial de aplicación…………………</w:t>
      </w:r>
      <w:r w:rsidR="004F15EB">
        <w:rPr>
          <w:rFonts w:ascii="Arial" w:hAnsi="Arial" w:cs="Arial"/>
          <w:color w:val="auto"/>
          <w:sz w:val="22"/>
          <w:szCs w:val="22"/>
        </w:rPr>
        <w:t>……………..</w:t>
      </w:r>
      <w:r>
        <w:rPr>
          <w:rFonts w:ascii="Arial" w:hAnsi="Arial" w:cs="Arial"/>
          <w:color w:val="auto"/>
          <w:sz w:val="22"/>
          <w:szCs w:val="22"/>
        </w:rPr>
        <w:t>.</w:t>
      </w:r>
      <w:r w:rsidR="00B054EF">
        <w:rPr>
          <w:rFonts w:ascii="Arial" w:hAnsi="Arial" w:cs="Arial"/>
          <w:color w:val="auto"/>
          <w:sz w:val="22"/>
          <w:szCs w:val="22"/>
        </w:rPr>
        <w:t>14</w:t>
      </w:r>
    </w:p>
    <w:p w:rsidR="00801B27" w:rsidRDefault="00801B27" w:rsidP="004F15EB">
      <w:pPr>
        <w:pStyle w:val="Cdetexto"/>
        <w:numPr>
          <w:ilvl w:val="0"/>
          <w:numId w:val="34"/>
        </w:numPr>
        <w:tabs>
          <w:tab w:val="left" w:pos="2833"/>
        </w:tabs>
        <w:spacing w:line="360" w:lineRule="auto"/>
        <w:ind w:left="2268" w:firstLine="0"/>
        <w:jc w:val="both"/>
        <w:rPr>
          <w:rFonts w:ascii="Arial" w:hAnsi="Arial" w:cs="Arial"/>
          <w:color w:val="auto"/>
          <w:sz w:val="22"/>
          <w:szCs w:val="22"/>
        </w:rPr>
      </w:pPr>
      <w:r>
        <w:rPr>
          <w:rFonts w:ascii="Arial" w:hAnsi="Arial" w:cs="Arial"/>
          <w:color w:val="auto"/>
          <w:sz w:val="22"/>
          <w:szCs w:val="22"/>
        </w:rPr>
        <w:t>De la gestión y el control urbano………………………</w:t>
      </w:r>
      <w:r w:rsidR="004F15EB">
        <w:rPr>
          <w:rFonts w:ascii="Arial" w:hAnsi="Arial" w:cs="Arial"/>
          <w:color w:val="auto"/>
          <w:sz w:val="22"/>
          <w:szCs w:val="22"/>
        </w:rPr>
        <w:t>…………….</w:t>
      </w:r>
      <w:r>
        <w:rPr>
          <w:rFonts w:ascii="Arial" w:hAnsi="Arial" w:cs="Arial"/>
          <w:color w:val="auto"/>
          <w:sz w:val="22"/>
          <w:szCs w:val="22"/>
        </w:rPr>
        <w:t>…</w:t>
      </w:r>
      <w:r w:rsidR="004F15EB">
        <w:rPr>
          <w:rFonts w:ascii="Arial" w:hAnsi="Arial" w:cs="Arial"/>
          <w:color w:val="auto"/>
          <w:sz w:val="22"/>
          <w:szCs w:val="22"/>
        </w:rPr>
        <w:t>.</w:t>
      </w:r>
      <w:r>
        <w:rPr>
          <w:rFonts w:ascii="Arial" w:hAnsi="Arial" w:cs="Arial"/>
          <w:color w:val="auto"/>
          <w:sz w:val="22"/>
          <w:szCs w:val="22"/>
        </w:rPr>
        <w:t>…</w:t>
      </w:r>
      <w:r w:rsidR="00B054EF">
        <w:rPr>
          <w:rFonts w:ascii="Arial" w:hAnsi="Arial" w:cs="Arial"/>
          <w:color w:val="auto"/>
          <w:sz w:val="22"/>
          <w:szCs w:val="22"/>
        </w:rPr>
        <w:t>15</w:t>
      </w:r>
    </w:p>
    <w:p w:rsidR="004F15EB" w:rsidRDefault="004F15EB" w:rsidP="00640C0C">
      <w:pPr>
        <w:pStyle w:val="Cdetexto"/>
        <w:tabs>
          <w:tab w:val="left" w:pos="2833"/>
        </w:tabs>
        <w:spacing w:line="360" w:lineRule="auto"/>
        <w:ind w:left="786" w:firstLine="0"/>
        <w:jc w:val="both"/>
        <w:rPr>
          <w:rFonts w:ascii="Arial" w:hAnsi="Arial" w:cs="Arial"/>
          <w:color w:val="auto"/>
          <w:sz w:val="22"/>
          <w:szCs w:val="22"/>
        </w:rPr>
      </w:pPr>
      <w:r>
        <w:rPr>
          <w:rFonts w:ascii="Arial" w:hAnsi="Arial" w:cs="Arial"/>
          <w:color w:val="auto"/>
          <w:sz w:val="22"/>
          <w:szCs w:val="22"/>
        </w:rPr>
        <w:t xml:space="preserve">                                 Sección I- Disposiciones Generales……………………………….…</w:t>
      </w:r>
      <w:r w:rsidR="00B054EF">
        <w:rPr>
          <w:rFonts w:ascii="Arial" w:hAnsi="Arial" w:cs="Arial"/>
          <w:color w:val="auto"/>
          <w:sz w:val="22"/>
          <w:szCs w:val="22"/>
        </w:rPr>
        <w:t>.15</w:t>
      </w:r>
    </w:p>
    <w:p w:rsidR="004F15EB" w:rsidRDefault="004F15EB" w:rsidP="004F15EB">
      <w:pPr>
        <w:pStyle w:val="Cdetexto"/>
        <w:tabs>
          <w:tab w:val="left" w:pos="2833"/>
        </w:tabs>
        <w:spacing w:line="360" w:lineRule="auto"/>
        <w:ind w:left="786" w:firstLine="0"/>
        <w:jc w:val="both"/>
        <w:rPr>
          <w:rFonts w:ascii="Arial" w:hAnsi="Arial" w:cs="Arial"/>
          <w:color w:val="auto"/>
          <w:sz w:val="22"/>
          <w:szCs w:val="22"/>
        </w:rPr>
      </w:pPr>
      <w:r>
        <w:rPr>
          <w:rFonts w:ascii="Arial" w:hAnsi="Arial" w:cs="Arial"/>
          <w:color w:val="auto"/>
          <w:sz w:val="22"/>
          <w:szCs w:val="22"/>
        </w:rPr>
        <w:tab/>
        <w:t>Sección II- Sobre el control de las intervenciones……………………</w:t>
      </w:r>
      <w:r w:rsidR="00B054EF">
        <w:rPr>
          <w:rFonts w:ascii="Arial" w:hAnsi="Arial" w:cs="Arial"/>
          <w:color w:val="auto"/>
          <w:sz w:val="22"/>
          <w:szCs w:val="22"/>
        </w:rPr>
        <w:t>16</w:t>
      </w:r>
    </w:p>
    <w:p w:rsidR="004F15EB" w:rsidRDefault="004F15EB" w:rsidP="004F15EB">
      <w:pPr>
        <w:pStyle w:val="Cdetexto"/>
        <w:tabs>
          <w:tab w:val="left" w:pos="3803"/>
          <w:tab w:val="left" w:pos="3960"/>
        </w:tabs>
        <w:spacing w:line="360" w:lineRule="auto"/>
        <w:ind w:left="786" w:firstLine="0"/>
        <w:jc w:val="both"/>
        <w:rPr>
          <w:rFonts w:ascii="Arial" w:hAnsi="Arial" w:cs="Arial"/>
          <w:color w:val="auto"/>
          <w:sz w:val="22"/>
          <w:szCs w:val="22"/>
        </w:rPr>
      </w:pPr>
      <w:r>
        <w:rPr>
          <w:rFonts w:ascii="Arial" w:hAnsi="Arial" w:cs="Arial"/>
          <w:color w:val="auto"/>
          <w:sz w:val="22"/>
          <w:szCs w:val="22"/>
        </w:rPr>
        <w:tab/>
        <w:t>-De los escritos sobre el control…………………………</w:t>
      </w:r>
      <w:r w:rsidR="00B054EF">
        <w:rPr>
          <w:rFonts w:ascii="Arial" w:hAnsi="Arial" w:cs="Arial"/>
          <w:color w:val="auto"/>
          <w:sz w:val="22"/>
          <w:szCs w:val="22"/>
        </w:rPr>
        <w:t>...17</w:t>
      </w:r>
    </w:p>
    <w:p w:rsidR="004F15EB" w:rsidRDefault="004F15EB" w:rsidP="007F2CAA">
      <w:pPr>
        <w:pStyle w:val="Cdetexto"/>
        <w:tabs>
          <w:tab w:val="left" w:pos="708"/>
          <w:tab w:val="left" w:pos="1416"/>
          <w:tab w:val="left" w:pos="2124"/>
        </w:tabs>
        <w:spacing w:line="360" w:lineRule="auto"/>
        <w:ind w:left="4253" w:hanging="1701"/>
        <w:rPr>
          <w:rFonts w:ascii="Arial" w:hAnsi="Arial" w:cs="Arial"/>
          <w:color w:val="auto"/>
          <w:sz w:val="22"/>
          <w:szCs w:val="22"/>
        </w:rPr>
      </w:pPr>
      <w:r>
        <w:rPr>
          <w:rFonts w:ascii="Arial" w:hAnsi="Arial" w:cs="Arial"/>
          <w:color w:val="auto"/>
          <w:sz w:val="22"/>
          <w:szCs w:val="22"/>
        </w:rPr>
        <w:t xml:space="preserve">                        -  De la solicitud de autorización y la documentación de proyectos………………………………………</w:t>
      </w:r>
      <w:r w:rsidR="00B054EF">
        <w:rPr>
          <w:rFonts w:ascii="Arial" w:hAnsi="Arial" w:cs="Arial"/>
          <w:color w:val="auto"/>
          <w:sz w:val="22"/>
          <w:szCs w:val="22"/>
        </w:rPr>
        <w:t>…………….18</w:t>
      </w:r>
    </w:p>
    <w:p w:rsidR="0007233B" w:rsidRDefault="0007233B" w:rsidP="00640C0C">
      <w:pPr>
        <w:pStyle w:val="Cdetexto"/>
        <w:tabs>
          <w:tab w:val="left" w:pos="708"/>
          <w:tab w:val="left" w:pos="1416"/>
          <w:tab w:val="left" w:pos="2124"/>
        </w:tabs>
        <w:spacing w:line="360" w:lineRule="auto"/>
        <w:ind w:left="4253" w:hanging="1418"/>
        <w:rPr>
          <w:rFonts w:ascii="Arial" w:hAnsi="Arial" w:cs="Arial"/>
          <w:color w:val="auto"/>
          <w:sz w:val="22"/>
          <w:szCs w:val="22"/>
        </w:rPr>
      </w:pPr>
      <w:r>
        <w:rPr>
          <w:rFonts w:ascii="Arial" w:hAnsi="Arial" w:cs="Arial"/>
          <w:color w:val="auto"/>
          <w:sz w:val="22"/>
          <w:szCs w:val="22"/>
        </w:rPr>
        <w:t>Sección III- De la disposición de acciones constructivas y suspensión de obras……………………………………………………</w:t>
      </w:r>
      <w:r w:rsidR="00B054EF">
        <w:rPr>
          <w:rFonts w:ascii="Arial" w:hAnsi="Arial" w:cs="Arial"/>
          <w:color w:val="auto"/>
          <w:sz w:val="22"/>
          <w:szCs w:val="22"/>
        </w:rPr>
        <w:t>..21</w:t>
      </w:r>
    </w:p>
    <w:p w:rsidR="0007233B" w:rsidRDefault="009E2A1B" w:rsidP="009E2A1B">
      <w:pPr>
        <w:pStyle w:val="Cdetexto"/>
        <w:numPr>
          <w:ilvl w:val="0"/>
          <w:numId w:val="38"/>
        </w:numPr>
        <w:tabs>
          <w:tab w:val="left" w:pos="708"/>
          <w:tab w:val="left" w:pos="1416"/>
          <w:tab w:val="left" w:pos="2124"/>
          <w:tab w:val="left" w:pos="3882"/>
        </w:tabs>
        <w:spacing w:line="360" w:lineRule="auto"/>
        <w:rPr>
          <w:rFonts w:ascii="Arial" w:hAnsi="Arial" w:cs="Arial"/>
          <w:color w:val="auto"/>
          <w:sz w:val="22"/>
          <w:szCs w:val="22"/>
        </w:rPr>
      </w:pPr>
      <w:r>
        <w:rPr>
          <w:rFonts w:ascii="Arial" w:hAnsi="Arial" w:cs="Arial"/>
          <w:color w:val="auto"/>
          <w:sz w:val="22"/>
          <w:szCs w:val="22"/>
        </w:rPr>
        <w:t>Responsables de las acciones constructivas para viviendas de propiedad personal…..……………………..</w:t>
      </w:r>
      <w:r w:rsidR="00B054EF">
        <w:rPr>
          <w:rFonts w:ascii="Arial" w:hAnsi="Arial" w:cs="Arial"/>
          <w:color w:val="auto"/>
          <w:sz w:val="22"/>
          <w:szCs w:val="22"/>
        </w:rPr>
        <w:t>21</w:t>
      </w:r>
    </w:p>
    <w:p w:rsidR="009E2A1B" w:rsidRDefault="009E2A1B" w:rsidP="009E2A1B">
      <w:pPr>
        <w:pStyle w:val="Cdetexto"/>
        <w:numPr>
          <w:ilvl w:val="0"/>
          <w:numId w:val="38"/>
        </w:numPr>
        <w:tabs>
          <w:tab w:val="left" w:pos="708"/>
          <w:tab w:val="left" w:pos="1416"/>
          <w:tab w:val="left" w:pos="2124"/>
          <w:tab w:val="left" w:pos="3882"/>
        </w:tabs>
        <w:spacing w:line="360" w:lineRule="auto"/>
        <w:rPr>
          <w:rFonts w:ascii="Arial" w:hAnsi="Arial" w:cs="Arial"/>
          <w:color w:val="auto"/>
          <w:sz w:val="22"/>
          <w:szCs w:val="22"/>
        </w:rPr>
      </w:pPr>
      <w:r>
        <w:rPr>
          <w:rFonts w:ascii="Arial" w:hAnsi="Arial" w:cs="Arial"/>
          <w:color w:val="auto"/>
          <w:sz w:val="22"/>
          <w:szCs w:val="22"/>
        </w:rPr>
        <w:t>Responsables de las acciones constructivas para inmuebles de propiedad</w:t>
      </w:r>
      <w:r w:rsidR="001C4B04">
        <w:rPr>
          <w:rFonts w:ascii="Arial" w:hAnsi="Arial" w:cs="Arial"/>
          <w:color w:val="auto"/>
          <w:sz w:val="22"/>
          <w:szCs w:val="22"/>
        </w:rPr>
        <w:t xml:space="preserve"> estatal…………………………</w:t>
      </w:r>
      <w:r w:rsidR="00B054EF">
        <w:rPr>
          <w:rFonts w:ascii="Arial" w:hAnsi="Arial" w:cs="Arial"/>
          <w:color w:val="auto"/>
          <w:sz w:val="22"/>
          <w:szCs w:val="22"/>
        </w:rPr>
        <w:t>.</w:t>
      </w:r>
      <w:r w:rsidR="001C4B04">
        <w:rPr>
          <w:rFonts w:ascii="Arial" w:hAnsi="Arial" w:cs="Arial"/>
          <w:color w:val="auto"/>
          <w:sz w:val="22"/>
          <w:szCs w:val="22"/>
        </w:rPr>
        <w:t>.</w:t>
      </w:r>
      <w:r w:rsidR="00B054EF">
        <w:rPr>
          <w:rFonts w:ascii="Arial" w:hAnsi="Arial" w:cs="Arial"/>
          <w:color w:val="auto"/>
          <w:sz w:val="22"/>
          <w:szCs w:val="22"/>
        </w:rPr>
        <w:t>22</w:t>
      </w:r>
    </w:p>
    <w:p w:rsidR="001C4B04" w:rsidRDefault="001C4B04" w:rsidP="009E2A1B">
      <w:pPr>
        <w:pStyle w:val="Cdetexto"/>
        <w:numPr>
          <w:ilvl w:val="0"/>
          <w:numId w:val="38"/>
        </w:numPr>
        <w:tabs>
          <w:tab w:val="left" w:pos="708"/>
          <w:tab w:val="left" w:pos="1416"/>
          <w:tab w:val="left" w:pos="2124"/>
          <w:tab w:val="left" w:pos="3882"/>
        </w:tabs>
        <w:spacing w:line="360" w:lineRule="auto"/>
        <w:rPr>
          <w:rFonts w:ascii="Arial" w:hAnsi="Arial" w:cs="Arial"/>
          <w:color w:val="auto"/>
          <w:sz w:val="22"/>
          <w:szCs w:val="22"/>
        </w:rPr>
      </w:pPr>
      <w:r>
        <w:rPr>
          <w:rFonts w:ascii="Arial" w:hAnsi="Arial" w:cs="Arial"/>
          <w:color w:val="auto"/>
          <w:sz w:val="22"/>
          <w:szCs w:val="22"/>
        </w:rPr>
        <w:t>Paralización y suspensión de obras……………………</w:t>
      </w:r>
      <w:r w:rsidR="00B054EF">
        <w:rPr>
          <w:rFonts w:ascii="Arial" w:hAnsi="Arial" w:cs="Arial"/>
          <w:color w:val="auto"/>
          <w:sz w:val="22"/>
          <w:szCs w:val="22"/>
        </w:rPr>
        <w:t>..22</w:t>
      </w:r>
    </w:p>
    <w:p w:rsidR="001C4B04" w:rsidRDefault="001C4B04" w:rsidP="001C4B04">
      <w:pPr>
        <w:pStyle w:val="Cdetexto"/>
        <w:tabs>
          <w:tab w:val="left" w:pos="708"/>
          <w:tab w:val="left" w:pos="1416"/>
          <w:tab w:val="left" w:pos="2124"/>
          <w:tab w:val="left" w:pos="3882"/>
        </w:tabs>
        <w:spacing w:line="360" w:lineRule="auto"/>
        <w:ind w:left="2835" w:firstLine="0"/>
        <w:rPr>
          <w:rFonts w:ascii="Arial" w:hAnsi="Arial" w:cs="Arial"/>
          <w:color w:val="auto"/>
          <w:sz w:val="22"/>
          <w:szCs w:val="22"/>
        </w:rPr>
      </w:pPr>
      <w:r>
        <w:rPr>
          <w:rFonts w:ascii="Arial" w:hAnsi="Arial" w:cs="Arial"/>
          <w:color w:val="auto"/>
          <w:sz w:val="22"/>
          <w:szCs w:val="22"/>
        </w:rPr>
        <w:t>Sección IV- Procedimientos para la gestión y control del suelo……….</w:t>
      </w:r>
      <w:r w:rsidR="00B054EF">
        <w:rPr>
          <w:rFonts w:ascii="Arial" w:hAnsi="Arial" w:cs="Arial"/>
          <w:color w:val="auto"/>
          <w:sz w:val="22"/>
          <w:szCs w:val="22"/>
        </w:rPr>
        <w:t>23</w:t>
      </w:r>
    </w:p>
    <w:p w:rsidR="001C4B04" w:rsidRDefault="001C4B04" w:rsidP="001C4B04">
      <w:pPr>
        <w:pStyle w:val="Cdetexto"/>
        <w:numPr>
          <w:ilvl w:val="0"/>
          <w:numId w:val="38"/>
        </w:numPr>
        <w:tabs>
          <w:tab w:val="left" w:pos="708"/>
          <w:tab w:val="left" w:pos="1416"/>
          <w:tab w:val="left" w:pos="2124"/>
          <w:tab w:val="left" w:pos="3882"/>
        </w:tabs>
        <w:spacing w:line="360" w:lineRule="auto"/>
        <w:rPr>
          <w:rFonts w:ascii="Arial" w:hAnsi="Arial" w:cs="Arial"/>
          <w:color w:val="auto"/>
          <w:sz w:val="22"/>
          <w:szCs w:val="22"/>
        </w:rPr>
      </w:pPr>
      <w:r>
        <w:rPr>
          <w:rFonts w:ascii="Arial" w:hAnsi="Arial" w:cs="Arial"/>
          <w:color w:val="auto"/>
          <w:sz w:val="22"/>
          <w:szCs w:val="22"/>
        </w:rPr>
        <w:t>Cambio de titularidad………………………………………</w:t>
      </w:r>
      <w:r w:rsidR="00B054EF">
        <w:rPr>
          <w:rFonts w:ascii="Arial" w:hAnsi="Arial" w:cs="Arial"/>
          <w:color w:val="auto"/>
          <w:sz w:val="22"/>
          <w:szCs w:val="22"/>
        </w:rPr>
        <w:t>23</w:t>
      </w:r>
    </w:p>
    <w:p w:rsidR="001C4B04" w:rsidRDefault="001C4B04" w:rsidP="001C4B04">
      <w:pPr>
        <w:pStyle w:val="Cdetexto"/>
        <w:numPr>
          <w:ilvl w:val="0"/>
          <w:numId w:val="38"/>
        </w:numPr>
        <w:tabs>
          <w:tab w:val="left" w:pos="708"/>
          <w:tab w:val="left" w:pos="1416"/>
          <w:tab w:val="left" w:pos="2124"/>
          <w:tab w:val="left" w:pos="3882"/>
        </w:tabs>
        <w:spacing w:line="360" w:lineRule="auto"/>
        <w:rPr>
          <w:rFonts w:ascii="Arial" w:hAnsi="Arial" w:cs="Arial"/>
          <w:color w:val="auto"/>
          <w:sz w:val="22"/>
          <w:szCs w:val="22"/>
        </w:rPr>
      </w:pPr>
      <w:r>
        <w:rPr>
          <w:rFonts w:ascii="Arial" w:hAnsi="Arial" w:cs="Arial"/>
          <w:color w:val="auto"/>
          <w:sz w:val="22"/>
          <w:szCs w:val="22"/>
        </w:rPr>
        <w:t>Solicitud de cambio de uso………………………………</w:t>
      </w:r>
      <w:r w:rsidR="00B054EF">
        <w:rPr>
          <w:rFonts w:ascii="Arial" w:hAnsi="Arial" w:cs="Arial"/>
          <w:color w:val="auto"/>
          <w:sz w:val="22"/>
          <w:szCs w:val="22"/>
        </w:rPr>
        <w:t>..23</w:t>
      </w:r>
    </w:p>
    <w:p w:rsidR="001C4B04" w:rsidRDefault="001C4B04" w:rsidP="001C4B04">
      <w:pPr>
        <w:pStyle w:val="Cdetexto"/>
        <w:numPr>
          <w:ilvl w:val="0"/>
          <w:numId w:val="38"/>
        </w:numPr>
        <w:tabs>
          <w:tab w:val="left" w:pos="708"/>
          <w:tab w:val="left" w:pos="1416"/>
          <w:tab w:val="left" w:pos="2124"/>
          <w:tab w:val="left" w:pos="3882"/>
        </w:tabs>
        <w:spacing w:line="360" w:lineRule="auto"/>
        <w:rPr>
          <w:rFonts w:ascii="Arial" w:hAnsi="Arial" w:cs="Arial"/>
          <w:color w:val="auto"/>
          <w:sz w:val="22"/>
          <w:szCs w:val="22"/>
        </w:rPr>
      </w:pPr>
      <w:r>
        <w:rPr>
          <w:rFonts w:ascii="Arial" w:hAnsi="Arial" w:cs="Arial"/>
          <w:color w:val="auto"/>
          <w:sz w:val="22"/>
          <w:szCs w:val="22"/>
        </w:rPr>
        <w:t>Aprobación de documentación de proyectos…………</w:t>
      </w:r>
      <w:r w:rsidR="00B054EF">
        <w:rPr>
          <w:rFonts w:ascii="Arial" w:hAnsi="Arial" w:cs="Arial"/>
          <w:color w:val="auto"/>
          <w:sz w:val="22"/>
          <w:szCs w:val="22"/>
        </w:rPr>
        <w:t>…24</w:t>
      </w:r>
    </w:p>
    <w:p w:rsidR="001C4B04" w:rsidRDefault="001C4B04" w:rsidP="001C4B04">
      <w:pPr>
        <w:pStyle w:val="Cdetexto"/>
        <w:numPr>
          <w:ilvl w:val="0"/>
          <w:numId w:val="34"/>
        </w:numPr>
        <w:tabs>
          <w:tab w:val="left" w:pos="708"/>
          <w:tab w:val="left" w:pos="1416"/>
          <w:tab w:val="left" w:pos="2124"/>
        </w:tabs>
        <w:spacing w:line="360" w:lineRule="auto"/>
        <w:ind w:left="2268" w:firstLine="0"/>
        <w:rPr>
          <w:rFonts w:ascii="Arial" w:hAnsi="Arial" w:cs="Arial"/>
          <w:color w:val="auto"/>
          <w:sz w:val="22"/>
          <w:szCs w:val="22"/>
        </w:rPr>
      </w:pPr>
      <w:r>
        <w:rPr>
          <w:rFonts w:ascii="Arial" w:hAnsi="Arial" w:cs="Arial"/>
          <w:color w:val="auto"/>
          <w:sz w:val="22"/>
          <w:szCs w:val="22"/>
        </w:rPr>
        <w:t>Consideraciones Generales………………………………………………..</w:t>
      </w:r>
      <w:r w:rsidR="00B054EF">
        <w:rPr>
          <w:rFonts w:ascii="Arial" w:hAnsi="Arial" w:cs="Arial"/>
          <w:color w:val="auto"/>
          <w:sz w:val="22"/>
          <w:szCs w:val="22"/>
        </w:rPr>
        <w:t>26</w:t>
      </w:r>
    </w:p>
    <w:p w:rsidR="001C4B04" w:rsidRDefault="001C4B04" w:rsidP="001C4B04">
      <w:pPr>
        <w:pStyle w:val="Cdetexto"/>
        <w:tabs>
          <w:tab w:val="left" w:pos="708"/>
          <w:tab w:val="left" w:pos="1416"/>
          <w:tab w:val="left" w:pos="2124"/>
          <w:tab w:val="left" w:pos="2880"/>
        </w:tabs>
        <w:spacing w:line="360" w:lineRule="auto"/>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                 -   Sobre el cuidado y calidad del Medio Ambiente…………</w:t>
      </w:r>
      <w:r w:rsidR="00B054EF">
        <w:rPr>
          <w:rFonts w:ascii="Arial" w:hAnsi="Arial" w:cs="Arial"/>
          <w:color w:val="auto"/>
          <w:sz w:val="22"/>
          <w:szCs w:val="22"/>
        </w:rPr>
        <w:t>26</w:t>
      </w:r>
    </w:p>
    <w:p w:rsidR="001C4B04" w:rsidRDefault="001C4B04" w:rsidP="001C4B04">
      <w:pPr>
        <w:pStyle w:val="Cdetexto"/>
        <w:tabs>
          <w:tab w:val="left" w:pos="708"/>
          <w:tab w:val="left" w:pos="1416"/>
          <w:tab w:val="left" w:pos="2124"/>
          <w:tab w:val="left" w:pos="2880"/>
          <w:tab w:val="left" w:pos="3913"/>
        </w:tabs>
        <w:spacing w:line="360" w:lineRule="auto"/>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Recogida de Desechos……………………………………..</w:t>
      </w:r>
      <w:r w:rsidR="00B054EF">
        <w:rPr>
          <w:rFonts w:ascii="Arial" w:hAnsi="Arial" w:cs="Arial"/>
          <w:color w:val="auto"/>
          <w:sz w:val="22"/>
          <w:szCs w:val="22"/>
        </w:rPr>
        <w:t>29</w:t>
      </w:r>
    </w:p>
    <w:p w:rsidR="001C4B04" w:rsidRDefault="001C4B04" w:rsidP="001C4B04">
      <w:pPr>
        <w:pStyle w:val="Cdetexto"/>
        <w:tabs>
          <w:tab w:val="left" w:pos="708"/>
          <w:tab w:val="left" w:pos="1416"/>
          <w:tab w:val="left" w:pos="2124"/>
          <w:tab w:val="left" w:pos="2880"/>
          <w:tab w:val="left" w:pos="3913"/>
        </w:tabs>
        <w:spacing w:line="360" w:lineRule="auto"/>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Agentes Nocivos…………………………………………….</w:t>
      </w:r>
      <w:r w:rsidR="00B054EF">
        <w:rPr>
          <w:rFonts w:ascii="Arial" w:hAnsi="Arial" w:cs="Arial"/>
          <w:color w:val="auto"/>
          <w:sz w:val="22"/>
          <w:szCs w:val="22"/>
        </w:rPr>
        <w:t>29</w:t>
      </w:r>
    </w:p>
    <w:p w:rsidR="001C4B04" w:rsidRDefault="001C4B04" w:rsidP="001C4B04">
      <w:pPr>
        <w:pStyle w:val="Cdetexto"/>
        <w:tabs>
          <w:tab w:val="left" w:pos="708"/>
          <w:tab w:val="left" w:pos="1416"/>
          <w:tab w:val="left" w:pos="2124"/>
          <w:tab w:val="left" w:pos="2880"/>
          <w:tab w:val="left" w:pos="3913"/>
        </w:tabs>
        <w:spacing w:line="360" w:lineRule="auto"/>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Del Control……………………………………………………</w:t>
      </w:r>
      <w:r w:rsidR="00B054EF">
        <w:rPr>
          <w:rFonts w:ascii="Arial" w:hAnsi="Arial" w:cs="Arial"/>
          <w:color w:val="auto"/>
          <w:sz w:val="22"/>
          <w:szCs w:val="22"/>
        </w:rPr>
        <w:t>29</w:t>
      </w:r>
    </w:p>
    <w:p w:rsidR="00417C83" w:rsidRDefault="00D420C6" w:rsidP="004F15EB">
      <w:pPr>
        <w:pStyle w:val="Cdetexto"/>
        <w:numPr>
          <w:ilvl w:val="0"/>
          <w:numId w:val="34"/>
        </w:numPr>
        <w:spacing w:line="360" w:lineRule="auto"/>
        <w:ind w:left="2268" w:firstLine="0"/>
        <w:jc w:val="both"/>
        <w:rPr>
          <w:rFonts w:ascii="Arial" w:hAnsi="Arial" w:cs="Arial"/>
          <w:color w:val="auto"/>
          <w:sz w:val="22"/>
          <w:szCs w:val="22"/>
        </w:rPr>
      </w:pPr>
      <w:r>
        <w:rPr>
          <w:rFonts w:ascii="Arial" w:hAnsi="Arial" w:cs="Arial"/>
          <w:color w:val="auto"/>
          <w:sz w:val="22"/>
          <w:szCs w:val="22"/>
        </w:rPr>
        <w:lastRenderedPageBreak/>
        <w:t>R</w:t>
      </w:r>
      <w:r w:rsidR="001C4B04">
        <w:rPr>
          <w:rFonts w:ascii="Arial" w:hAnsi="Arial" w:cs="Arial"/>
          <w:color w:val="auto"/>
          <w:sz w:val="22"/>
          <w:szCs w:val="22"/>
        </w:rPr>
        <w:t xml:space="preserve">egulaciones </w:t>
      </w:r>
      <w:r>
        <w:rPr>
          <w:rFonts w:ascii="Arial" w:hAnsi="Arial" w:cs="Arial"/>
          <w:color w:val="auto"/>
          <w:sz w:val="22"/>
          <w:szCs w:val="22"/>
        </w:rPr>
        <w:t>G</w:t>
      </w:r>
      <w:r w:rsidR="007F2CAA">
        <w:rPr>
          <w:rFonts w:ascii="Arial" w:hAnsi="Arial" w:cs="Arial"/>
          <w:color w:val="auto"/>
          <w:sz w:val="22"/>
          <w:szCs w:val="22"/>
        </w:rPr>
        <w:t xml:space="preserve">enerales </w:t>
      </w:r>
      <w:r w:rsidR="001C4B04">
        <w:rPr>
          <w:rFonts w:ascii="Arial" w:hAnsi="Arial" w:cs="Arial"/>
          <w:color w:val="auto"/>
          <w:sz w:val="22"/>
          <w:szCs w:val="22"/>
        </w:rPr>
        <w:t>referidas al Urbanismo</w:t>
      </w:r>
      <w:r w:rsidR="00CE65F0">
        <w:rPr>
          <w:rFonts w:ascii="Arial" w:hAnsi="Arial" w:cs="Arial"/>
          <w:color w:val="auto"/>
          <w:sz w:val="22"/>
          <w:szCs w:val="22"/>
        </w:rPr>
        <w:t>………</w:t>
      </w:r>
      <w:r w:rsidR="004F15EB">
        <w:rPr>
          <w:rFonts w:ascii="Arial" w:hAnsi="Arial" w:cs="Arial"/>
          <w:color w:val="auto"/>
          <w:sz w:val="22"/>
          <w:szCs w:val="22"/>
        </w:rPr>
        <w:t>………..</w:t>
      </w:r>
      <w:r w:rsidR="00CE65F0">
        <w:rPr>
          <w:rFonts w:ascii="Arial" w:hAnsi="Arial" w:cs="Arial"/>
          <w:color w:val="auto"/>
          <w:sz w:val="22"/>
          <w:szCs w:val="22"/>
        </w:rPr>
        <w:t>..</w:t>
      </w:r>
      <w:r w:rsidR="00B054EF">
        <w:rPr>
          <w:rFonts w:ascii="Arial" w:hAnsi="Arial" w:cs="Arial"/>
          <w:color w:val="auto"/>
          <w:sz w:val="22"/>
          <w:szCs w:val="22"/>
        </w:rPr>
        <w:t>.........31</w:t>
      </w:r>
    </w:p>
    <w:p w:rsidR="001C4B04" w:rsidRDefault="001C4B04" w:rsidP="001C4B04">
      <w:pPr>
        <w:pStyle w:val="Cdetexto"/>
        <w:spacing w:line="360" w:lineRule="auto"/>
        <w:ind w:left="2835" w:firstLine="0"/>
        <w:jc w:val="both"/>
        <w:rPr>
          <w:rFonts w:ascii="Arial" w:hAnsi="Arial" w:cs="Arial"/>
          <w:color w:val="auto"/>
          <w:sz w:val="22"/>
          <w:szCs w:val="22"/>
        </w:rPr>
      </w:pPr>
      <w:r>
        <w:rPr>
          <w:rFonts w:ascii="Arial" w:hAnsi="Arial" w:cs="Arial"/>
          <w:color w:val="auto"/>
          <w:sz w:val="22"/>
          <w:szCs w:val="22"/>
        </w:rPr>
        <w:t>Sección I- Disposiciones Generales………………………………...</w:t>
      </w:r>
      <w:r w:rsidR="00B054EF">
        <w:rPr>
          <w:rFonts w:ascii="Arial" w:hAnsi="Arial" w:cs="Arial"/>
          <w:color w:val="auto"/>
          <w:sz w:val="22"/>
          <w:szCs w:val="22"/>
        </w:rPr>
        <w:t>...31</w:t>
      </w:r>
    </w:p>
    <w:p w:rsidR="001C4B04" w:rsidRDefault="00640C0C" w:rsidP="00640C0C">
      <w:pPr>
        <w:pStyle w:val="Cdetexto"/>
        <w:numPr>
          <w:ilvl w:val="0"/>
          <w:numId w:val="38"/>
        </w:numPr>
        <w:spacing w:line="360" w:lineRule="auto"/>
        <w:rPr>
          <w:rFonts w:ascii="Arial" w:hAnsi="Arial" w:cs="Arial"/>
          <w:color w:val="auto"/>
          <w:sz w:val="22"/>
          <w:szCs w:val="22"/>
        </w:rPr>
      </w:pPr>
      <w:r>
        <w:rPr>
          <w:rFonts w:ascii="Arial" w:hAnsi="Arial" w:cs="Arial"/>
          <w:color w:val="auto"/>
          <w:sz w:val="22"/>
          <w:szCs w:val="22"/>
        </w:rPr>
        <w:t>Sobre las Plazas y parques…………………………</w:t>
      </w:r>
      <w:r w:rsidR="00B054EF">
        <w:rPr>
          <w:rFonts w:ascii="Arial" w:hAnsi="Arial" w:cs="Arial"/>
          <w:color w:val="auto"/>
          <w:sz w:val="22"/>
          <w:szCs w:val="22"/>
        </w:rPr>
        <w:t>…….32</w:t>
      </w:r>
    </w:p>
    <w:p w:rsidR="00640C0C" w:rsidRDefault="00640C0C" w:rsidP="00640C0C">
      <w:pPr>
        <w:pStyle w:val="Cdetexto"/>
        <w:tabs>
          <w:tab w:val="left" w:pos="142"/>
        </w:tabs>
        <w:spacing w:line="360" w:lineRule="auto"/>
        <w:ind w:left="2835" w:firstLine="0"/>
        <w:rPr>
          <w:rFonts w:ascii="Arial" w:hAnsi="Arial" w:cs="Arial"/>
          <w:color w:val="auto"/>
          <w:sz w:val="22"/>
          <w:szCs w:val="22"/>
        </w:rPr>
      </w:pPr>
      <w:r>
        <w:rPr>
          <w:rFonts w:ascii="Arial" w:hAnsi="Arial" w:cs="Arial"/>
          <w:color w:val="auto"/>
          <w:sz w:val="22"/>
          <w:szCs w:val="22"/>
        </w:rPr>
        <w:t>Sección II -     Sobre el Mobiliario………………………………………</w:t>
      </w:r>
      <w:r w:rsidR="00B054EF">
        <w:rPr>
          <w:rFonts w:ascii="Arial" w:hAnsi="Arial" w:cs="Arial"/>
          <w:color w:val="auto"/>
          <w:sz w:val="22"/>
          <w:szCs w:val="22"/>
        </w:rPr>
        <w:t>….32</w:t>
      </w:r>
    </w:p>
    <w:p w:rsidR="00640C0C" w:rsidRDefault="00640C0C" w:rsidP="00640C0C">
      <w:pPr>
        <w:pStyle w:val="Cdetexto"/>
        <w:numPr>
          <w:ilvl w:val="0"/>
          <w:numId w:val="38"/>
        </w:numPr>
        <w:tabs>
          <w:tab w:val="left" w:pos="142"/>
        </w:tabs>
        <w:spacing w:line="360" w:lineRule="auto"/>
        <w:rPr>
          <w:rFonts w:ascii="Arial" w:hAnsi="Arial" w:cs="Arial"/>
          <w:color w:val="auto"/>
          <w:sz w:val="22"/>
          <w:szCs w:val="22"/>
        </w:rPr>
      </w:pPr>
      <w:r>
        <w:rPr>
          <w:rFonts w:ascii="Arial" w:hAnsi="Arial" w:cs="Arial"/>
          <w:color w:val="auto"/>
          <w:sz w:val="22"/>
          <w:szCs w:val="22"/>
        </w:rPr>
        <w:t>Del mobiliario Urbano…………………………………</w:t>
      </w:r>
      <w:r w:rsidR="00B054EF">
        <w:rPr>
          <w:rFonts w:ascii="Arial" w:hAnsi="Arial" w:cs="Arial"/>
          <w:color w:val="auto"/>
          <w:sz w:val="22"/>
          <w:szCs w:val="22"/>
        </w:rPr>
        <w:t>……33</w:t>
      </w:r>
    </w:p>
    <w:p w:rsidR="00640C0C" w:rsidRDefault="00640C0C" w:rsidP="00640C0C">
      <w:pPr>
        <w:pStyle w:val="Cdetexto"/>
        <w:numPr>
          <w:ilvl w:val="0"/>
          <w:numId w:val="38"/>
        </w:numPr>
        <w:tabs>
          <w:tab w:val="left" w:pos="142"/>
        </w:tabs>
        <w:spacing w:line="360" w:lineRule="auto"/>
        <w:rPr>
          <w:rFonts w:ascii="Arial" w:hAnsi="Arial" w:cs="Arial"/>
          <w:color w:val="auto"/>
          <w:sz w:val="22"/>
          <w:szCs w:val="22"/>
        </w:rPr>
      </w:pPr>
      <w:r>
        <w:rPr>
          <w:rFonts w:ascii="Arial" w:hAnsi="Arial" w:cs="Arial"/>
          <w:color w:val="auto"/>
          <w:sz w:val="22"/>
          <w:szCs w:val="22"/>
        </w:rPr>
        <w:t>Elementos de Información (Carteles)……………………</w:t>
      </w:r>
      <w:r w:rsidR="00B054EF">
        <w:rPr>
          <w:rFonts w:ascii="Arial" w:hAnsi="Arial" w:cs="Arial"/>
          <w:color w:val="auto"/>
          <w:sz w:val="22"/>
          <w:szCs w:val="22"/>
        </w:rPr>
        <w:t>.33</w:t>
      </w:r>
    </w:p>
    <w:p w:rsidR="00640C0C" w:rsidRDefault="00640C0C" w:rsidP="00640C0C">
      <w:pPr>
        <w:pStyle w:val="Cdetexto"/>
        <w:numPr>
          <w:ilvl w:val="0"/>
          <w:numId w:val="38"/>
        </w:numPr>
        <w:tabs>
          <w:tab w:val="left" w:pos="142"/>
        </w:tabs>
        <w:spacing w:line="360" w:lineRule="auto"/>
        <w:rPr>
          <w:rFonts w:ascii="Arial" w:hAnsi="Arial" w:cs="Arial"/>
          <w:color w:val="auto"/>
          <w:sz w:val="22"/>
          <w:szCs w:val="22"/>
        </w:rPr>
      </w:pPr>
      <w:r>
        <w:rPr>
          <w:rFonts w:ascii="Arial" w:hAnsi="Arial" w:cs="Arial"/>
          <w:color w:val="auto"/>
          <w:sz w:val="22"/>
          <w:szCs w:val="22"/>
        </w:rPr>
        <w:t>Elementos de descanso…………………………………</w:t>
      </w:r>
      <w:r w:rsidR="00B054EF">
        <w:rPr>
          <w:rFonts w:ascii="Arial" w:hAnsi="Arial" w:cs="Arial"/>
          <w:color w:val="auto"/>
          <w:sz w:val="22"/>
          <w:szCs w:val="22"/>
        </w:rPr>
        <w:t>…35</w:t>
      </w:r>
    </w:p>
    <w:p w:rsidR="00640C0C" w:rsidRDefault="00640C0C" w:rsidP="00640C0C">
      <w:pPr>
        <w:pStyle w:val="Cdetexto"/>
        <w:numPr>
          <w:ilvl w:val="0"/>
          <w:numId w:val="38"/>
        </w:numPr>
        <w:tabs>
          <w:tab w:val="left" w:pos="142"/>
        </w:tabs>
        <w:spacing w:line="360" w:lineRule="auto"/>
        <w:rPr>
          <w:rFonts w:ascii="Arial" w:hAnsi="Arial" w:cs="Arial"/>
          <w:color w:val="auto"/>
          <w:sz w:val="22"/>
          <w:szCs w:val="22"/>
        </w:rPr>
      </w:pPr>
      <w:r>
        <w:rPr>
          <w:rFonts w:ascii="Arial" w:hAnsi="Arial" w:cs="Arial"/>
          <w:color w:val="auto"/>
          <w:sz w:val="22"/>
          <w:szCs w:val="22"/>
        </w:rPr>
        <w:t>Elementos de exposició</w:t>
      </w:r>
      <w:r w:rsidR="00AE7B2F">
        <w:rPr>
          <w:rFonts w:ascii="Arial" w:hAnsi="Arial" w:cs="Arial"/>
          <w:color w:val="auto"/>
          <w:sz w:val="22"/>
          <w:szCs w:val="22"/>
        </w:rPr>
        <w:t>n………………………………</w:t>
      </w:r>
      <w:r w:rsidR="00B054EF">
        <w:rPr>
          <w:rFonts w:ascii="Arial" w:hAnsi="Arial" w:cs="Arial"/>
          <w:color w:val="auto"/>
          <w:sz w:val="22"/>
          <w:szCs w:val="22"/>
        </w:rPr>
        <w:t>…..35</w:t>
      </w:r>
    </w:p>
    <w:p w:rsidR="00AE7B2F" w:rsidRDefault="00AE7B2F" w:rsidP="00640C0C">
      <w:pPr>
        <w:pStyle w:val="Cdetexto"/>
        <w:numPr>
          <w:ilvl w:val="0"/>
          <w:numId w:val="38"/>
        </w:numPr>
        <w:tabs>
          <w:tab w:val="left" w:pos="142"/>
        </w:tabs>
        <w:spacing w:line="360" w:lineRule="auto"/>
        <w:rPr>
          <w:rFonts w:ascii="Arial" w:hAnsi="Arial" w:cs="Arial"/>
          <w:color w:val="auto"/>
          <w:sz w:val="22"/>
          <w:szCs w:val="22"/>
        </w:rPr>
      </w:pPr>
      <w:r>
        <w:rPr>
          <w:rFonts w:ascii="Arial" w:hAnsi="Arial" w:cs="Arial"/>
          <w:color w:val="auto"/>
          <w:sz w:val="22"/>
          <w:szCs w:val="22"/>
        </w:rPr>
        <w:t>Elementos Sanitarios……………………………………</w:t>
      </w:r>
      <w:r w:rsidR="00B054EF">
        <w:rPr>
          <w:rFonts w:ascii="Arial" w:hAnsi="Arial" w:cs="Arial"/>
          <w:color w:val="auto"/>
          <w:sz w:val="22"/>
          <w:szCs w:val="22"/>
        </w:rPr>
        <w:t>…36</w:t>
      </w:r>
    </w:p>
    <w:p w:rsidR="00AE7B2F" w:rsidRDefault="00AE7B2F" w:rsidP="00640C0C">
      <w:pPr>
        <w:pStyle w:val="Cdetexto"/>
        <w:numPr>
          <w:ilvl w:val="0"/>
          <w:numId w:val="38"/>
        </w:numPr>
        <w:tabs>
          <w:tab w:val="left" w:pos="142"/>
        </w:tabs>
        <w:spacing w:line="360" w:lineRule="auto"/>
        <w:rPr>
          <w:rFonts w:ascii="Arial" w:hAnsi="Arial" w:cs="Arial"/>
          <w:color w:val="auto"/>
          <w:sz w:val="22"/>
          <w:szCs w:val="22"/>
        </w:rPr>
      </w:pPr>
      <w:r>
        <w:rPr>
          <w:rFonts w:ascii="Arial" w:hAnsi="Arial" w:cs="Arial"/>
          <w:color w:val="auto"/>
          <w:sz w:val="22"/>
          <w:szCs w:val="22"/>
        </w:rPr>
        <w:t>Elementos de iluminación………………………………</w:t>
      </w:r>
      <w:r w:rsidR="00B054EF">
        <w:rPr>
          <w:rFonts w:ascii="Arial" w:hAnsi="Arial" w:cs="Arial"/>
          <w:color w:val="auto"/>
          <w:sz w:val="22"/>
          <w:szCs w:val="22"/>
        </w:rPr>
        <w:t>….36</w:t>
      </w:r>
    </w:p>
    <w:p w:rsidR="00AE7B2F" w:rsidRDefault="004F08BC" w:rsidP="00640C0C">
      <w:pPr>
        <w:pStyle w:val="Cdetexto"/>
        <w:numPr>
          <w:ilvl w:val="0"/>
          <w:numId w:val="38"/>
        </w:numPr>
        <w:tabs>
          <w:tab w:val="left" w:pos="142"/>
        </w:tabs>
        <w:spacing w:line="360" w:lineRule="auto"/>
        <w:rPr>
          <w:rFonts w:ascii="Arial" w:hAnsi="Arial" w:cs="Arial"/>
          <w:color w:val="auto"/>
          <w:sz w:val="22"/>
          <w:szCs w:val="22"/>
        </w:rPr>
      </w:pPr>
      <w:r>
        <w:rPr>
          <w:rFonts w:ascii="Arial" w:hAnsi="Arial" w:cs="Arial"/>
          <w:color w:val="auto"/>
          <w:sz w:val="22"/>
          <w:szCs w:val="22"/>
        </w:rPr>
        <w:t>Elementos de Ornato……………………………………</w:t>
      </w:r>
      <w:r w:rsidR="000B2724">
        <w:rPr>
          <w:rFonts w:ascii="Arial" w:hAnsi="Arial" w:cs="Arial"/>
          <w:color w:val="auto"/>
          <w:sz w:val="22"/>
          <w:szCs w:val="22"/>
        </w:rPr>
        <w:t>…37</w:t>
      </w:r>
    </w:p>
    <w:p w:rsidR="004F08BC" w:rsidRDefault="004F08BC" w:rsidP="00640C0C">
      <w:pPr>
        <w:pStyle w:val="Cdetexto"/>
        <w:numPr>
          <w:ilvl w:val="0"/>
          <w:numId w:val="38"/>
        </w:numPr>
        <w:tabs>
          <w:tab w:val="left" w:pos="142"/>
        </w:tabs>
        <w:spacing w:line="360" w:lineRule="auto"/>
        <w:rPr>
          <w:rFonts w:ascii="Arial" w:hAnsi="Arial" w:cs="Arial"/>
          <w:color w:val="auto"/>
          <w:sz w:val="22"/>
          <w:szCs w:val="22"/>
        </w:rPr>
      </w:pPr>
      <w:r>
        <w:rPr>
          <w:rFonts w:ascii="Arial" w:hAnsi="Arial" w:cs="Arial"/>
          <w:color w:val="auto"/>
          <w:sz w:val="22"/>
          <w:szCs w:val="22"/>
        </w:rPr>
        <w:t>Elementos de Protección………………………………</w:t>
      </w:r>
      <w:r w:rsidR="00A543A7">
        <w:rPr>
          <w:rFonts w:ascii="Arial" w:hAnsi="Arial" w:cs="Arial"/>
          <w:color w:val="auto"/>
          <w:sz w:val="22"/>
          <w:szCs w:val="22"/>
        </w:rPr>
        <w:t>…..37</w:t>
      </w:r>
    </w:p>
    <w:p w:rsidR="004F08BC" w:rsidRDefault="004F08BC" w:rsidP="00640C0C">
      <w:pPr>
        <w:pStyle w:val="Cdetexto"/>
        <w:numPr>
          <w:ilvl w:val="0"/>
          <w:numId w:val="38"/>
        </w:numPr>
        <w:tabs>
          <w:tab w:val="left" w:pos="142"/>
        </w:tabs>
        <w:spacing w:line="360" w:lineRule="auto"/>
        <w:rPr>
          <w:rFonts w:ascii="Arial" w:hAnsi="Arial" w:cs="Arial"/>
          <w:color w:val="auto"/>
          <w:sz w:val="22"/>
          <w:szCs w:val="22"/>
        </w:rPr>
      </w:pPr>
      <w:r>
        <w:rPr>
          <w:rFonts w:ascii="Arial" w:hAnsi="Arial" w:cs="Arial"/>
          <w:color w:val="auto"/>
          <w:sz w:val="22"/>
          <w:szCs w:val="22"/>
        </w:rPr>
        <w:t>Elementos de delimitación………………………………</w:t>
      </w:r>
      <w:r w:rsidR="00A543A7">
        <w:rPr>
          <w:rFonts w:ascii="Arial" w:hAnsi="Arial" w:cs="Arial"/>
          <w:color w:val="auto"/>
          <w:sz w:val="22"/>
          <w:szCs w:val="22"/>
        </w:rPr>
        <w:t>…38</w:t>
      </w:r>
    </w:p>
    <w:p w:rsidR="004F08BC" w:rsidRDefault="004F08BC" w:rsidP="004F08BC">
      <w:pPr>
        <w:pStyle w:val="Cdetexto"/>
        <w:tabs>
          <w:tab w:val="left" w:pos="142"/>
        </w:tabs>
        <w:spacing w:line="360" w:lineRule="auto"/>
        <w:ind w:left="2835" w:firstLine="0"/>
        <w:rPr>
          <w:rFonts w:ascii="Arial" w:hAnsi="Arial" w:cs="Arial"/>
          <w:color w:val="auto"/>
          <w:sz w:val="22"/>
          <w:szCs w:val="22"/>
        </w:rPr>
      </w:pPr>
      <w:r>
        <w:rPr>
          <w:rFonts w:ascii="Arial" w:hAnsi="Arial" w:cs="Arial"/>
          <w:color w:val="auto"/>
          <w:sz w:val="22"/>
          <w:szCs w:val="22"/>
        </w:rPr>
        <w:t>Sección III-     Del Sistema vial…………………………………………….</w:t>
      </w:r>
      <w:r w:rsidR="00A543A7">
        <w:rPr>
          <w:rFonts w:ascii="Arial" w:hAnsi="Arial" w:cs="Arial"/>
          <w:color w:val="auto"/>
          <w:sz w:val="22"/>
          <w:szCs w:val="22"/>
        </w:rPr>
        <w:t>38</w:t>
      </w:r>
    </w:p>
    <w:p w:rsidR="004F08BC" w:rsidRDefault="004F08BC" w:rsidP="004F08BC">
      <w:pPr>
        <w:pStyle w:val="Cdetexto"/>
        <w:numPr>
          <w:ilvl w:val="0"/>
          <w:numId w:val="38"/>
        </w:numPr>
        <w:tabs>
          <w:tab w:val="left" w:pos="142"/>
        </w:tabs>
        <w:spacing w:line="360" w:lineRule="auto"/>
        <w:rPr>
          <w:rFonts w:ascii="Arial" w:hAnsi="Arial" w:cs="Arial"/>
          <w:color w:val="auto"/>
          <w:sz w:val="22"/>
          <w:szCs w:val="22"/>
        </w:rPr>
      </w:pPr>
      <w:r>
        <w:rPr>
          <w:rFonts w:ascii="Arial" w:hAnsi="Arial" w:cs="Arial"/>
          <w:color w:val="auto"/>
          <w:sz w:val="22"/>
          <w:szCs w:val="22"/>
        </w:rPr>
        <w:t>Sobre la Vialidad y Tránsito………………………………</w:t>
      </w:r>
      <w:r w:rsidR="00A543A7">
        <w:rPr>
          <w:rFonts w:ascii="Arial" w:hAnsi="Arial" w:cs="Arial"/>
          <w:color w:val="auto"/>
          <w:sz w:val="22"/>
          <w:szCs w:val="22"/>
        </w:rPr>
        <w:t>.39</w:t>
      </w:r>
    </w:p>
    <w:p w:rsidR="004F08BC" w:rsidRDefault="004F08BC" w:rsidP="004F08BC">
      <w:pPr>
        <w:pStyle w:val="Cdetexto"/>
        <w:numPr>
          <w:ilvl w:val="0"/>
          <w:numId w:val="38"/>
        </w:numPr>
        <w:tabs>
          <w:tab w:val="left" w:pos="142"/>
        </w:tabs>
        <w:spacing w:line="360" w:lineRule="auto"/>
        <w:rPr>
          <w:rFonts w:ascii="Arial" w:hAnsi="Arial" w:cs="Arial"/>
          <w:color w:val="auto"/>
          <w:sz w:val="22"/>
          <w:szCs w:val="22"/>
        </w:rPr>
      </w:pPr>
      <w:r>
        <w:rPr>
          <w:rFonts w:ascii="Arial" w:hAnsi="Arial" w:cs="Arial"/>
          <w:color w:val="auto"/>
          <w:sz w:val="22"/>
          <w:szCs w:val="22"/>
        </w:rPr>
        <w:t>Del estacionamiento………………………………………</w:t>
      </w:r>
      <w:r w:rsidR="004E7339">
        <w:rPr>
          <w:rFonts w:ascii="Arial" w:hAnsi="Arial" w:cs="Arial"/>
          <w:color w:val="auto"/>
          <w:sz w:val="22"/>
          <w:szCs w:val="22"/>
        </w:rPr>
        <w:t>..40</w:t>
      </w:r>
    </w:p>
    <w:p w:rsidR="004F08BC" w:rsidRDefault="004F08BC" w:rsidP="004F08BC">
      <w:pPr>
        <w:pStyle w:val="Cdetexto"/>
        <w:numPr>
          <w:ilvl w:val="0"/>
          <w:numId w:val="38"/>
        </w:numPr>
        <w:tabs>
          <w:tab w:val="left" w:pos="142"/>
        </w:tabs>
        <w:spacing w:line="360" w:lineRule="auto"/>
        <w:rPr>
          <w:rFonts w:ascii="Arial" w:hAnsi="Arial" w:cs="Arial"/>
          <w:color w:val="auto"/>
          <w:sz w:val="22"/>
          <w:szCs w:val="22"/>
        </w:rPr>
      </w:pPr>
      <w:r>
        <w:rPr>
          <w:rFonts w:ascii="Arial" w:hAnsi="Arial" w:cs="Arial"/>
          <w:color w:val="auto"/>
          <w:sz w:val="22"/>
          <w:szCs w:val="22"/>
        </w:rPr>
        <w:t>Aceras……………………………………………………</w:t>
      </w:r>
      <w:r w:rsidR="00903D03">
        <w:rPr>
          <w:rFonts w:ascii="Arial" w:hAnsi="Arial" w:cs="Arial"/>
          <w:color w:val="auto"/>
          <w:sz w:val="22"/>
          <w:szCs w:val="22"/>
        </w:rPr>
        <w:t>.</w:t>
      </w:r>
      <w:r>
        <w:rPr>
          <w:rFonts w:ascii="Arial" w:hAnsi="Arial" w:cs="Arial"/>
          <w:color w:val="auto"/>
          <w:sz w:val="22"/>
          <w:szCs w:val="22"/>
        </w:rPr>
        <w:t>….</w:t>
      </w:r>
      <w:r w:rsidR="00903D03">
        <w:rPr>
          <w:rFonts w:ascii="Arial" w:hAnsi="Arial" w:cs="Arial"/>
          <w:color w:val="auto"/>
          <w:sz w:val="22"/>
          <w:szCs w:val="22"/>
        </w:rPr>
        <w:t>41</w:t>
      </w:r>
    </w:p>
    <w:p w:rsidR="004F08BC" w:rsidRDefault="004F08BC" w:rsidP="004F08BC">
      <w:pPr>
        <w:pStyle w:val="Cdetexto"/>
        <w:numPr>
          <w:ilvl w:val="0"/>
          <w:numId w:val="38"/>
        </w:numPr>
        <w:tabs>
          <w:tab w:val="left" w:pos="142"/>
        </w:tabs>
        <w:spacing w:line="360" w:lineRule="auto"/>
        <w:rPr>
          <w:rFonts w:ascii="Arial" w:hAnsi="Arial" w:cs="Arial"/>
          <w:color w:val="auto"/>
          <w:sz w:val="22"/>
          <w:szCs w:val="22"/>
        </w:rPr>
      </w:pPr>
      <w:r>
        <w:rPr>
          <w:rFonts w:ascii="Arial" w:hAnsi="Arial" w:cs="Arial"/>
          <w:color w:val="auto"/>
          <w:sz w:val="22"/>
          <w:szCs w:val="22"/>
        </w:rPr>
        <w:t>Calles………………………………………………………</w:t>
      </w:r>
      <w:r w:rsidR="00903D03">
        <w:rPr>
          <w:rFonts w:ascii="Arial" w:hAnsi="Arial" w:cs="Arial"/>
          <w:color w:val="auto"/>
          <w:sz w:val="22"/>
          <w:szCs w:val="22"/>
        </w:rPr>
        <w:t>.</w:t>
      </w:r>
      <w:r>
        <w:rPr>
          <w:rFonts w:ascii="Arial" w:hAnsi="Arial" w:cs="Arial"/>
          <w:color w:val="auto"/>
          <w:sz w:val="22"/>
          <w:szCs w:val="22"/>
        </w:rPr>
        <w:t>..</w:t>
      </w:r>
      <w:r w:rsidR="00903D03">
        <w:rPr>
          <w:rFonts w:ascii="Arial" w:hAnsi="Arial" w:cs="Arial"/>
          <w:color w:val="auto"/>
          <w:sz w:val="22"/>
          <w:szCs w:val="22"/>
        </w:rPr>
        <w:t>41</w:t>
      </w:r>
    </w:p>
    <w:p w:rsidR="004F08BC" w:rsidRDefault="004F08BC" w:rsidP="004F08BC">
      <w:pPr>
        <w:pStyle w:val="Cdetexto"/>
        <w:numPr>
          <w:ilvl w:val="0"/>
          <w:numId w:val="38"/>
        </w:numPr>
        <w:tabs>
          <w:tab w:val="left" w:pos="142"/>
        </w:tabs>
        <w:spacing w:line="360" w:lineRule="auto"/>
        <w:rPr>
          <w:rFonts w:ascii="Arial" w:hAnsi="Arial" w:cs="Arial"/>
          <w:color w:val="auto"/>
          <w:sz w:val="22"/>
          <w:szCs w:val="22"/>
        </w:rPr>
      </w:pPr>
      <w:r>
        <w:rPr>
          <w:rFonts w:ascii="Arial" w:hAnsi="Arial" w:cs="Arial"/>
          <w:color w:val="auto"/>
          <w:sz w:val="22"/>
          <w:szCs w:val="22"/>
        </w:rPr>
        <w:t>Pavimentos de Calles y aceras…………………………..</w:t>
      </w:r>
      <w:r w:rsidR="00903D03">
        <w:rPr>
          <w:rFonts w:ascii="Arial" w:hAnsi="Arial" w:cs="Arial"/>
          <w:color w:val="auto"/>
          <w:sz w:val="22"/>
          <w:szCs w:val="22"/>
        </w:rPr>
        <w:t>.42</w:t>
      </w:r>
    </w:p>
    <w:p w:rsidR="004F08BC" w:rsidRDefault="004F08BC" w:rsidP="004F08BC">
      <w:pPr>
        <w:pStyle w:val="Cdetexto"/>
        <w:numPr>
          <w:ilvl w:val="0"/>
          <w:numId w:val="38"/>
        </w:numPr>
        <w:tabs>
          <w:tab w:val="left" w:pos="142"/>
        </w:tabs>
        <w:spacing w:line="360" w:lineRule="auto"/>
        <w:rPr>
          <w:rFonts w:ascii="Arial" w:hAnsi="Arial" w:cs="Arial"/>
          <w:color w:val="auto"/>
          <w:sz w:val="22"/>
          <w:szCs w:val="22"/>
        </w:rPr>
      </w:pPr>
      <w:r>
        <w:rPr>
          <w:rFonts w:ascii="Arial" w:hAnsi="Arial" w:cs="Arial"/>
          <w:color w:val="auto"/>
          <w:sz w:val="22"/>
          <w:szCs w:val="22"/>
        </w:rPr>
        <w:t>Del tránsito………………………………………………….</w:t>
      </w:r>
      <w:r w:rsidR="00903D03">
        <w:rPr>
          <w:rFonts w:ascii="Arial" w:hAnsi="Arial" w:cs="Arial"/>
          <w:color w:val="auto"/>
          <w:sz w:val="22"/>
          <w:szCs w:val="22"/>
        </w:rPr>
        <w:t>.42</w:t>
      </w:r>
    </w:p>
    <w:p w:rsidR="004F08BC" w:rsidRDefault="004F08BC" w:rsidP="004F08BC">
      <w:pPr>
        <w:pStyle w:val="Cdetexto"/>
        <w:numPr>
          <w:ilvl w:val="0"/>
          <w:numId w:val="38"/>
        </w:numPr>
        <w:tabs>
          <w:tab w:val="left" w:pos="142"/>
        </w:tabs>
        <w:spacing w:line="360" w:lineRule="auto"/>
        <w:rPr>
          <w:rFonts w:ascii="Arial" w:hAnsi="Arial" w:cs="Arial"/>
          <w:color w:val="auto"/>
          <w:sz w:val="22"/>
          <w:szCs w:val="22"/>
        </w:rPr>
      </w:pPr>
      <w:r>
        <w:rPr>
          <w:rFonts w:ascii="Arial" w:hAnsi="Arial" w:cs="Arial"/>
          <w:color w:val="auto"/>
          <w:sz w:val="22"/>
          <w:szCs w:val="22"/>
        </w:rPr>
        <w:t>De la ocupación del espacio público…………………….</w:t>
      </w:r>
      <w:r w:rsidR="00903D03">
        <w:rPr>
          <w:rFonts w:ascii="Arial" w:hAnsi="Arial" w:cs="Arial"/>
          <w:color w:val="auto"/>
          <w:sz w:val="22"/>
          <w:szCs w:val="22"/>
        </w:rPr>
        <w:t>.42</w:t>
      </w:r>
    </w:p>
    <w:p w:rsidR="004F08BC" w:rsidRDefault="004F08BC" w:rsidP="004F08BC">
      <w:pPr>
        <w:pStyle w:val="Cdetexto"/>
        <w:tabs>
          <w:tab w:val="left" w:pos="142"/>
        </w:tabs>
        <w:spacing w:line="360" w:lineRule="auto"/>
        <w:ind w:left="2835" w:firstLine="0"/>
        <w:rPr>
          <w:rFonts w:ascii="Arial" w:hAnsi="Arial" w:cs="Arial"/>
          <w:color w:val="auto"/>
          <w:sz w:val="22"/>
          <w:szCs w:val="22"/>
        </w:rPr>
      </w:pPr>
      <w:r>
        <w:rPr>
          <w:rFonts w:ascii="Arial" w:hAnsi="Arial" w:cs="Arial"/>
          <w:color w:val="auto"/>
          <w:sz w:val="22"/>
          <w:szCs w:val="22"/>
        </w:rPr>
        <w:t>Sección IV-     De las Redes Técnicas……………………………………</w:t>
      </w:r>
      <w:r w:rsidR="00903D03">
        <w:rPr>
          <w:rFonts w:ascii="Arial" w:hAnsi="Arial" w:cs="Arial"/>
          <w:color w:val="auto"/>
          <w:sz w:val="22"/>
          <w:szCs w:val="22"/>
        </w:rPr>
        <w:t>.43</w:t>
      </w:r>
    </w:p>
    <w:p w:rsidR="004F08BC" w:rsidRDefault="004F08BC" w:rsidP="004F08BC">
      <w:pPr>
        <w:pStyle w:val="Cdetexto"/>
        <w:numPr>
          <w:ilvl w:val="0"/>
          <w:numId w:val="38"/>
        </w:numPr>
        <w:tabs>
          <w:tab w:val="left" w:pos="142"/>
        </w:tabs>
        <w:spacing w:line="360" w:lineRule="auto"/>
        <w:rPr>
          <w:rFonts w:ascii="Arial" w:hAnsi="Arial" w:cs="Arial"/>
          <w:color w:val="auto"/>
          <w:sz w:val="22"/>
          <w:szCs w:val="22"/>
        </w:rPr>
      </w:pPr>
      <w:r>
        <w:rPr>
          <w:rFonts w:ascii="Arial" w:hAnsi="Arial" w:cs="Arial"/>
          <w:color w:val="auto"/>
          <w:sz w:val="22"/>
          <w:szCs w:val="22"/>
        </w:rPr>
        <w:t>Red de alcantarillado y drenaje pluvial…………………</w:t>
      </w:r>
      <w:r w:rsidR="00903D03">
        <w:rPr>
          <w:rFonts w:ascii="Arial" w:hAnsi="Arial" w:cs="Arial"/>
          <w:color w:val="auto"/>
          <w:sz w:val="22"/>
          <w:szCs w:val="22"/>
        </w:rPr>
        <w:t>..43</w:t>
      </w:r>
    </w:p>
    <w:p w:rsidR="004F08BC" w:rsidRDefault="007F2CAA" w:rsidP="007F2CAA">
      <w:pPr>
        <w:pStyle w:val="Cdetexto"/>
        <w:numPr>
          <w:ilvl w:val="0"/>
          <w:numId w:val="38"/>
        </w:numPr>
        <w:tabs>
          <w:tab w:val="left" w:pos="142"/>
        </w:tabs>
        <w:spacing w:line="360" w:lineRule="auto"/>
        <w:rPr>
          <w:rFonts w:ascii="Arial" w:hAnsi="Arial" w:cs="Arial"/>
          <w:color w:val="auto"/>
          <w:sz w:val="22"/>
          <w:szCs w:val="22"/>
        </w:rPr>
      </w:pPr>
      <w:r>
        <w:rPr>
          <w:rFonts w:ascii="Arial" w:hAnsi="Arial" w:cs="Arial"/>
          <w:color w:val="auto"/>
          <w:sz w:val="22"/>
          <w:szCs w:val="22"/>
        </w:rPr>
        <w:t>Red de electricidad…………………………………………</w:t>
      </w:r>
      <w:r w:rsidR="00903D03">
        <w:rPr>
          <w:rFonts w:ascii="Arial" w:hAnsi="Arial" w:cs="Arial"/>
          <w:color w:val="auto"/>
          <w:sz w:val="22"/>
          <w:szCs w:val="22"/>
        </w:rPr>
        <w:t>44</w:t>
      </w:r>
    </w:p>
    <w:p w:rsidR="007F2CAA" w:rsidRDefault="007F2CAA" w:rsidP="007F2CAA">
      <w:pPr>
        <w:pStyle w:val="Cdetexto"/>
        <w:tabs>
          <w:tab w:val="left" w:pos="142"/>
        </w:tabs>
        <w:spacing w:line="360" w:lineRule="auto"/>
        <w:ind w:left="2835" w:firstLine="0"/>
        <w:rPr>
          <w:rFonts w:ascii="Arial" w:hAnsi="Arial" w:cs="Arial"/>
          <w:color w:val="auto"/>
          <w:sz w:val="22"/>
          <w:szCs w:val="22"/>
        </w:rPr>
      </w:pPr>
      <w:r>
        <w:rPr>
          <w:rFonts w:ascii="Arial" w:hAnsi="Arial" w:cs="Arial"/>
          <w:color w:val="auto"/>
          <w:sz w:val="22"/>
          <w:szCs w:val="22"/>
        </w:rPr>
        <w:t>Sección V -     De los derrumbes…………………………………………</w:t>
      </w:r>
      <w:r w:rsidR="00903D03">
        <w:rPr>
          <w:rFonts w:ascii="Arial" w:hAnsi="Arial" w:cs="Arial"/>
          <w:color w:val="auto"/>
          <w:sz w:val="22"/>
          <w:szCs w:val="22"/>
        </w:rPr>
        <w:t>..45</w:t>
      </w:r>
    </w:p>
    <w:p w:rsidR="007F2CAA" w:rsidRDefault="007F2CAA" w:rsidP="007F2CAA">
      <w:pPr>
        <w:pStyle w:val="Cdetexto"/>
        <w:tabs>
          <w:tab w:val="left" w:pos="142"/>
        </w:tabs>
        <w:spacing w:line="360" w:lineRule="auto"/>
        <w:ind w:left="2835" w:firstLine="0"/>
        <w:rPr>
          <w:rFonts w:ascii="Arial" w:hAnsi="Arial" w:cs="Arial"/>
          <w:color w:val="auto"/>
          <w:sz w:val="22"/>
          <w:szCs w:val="22"/>
        </w:rPr>
      </w:pPr>
    </w:p>
    <w:p w:rsidR="00417C83" w:rsidRDefault="00417C83" w:rsidP="004F15EB">
      <w:pPr>
        <w:pStyle w:val="Cdetexto"/>
        <w:numPr>
          <w:ilvl w:val="0"/>
          <w:numId w:val="34"/>
        </w:numPr>
        <w:spacing w:line="360" w:lineRule="auto"/>
        <w:ind w:left="2268" w:firstLine="0"/>
        <w:jc w:val="both"/>
        <w:rPr>
          <w:rFonts w:ascii="Arial" w:hAnsi="Arial" w:cs="Arial"/>
          <w:color w:val="auto"/>
          <w:sz w:val="22"/>
          <w:szCs w:val="22"/>
        </w:rPr>
      </w:pPr>
      <w:r>
        <w:rPr>
          <w:rFonts w:ascii="Arial" w:hAnsi="Arial" w:cs="Arial"/>
          <w:color w:val="auto"/>
          <w:sz w:val="22"/>
          <w:szCs w:val="22"/>
        </w:rPr>
        <w:t>Regulaciones Especificas de Intervención Urbana</w:t>
      </w:r>
      <w:r w:rsidR="00CE65F0">
        <w:rPr>
          <w:rFonts w:ascii="Arial" w:hAnsi="Arial" w:cs="Arial"/>
          <w:color w:val="auto"/>
          <w:sz w:val="22"/>
          <w:szCs w:val="22"/>
        </w:rPr>
        <w:t>………</w:t>
      </w:r>
      <w:r w:rsidR="00903D03">
        <w:rPr>
          <w:rFonts w:ascii="Arial" w:hAnsi="Arial" w:cs="Arial"/>
          <w:color w:val="auto"/>
          <w:sz w:val="22"/>
          <w:szCs w:val="22"/>
        </w:rPr>
        <w:t>……………...46</w:t>
      </w:r>
    </w:p>
    <w:p w:rsidR="00D420C6" w:rsidRDefault="00D420C6" w:rsidP="00D420C6">
      <w:pPr>
        <w:pStyle w:val="Cdetexto"/>
        <w:spacing w:line="360" w:lineRule="auto"/>
        <w:ind w:left="2835" w:firstLine="0"/>
        <w:jc w:val="both"/>
        <w:rPr>
          <w:rFonts w:ascii="Arial" w:hAnsi="Arial" w:cs="Arial"/>
          <w:color w:val="auto"/>
          <w:sz w:val="22"/>
          <w:szCs w:val="22"/>
        </w:rPr>
      </w:pPr>
      <w:r>
        <w:rPr>
          <w:rFonts w:ascii="Arial" w:hAnsi="Arial" w:cs="Arial"/>
          <w:color w:val="auto"/>
          <w:sz w:val="22"/>
          <w:szCs w:val="22"/>
        </w:rPr>
        <w:t xml:space="preserve">Sección </w:t>
      </w:r>
      <w:r w:rsidR="004C3BB9">
        <w:rPr>
          <w:rFonts w:ascii="Arial" w:hAnsi="Arial" w:cs="Arial"/>
          <w:color w:val="auto"/>
          <w:sz w:val="22"/>
          <w:szCs w:val="22"/>
        </w:rPr>
        <w:t xml:space="preserve">I </w:t>
      </w:r>
      <w:r>
        <w:rPr>
          <w:rFonts w:ascii="Arial" w:hAnsi="Arial" w:cs="Arial"/>
          <w:color w:val="auto"/>
          <w:sz w:val="22"/>
          <w:szCs w:val="22"/>
        </w:rPr>
        <w:t xml:space="preserve"> -    Zona de Protección A</w:t>
      </w:r>
      <w:r w:rsidR="004C3BB9">
        <w:rPr>
          <w:rFonts w:ascii="Arial" w:hAnsi="Arial" w:cs="Arial"/>
          <w:color w:val="auto"/>
          <w:sz w:val="22"/>
          <w:szCs w:val="22"/>
        </w:rPr>
        <w:t xml:space="preserve"> (mayor valor)</w:t>
      </w:r>
      <w:r w:rsidR="00903D03">
        <w:rPr>
          <w:rFonts w:ascii="Arial" w:hAnsi="Arial" w:cs="Arial"/>
          <w:color w:val="auto"/>
          <w:sz w:val="22"/>
          <w:szCs w:val="22"/>
        </w:rPr>
        <w:t>………………………46</w:t>
      </w:r>
    </w:p>
    <w:p w:rsidR="00D420C6" w:rsidRDefault="00D420C6" w:rsidP="00D420C6">
      <w:pPr>
        <w:pStyle w:val="Cdetexto"/>
        <w:numPr>
          <w:ilvl w:val="0"/>
          <w:numId w:val="38"/>
        </w:numPr>
        <w:spacing w:line="360" w:lineRule="auto"/>
        <w:jc w:val="both"/>
        <w:rPr>
          <w:rFonts w:ascii="Arial" w:hAnsi="Arial" w:cs="Arial"/>
          <w:color w:val="auto"/>
          <w:sz w:val="22"/>
          <w:szCs w:val="22"/>
        </w:rPr>
      </w:pPr>
      <w:r>
        <w:rPr>
          <w:rFonts w:ascii="Arial" w:hAnsi="Arial" w:cs="Arial"/>
          <w:color w:val="auto"/>
          <w:sz w:val="22"/>
          <w:szCs w:val="22"/>
        </w:rPr>
        <w:t>De los espacios libres y solares yermos dentro de la Zona A………………………………………………………………</w:t>
      </w:r>
      <w:r w:rsidR="00903D03">
        <w:rPr>
          <w:rFonts w:ascii="Arial" w:hAnsi="Arial" w:cs="Arial"/>
          <w:color w:val="auto"/>
          <w:sz w:val="22"/>
          <w:szCs w:val="22"/>
        </w:rPr>
        <w:t>47</w:t>
      </w:r>
    </w:p>
    <w:p w:rsidR="00D420C6" w:rsidRDefault="00D420C6" w:rsidP="00D420C6">
      <w:pPr>
        <w:pStyle w:val="Cdetexto"/>
        <w:numPr>
          <w:ilvl w:val="0"/>
          <w:numId w:val="38"/>
        </w:numPr>
        <w:spacing w:line="360" w:lineRule="auto"/>
        <w:jc w:val="both"/>
        <w:rPr>
          <w:rFonts w:ascii="Arial" w:hAnsi="Arial" w:cs="Arial"/>
          <w:color w:val="auto"/>
          <w:sz w:val="22"/>
          <w:szCs w:val="22"/>
        </w:rPr>
      </w:pPr>
      <w:r>
        <w:rPr>
          <w:rFonts w:ascii="Arial" w:hAnsi="Arial" w:cs="Arial"/>
          <w:color w:val="auto"/>
          <w:sz w:val="22"/>
          <w:szCs w:val="22"/>
        </w:rPr>
        <w:t>De las plazas y p</w:t>
      </w:r>
      <w:r w:rsidR="006E6611">
        <w:rPr>
          <w:rFonts w:ascii="Arial" w:hAnsi="Arial" w:cs="Arial"/>
          <w:color w:val="auto"/>
          <w:sz w:val="22"/>
          <w:szCs w:val="22"/>
        </w:rPr>
        <w:t>arques</w:t>
      </w:r>
      <w:r>
        <w:rPr>
          <w:rFonts w:ascii="Arial" w:hAnsi="Arial" w:cs="Arial"/>
          <w:color w:val="auto"/>
          <w:sz w:val="22"/>
          <w:szCs w:val="22"/>
        </w:rPr>
        <w:t>……………………………………</w:t>
      </w:r>
      <w:r w:rsidR="00903D03">
        <w:rPr>
          <w:rFonts w:ascii="Arial" w:hAnsi="Arial" w:cs="Arial"/>
          <w:color w:val="auto"/>
          <w:sz w:val="22"/>
          <w:szCs w:val="22"/>
        </w:rPr>
        <w:t>47</w:t>
      </w:r>
    </w:p>
    <w:p w:rsidR="00D420C6" w:rsidRDefault="00D420C6" w:rsidP="00D420C6">
      <w:pPr>
        <w:pStyle w:val="Cdetexto"/>
        <w:numPr>
          <w:ilvl w:val="0"/>
          <w:numId w:val="38"/>
        </w:numPr>
        <w:spacing w:line="360" w:lineRule="auto"/>
        <w:jc w:val="both"/>
        <w:rPr>
          <w:rFonts w:ascii="Arial" w:hAnsi="Arial" w:cs="Arial"/>
          <w:color w:val="auto"/>
          <w:sz w:val="22"/>
          <w:szCs w:val="22"/>
        </w:rPr>
      </w:pPr>
      <w:r>
        <w:rPr>
          <w:rFonts w:ascii="Arial" w:hAnsi="Arial" w:cs="Arial"/>
          <w:color w:val="auto"/>
          <w:sz w:val="22"/>
          <w:szCs w:val="22"/>
        </w:rPr>
        <w:t>Del estacionamiento………………………………………</w:t>
      </w:r>
      <w:r w:rsidR="00903D03">
        <w:rPr>
          <w:rFonts w:ascii="Arial" w:hAnsi="Arial" w:cs="Arial"/>
          <w:color w:val="auto"/>
          <w:sz w:val="22"/>
          <w:szCs w:val="22"/>
        </w:rPr>
        <w:t>..47</w:t>
      </w:r>
    </w:p>
    <w:p w:rsidR="00D420C6" w:rsidRDefault="00D420C6" w:rsidP="00D420C6">
      <w:pPr>
        <w:pStyle w:val="Cdetexto"/>
        <w:numPr>
          <w:ilvl w:val="0"/>
          <w:numId w:val="38"/>
        </w:numPr>
        <w:spacing w:line="360" w:lineRule="auto"/>
        <w:jc w:val="both"/>
        <w:rPr>
          <w:rFonts w:ascii="Arial" w:hAnsi="Arial" w:cs="Arial"/>
          <w:color w:val="auto"/>
          <w:sz w:val="22"/>
          <w:szCs w:val="22"/>
        </w:rPr>
      </w:pPr>
      <w:r>
        <w:rPr>
          <w:rFonts w:ascii="Arial" w:hAnsi="Arial" w:cs="Arial"/>
          <w:color w:val="auto"/>
          <w:sz w:val="22"/>
          <w:szCs w:val="22"/>
        </w:rPr>
        <w:t>Del mobiliario………………………………………………</w:t>
      </w:r>
      <w:r w:rsidR="00903D03">
        <w:rPr>
          <w:rFonts w:ascii="Arial" w:hAnsi="Arial" w:cs="Arial"/>
          <w:color w:val="auto"/>
          <w:sz w:val="22"/>
          <w:szCs w:val="22"/>
        </w:rPr>
        <w:t>..48</w:t>
      </w:r>
    </w:p>
    <w:p w:rsidR="004C3BB9" w:rsidRDefault="004C3BB9" w:rsidP="004C3BB9">
      <w:pPr>
        <w:pStyle w:val="Cdetexto"/>
        <w:spacing w:line="360" w:lineRule="auto"/>
        <w:ind w:left="2835" w:firstLine="0"/>
        <w:jc w:val="both"/>
        <w:rPr>
          <w:rFonts w:ascii="Arial" w:hAnsi="Arial" w:cs="Arial"/>
          <w:color w:val="auto"/>
          <w:sz w:val="22"/>
          <w:szCs w:val="22"/>
        </w:rPr>
      </w:pPr>
      <w:r>
        <w:rPr>
          <w:rFonts w:ascii="Arial" w:hAnsi="Arial" w:cs="Arial"/>
          <w:color w:val="auto"/>
          <w:sz w:val="22"/>
          <w:szCs w:val="22"/>
        </w:rPr>
        <w:t>Sección II -     Zona de protección B y  C…………………………………</w:t>
      </w:r>
      <w:r w:rsidR="00903D03">
        <w:rPr>
          <w:rFonts w:ascii="Arial" w:hAnsi="Arial" w:cs="Arial"/>
          <w:color w:val="auto"/>
          <w:sz w:val="22"/>
          <w:szCs w:val="22"/>
        </w:rPr>
        <w:t>48</w:t>
      </w:r>
    </w:p>
    <w:p w:rsidR="004C3BB9" w:rsidRDefault="004C3BB9" w:rsidP="004C3BB9">
      <w:pPr>
        <w:pStyle w:val="Cdetexto"/>
        <w:numPr>
          <w:ilvl w:val="0"/>
          <w:numId w:val="38"/>
        </w:numPr>
        <w:spacing w:line="360" w:lineRule="auto"/>
        <w:jc w:val="both"/>
        <w:rPr>
          <w:rFonts w:ascii="Arial" w:hAnsi="Arial" w:cs="Arial"/>
          <w:color w:val="auto"/>
          <w:sz w:val="22"/>
          <w:szCs w:val="22"/>
        </w:rPr>
      </w:pPr>
      <w:r>
        <w:rPr>
          <w:rFonts w:ascii="Arial" w:hAnsi="Arial" w:cs="Arial"/>
          <w:color w:val="auto"/>
          <w:sz w:val="22"/>
          <w:szCs w:val="22"/>
        </w:rPr>
        <w:t>De los espacios libres y solares yermos dentro de las zonas B y C…………………………………………………</w:t>
      </w:r>
      <w:r w:rsidR="00903D03">
        <w:rPr>
          <w:rFonts w:ascii="Arial" w:hAnsi="Arial" w:cs="Arial"/>
          <w:color w:val="auto"/>
          <w:sz w:val="22"/>
          <w:szCs w:val="22"/>
        </w:rPr>
        <w:t>.49</w:t>
      </w:r>
    </w:p>
    <w:p w:rsidR="004C3BB9" w:rsidRDefault="004C3BB9" w:rsidP="004C3BB9">
      <w:pPr>
        <w:pStyle w:val="Cdetexto"/>
        <w:numPr>
          <w:ilvl w:val="0"/>
          <w:numId w:val="38"/>
        </w:numPr>
        <w:spacing w:line="360" w:lineRule="auto"/>
        <w:jc w:val="both"/>
        <w:rPr>
          <w:rFonts w:ascii="Arial" w:hAnsi="Arial" w:cs="Arial"/>
          <w:color w:val="auto"/>
          <w:sz w:val="22"/>
          <w:szCs w:val="22"/>
        </w:rPr>
      </w:pPr>
      <w:r>
        <w:rPr>
          <w:rFonts w:ascii="Arial" w:hAnsi="Arial" w:cs="Arial"/>
          <w:color w:val="auto"/>
          <w:sz w:val="22"/>
          <w:szCs w:val="22"/>
        </w:rPr>
        <w:t>De las plazas y p</w:t>
      </w:r>
      <w:r w:rsidR="006E6611">
        <w:rPr>
          <w:rFonts w:ascii="Arial" w:hAnsi="Arial" w:cs="Arial"/>
          <w:color w:val="auto"/>
          <w:sz w:val="22"/>
          <w:szCs w:val="22"/>
        </w:rPr>
        <w:t>arques</w:t>
      </w:r>
      <w:r>
        <w:rPr>
          <w:rFonts w:ascii="Arial" w:hAnsi="Arial" w:cs="Arial"/>
          <w:color w:val="auto"/>
          <w:sz w:val="22"/>
          <w:szCs w:val="22"/>
        </w:rPr>
        <w:t>……………………………………</w:t>
      </w:r>
      <w:r w:rsidR="00903D03">
        <w:rPr>
          <w:rFonts w:ascii="Arial" w:hAnsi="Arial" w:cs="Arial"/>
          <w:color w:val="auto"/>
          <w:sz w:val="22"/>
          <w:szCs w:val="22"/>
        </w:rPr>
        <w:t>49</w:t>
      </w:r>
    </w:p>
    <w:p w:rsidR="004C3BB9" w:rsidRDefault="004C3BB9" w:rsidP="004C3BB9">
      <w:pPr>
        <w:pStyle w:val="Cdetexto"/>
        <w:numPr>
          <w:ilvl w:val="0"/>
          <w:numId w:val="38"/>
        </w:numPr>
        <w:spacing w:line="360" w:lineRule="auto"/>
        <w:jc w:val="both"/>
        <w:rPr>
          <w:rFonts w:ascii="Arial" w:hAnsi="Arial" w:cs="Arial"/>
          <w:color w:val="auto"/>
          <w:sz w:val="22"/>
          <w:szCs w:val="22"/>
        </w:rPr>
      </w:pPr>
      <w:r>
        <w:rPr>
          <w:rFonts w:ascii="Arial" w:hAnsi="Arial" w:cs="Arial"/>
          <w:color w:val="auto"/>
          <w:sz w:val="22"/>
          <w:szCs w:val="22"/>
        </w:rPr>
        <w:lastRenderedPageBreak/>
        <w:t>Del mobiliario………………………………………………</w:t>
      </w:r>
      <w:r w:rsidR="00903D03">
        <w:rPr>
          <w:rFonts w:ascii="Arial" w:hAnsi="Arial" w:cs="Arial"/>
          <w:color w:val="auto"/>
          <w:sz w:val="22"/>
          <w:szCs w:val="22"/>
        </w:rPr>
        <w:t>..49</w:t>
      </w:r>
    </w:p>
    <w:p w:rsidR="00416EB7" w:rsidRDefault="00416EB7" w:rsidP="00416EB7">
      <w:pPr>
        <w:pStyle w:val="Cdetexto"/>
        <w:spacing w:line="360" w:lineRule="auto"/>
        <w:ind w:left="2835" w:firstLine="0"/>
        <w:jc w:val="both"/>
        <w:rPr>
          <w:rFonts w:ascii="Arial" w:hAnsi="Arial" w:cs="Arial"/>
          <w:color w:val="auto"/>
          <w:sz w:val="22"/>
          <w:szCs w:val="22"/>
        </w:rPr>
      </w:pPr>
      <w:r>
        <w:rPr>
          <w:rFonts w:ascii="Arial" w:hAnsi="Arial" w:cs="Arial"/>
          <w:color w:val="auto"/>
          <w:sz w:val="22"/>
          <w:szCs w:val="22"/>
        </w:rPr>
        <w:t>Sección III -    Zona de protección Amortiguamiento</w:t>
      </w:r>
      <w:r w:rsidR="00903D03">
        <w:rPr>
          <w:rFonts w:ascii="Arial" w:hAnsi="Arial" w:cs="Arial"/>
          <w:color w:val="auto"/>
          <w:sz w:val="22"/>
          <w:szCs w:val="22"/>
        </w:rPr>
        <w:t>……………………50</w:t>
      </w:r>
    </w:p>
    <w:p w:rsidR="00D420C6" w:rsidRDefault="00D420C6" w:rsidP="004C3BB9">
      <w:pPr>
        <w:pStyle w:val="Cdetexto"/>
        <w:spacing w:line="360" w:lineRule="auto"/>
        <w:jc w:val="both"/>
        <w:rPr>
          <w:rFonts w:ascii="Arial" w:hAnsi="Arial" w:cs="Arial"/>
          <w:color w:val="auto"/>
          <w:sz w:val="22"/>
          <w:szCs w:val="22"/>
        </w:rPr>
      </w:pPr>
    </w:p>
    <w:p w:rsidR="00417C83" w:rsidRPr="00876056" w:rsidRDefault="00417C83" w:rsidP="004F15EB">
      <w:pPr>
        <w:pStyle w:val="Cdetexto"/>
        <w:numPr>
          <w:ilvl w:val="0"/>
          <w:numId w:val="34"/>
        </w:numPr>
        <w:spacing w:line="360" w:lineRule="auto"/>
        <w:ind w:left="2268" w:firstLine="0"/>
        <w:jc w:val="both"/>
        <w:rPr>
          <w:rFonts w:ascii="Arial" w:hAnsi="Arial" w:cs="Arial"/>
          <w:color w:val="auto"/>
          <w:sz w:val="22"/>
          <w:szCs w:val="22"/>
        </w:rPr>
      </w:pPr>
      <w:r>
        <w:rPr>
          <w:rFonts w:ascii="Arial" w:hAnsi="Arial" w:cs="Arial"/>
          <w:color w:val="auto"/>
          <w:sz w:val="22"/>
          <w:szCs w:val="22"/>
        </w:rPr>
        <w:t>Regulaciones Espe</w:t>
      </w:r>
      <w:r w:rsidR="004C3BB9">
        <w:rPr>
          <w:rFonts w:ascii="Arial" w:hAnsi="Arial" w:cs="Arial"/>
          <w:color w:val="auto"/>
          <w:sz w:val="22"/>
          <w:szCs w:val="22"/>
        </w:rPr>
        <w:t>cificas de intervención por grado de protección</w:t>
      </w:r>
      <w:r w:rsidR="00903D03">
        <w:rPr>
          <w:rFonts w:ascii="Arial" w:hAnsi="Arial" w:cs="Arial"/>
          <w:color w:val="auto"/>
          <w:sz w:val="22"/>
          <w:szCs w:val="22"/>
        </w:rPr>
        <w:t>.</w:t>
      </w:r>
      <w:r w:rsidR="00BC0EA8">
        <w:rPr>
          <w:rFonts w:ascii="Arial" w:hAnsi="Arial" w:cs="Arial"/>
          <w:color w:val="auto"/>
          <w:sz w:val="22"/>
          <w:szCs w:val="22"/>
        </w:rPr>
        <w:t>…</w:t>
      </w:r>
      <w:r w:rsidR="00903D03">
        <w:rPr>
          <w:rFonts w:ascii="Arial" w:hAnsi="Arial" w:cs="Arial"/>
          <w:color w:val="auto"/>
          <w:sz w:val="22"/>
          <w:szCs w:val="22"/>
        </w:rPr>
        <w:t>.51</w:t>
      </w:r>
    </w:p>
    <w:p w:rsidR="004C3BB9" w:rsidRDefault="004C3BB9" w:rsidP="004C3BB9">
      <w:pPr>
        <w:pStyle w:val="Cdetexto"/>
        <w:spacing w:line="360" w:lineRule="auto"/>
        <w:ind w:left="2835" w:firstLine="0"/>
        <w:jc w:val="both"/>
        <w:rPr>
          <w:rFonts w:ascii="Arial" w:hAnsi="Arial" w:cs="Arial"/>
          <w:color w:val="auto"/>
          <w:sz w:val="22"/>
          <w:szCs w:val="22"/>
        </w:rPr>
      </w:pPr>
      <w:r>
        <w:rPr>
          <w:rFonts w:ascii="Arial" w:hAnsi="Arial" w:cs="Arial"/>
          <w:color w:val="auto"/>
          <w:sz w:val="22"/>
          <w:szCs w:val="22"/>
        </w:rPr>
        <w:t>Sección I  -     Disposiciones Generales………………………………...</w:t>
      </w:r>
      <w:r w:rsidR="00903D03">
        <w:rPr>
          <w:rFonts w:ascii="Arial" w:hAnsi="Arial" w:cs="Arial"/>
          <w:color w:val="auto"/>
          <w:sz w:val="22"/>
          <w:szCs w:val="22"/>
        </w:rPr>
        <w:t>..51</w:t>
      </w:r>
    </w:p>
    <w:p w:rsidR="004C3BB9" w:rsidRDefault="004C3BB9" w:rsidP="004C3BB9">
      <w:pPr>
        <w:pStyle w:val="Cdetexto"/>
        <w:numPr>
          <w:ilvl w:val="0"/>
          <w:numId w:val="38"/>
        </w:numPr>
        <w:spacing w:line="360" w:lineRule="auto"/>
        <w:rPr>
          <w:rFonts w:ascii="Arial" w:hAnsi="Arial" w:cs="Arial"/>
          <w:color w:val="auto"/>
          <w:sz w:val="22"/>
          <w:szCs w:val="22"/>
        </w:rPr>
      </w:pPr>
      <w:r>
        <w:rPr>
          <w:rFonts w:ascii="Arial" w:hAnsi="Arial" w:cs="Arial"/>
          <w:color w:val="auto"/>
          <w:sz w:val="22"/>
          <w:szCs w:val="22"/>
        </w:rPr>
        <w:t xml:space="preserve">Sobre </w:t>
      </w:r>
      <w:r w:rsidR="00633AA7">
        <w:rPr>
          <w:rFonts w:ascii="Arial" w:hAnsi="Arial" w:cs="Arial"/>
          <w:color w:val="auto"/>
          <w:sz w:val="22"/>
          <w:szCs w:val="22"/>
        </w:rPr>
        <w:t>la planimetría del edificio</w:t>
      </w:r>
      <w:r>
        <w:rPr>
          <w:rFonts w:ascii="Arial" w:hAnsi="Arial" w:cs="Arial"/>
          <w:color w:val="auto"/>
          <w:sz w:val="22"/>
          <w:szCs w:val="22"/>
        </w:rPr>
        <w:t>…………………………</w:t>
      </w:r>
      <w:r w:rsidR="00903D03">
        <w:rPr>
          <w:rFonts w:ascii="Arial" w:hAnsi="Arial" w:cs="Arial"/>
          <w:color w:val="auto"/>
          <w:sz w:val="22"/>
          <w:szCs w:val="22"/>
        </w:rPr>
        <w:t>..52</w:t>
      </w:r>
    </w:p>
    <w:p w:rsidR="00633AA7" w:rsidRDefault="00633AA7" w:rsidP="004C3BB9">
      <w:pPr>
        <w:pStyle w:val="Cdetexto"/>
        <w:numPr>
          <w:ilvl w:val="0"/>
          <w:numId w:val="38"/>
        </w:numPr>
        <w:spacing w:line="360" w:lineRule="auto"/>
        <w:rPr>
          <w:rFonts w:ascii="Arial" w:hAnsi="Arial" w:cs="Arial"/>
          <w:color w:val="auto"/>
          <w:sz w:val="22"/>
          <w:szCs w:val="22"/>
        </w:rPr>
      </w:pPr>
      <w:r>
        <w:rPr>
          <w:rFonts w:ascii="Arial" w:hAnsi="Arial" w:cs="Arial"/>
          <w:color w:val="auto"/>
          <w:sz w:val="22"/>
          <w:szCs w:val="22"/>
        </w:rPr>
        <w:t>Sobre la volumetría de las edificaciones……………….</w:t>
      </w:r>
      <w:r w:rsidR="00903D03">
        <w:rPr>
          <w:rFonts w:ascii="Arial" w:hAnsi="Arial" w:cs="Arial"/>
          <w:color w:val="auto"/>
          <w:sz w:val="22"/>
          <w:szCs w:val="22"/>
        </w:rPr>
        <w:t>..53</w:t>
      </w:r>
    </w:p>
    <w:p w:rsidR="004C3BB9" w:rsidRDefault="004C3BB9" w:rsidP="004C3BB9">
      <w:pPr>
        <w:pStyle w:val="Cdetexto"/>
        <w:tabs>
          <w:tab w:val="left" w:pos="142"/>
        </w:tabs>
        <w:spacing w:line="360" w:lineRule="auto"/>
        <w:ind w:left="2835" w:firstLine="0"/>
        <w:rPr>
          <w:rFonts w:ascii="Arial" w:hAnsi="Arial" w:cs="Arial"/>
          <w:color w:val="auto"/>
          <w:sz w:val="22"/>
          <w:szCs w:val="22"/>
        </w:rPr>
      </w:pPr>
      <w:r>
        <w:rPr>
          <w:rFonts w:ascii="Arial" w:hAnsi="Arial" w:cs="Arial"/>
          <w:color w:val="auto"/>
          <w:sz w:val="22"/>
          <w:szCs w:val="22"/>
        </w:rPr>
        <w:t xml:space="preserve">Sección II -     </w:t>
      </w:r>
      <w:r w:rsidR="00633AA7">
        <w:rPr>
          <w:rFonts w:ascii="Arial" w:hAnsi="Arial" w:cs="Arial"/>
          <w:color w:val="auto"/>
          <w:sz w:val="22"/>
          <w:szCs w:val="22"/>
        </w:rPr>
        <w:t>De los elementos constructivos</w:t>
      </w:r>
      <w:r>
        <w:rPr>
          <w:rFonts w:ascii="Arial" w:hAnsi="Arial" w:cs="Arial"/>
          <w:color w:val="auto"/>
          <w:sz w:val="22"/>
          <w:szCs w:val="22"/>
        </w:rPr>
        <w:t>…………………………</w:t>
      </w:r>
      <w:r w:rsidR="00903D03">
        <w:rPr>
          <w:rFonts w:ascii="Arial" w:hAnsi="Arial" w:cs="Arial"/>
          <w:color w:val="auto"/>
          <w:sz w:val="22"/>
          <w:szCs w:val="22"/>
        </w:rPr>
        <w:t>...54</w:t>
      </w:r>
    </w:p>
    <w:p w:rsidR="004C3BB9" w:rsidRDefault="00633AA7" w:rsidP="004C3BB9">
      <w:pPr>
        <w:pStyle w:val="Cdetexto"/>
        <w:numPr>
          <w:ilvl w:val="0"/>
          <w:numId w:val="38"/>
        </w:numPr>
        <w:tabs>
          <w:tab w:val="left" w:pos="142"/>
        </w:tabs>
        <w:spacing w:line="360" w:lineRule="auto"/>
        <w:rPr>
          <w:rFonts w:ascii="Arial" w:hAnsi="Arial" w:cs="Arial"/>
          <w:color w:val="auto"/>
          <w:sz w:val="22"/>
          <w:szCs w:val="22"/>
        </w:rPr>
      </w:pPr>
      <w:r>
        <w:rPr>
          <w:rFonts w:ascii="Arial" w:hAnsi="Arial" w:cs="Arial"/>
          <w:color w:val="auto"/>
          <w:sz w:val="22"/>
          <w:szCs w:val="22"/>
        </w:rPr>
        <w:t>De los elementos de carpintería de cierre</w:t>
      </w:r>
      <w:r w:rsidR="004C3BB9">
        <w:rPr>
          <w:rFonts w:ascii="Arial" w:hAnsi="Arial" w:cs="Arial"/>
          <w:color w:val="auto"/>
          <w:sz w:val="22"/>
          <w:szCs w:val="22"/>
        </w:rPr>
        <w:t>………………</w:t>
      </w:r>
      <w:r w:rsidR="00903D03">
        <w:rPr>
          <w:rFonts w:ascii="Arial" w:hAnsi="Arial" w:cs="Arial"/>
          <w:color w:val="auto"/>
          <w:sz w:val="22"/>
          <w:szCs w:val="22"/>
        </w:rPr>
        <w:t>.54</w:t>
      </w:r>
    </w:p>
    <w:p w:rsidR="004C3BB9" w:rsidRDefault="00633AA7" w:rsidP="004C3BB9">
      <w:pPr>
        <w:pStyle w:val="Cdetexto"/>
        <w:numPr>
          <w:ilvl w:val="0"/>
          <w:numId w:val="38"/>
        </w:numPr>
        <w:tabs>
          <w:tab w:val="left" w:pos="142"/>
        </w:tabs>
        <w:spacing w:line="360" w:lineRule="auto"/>
        <w:rPr>
          <w:rFonts w:ascii="Arial" w:hAnsi="Arial" w:cs="Arial"/>
          <w:color w:val="auto"/>
          <w:sz w:val="22"/>
          <w:szCs w:val="22"/>
        </w:rPr>
      </w:pPr>
      <w:r>
        <w:rPr>
          <w:rFonts w:ascii="Arial" w:hAnsi="Arial" w:cs="Arial"/>
          <w:color w:val="auto"/>
          <w:sz w:val="22"/>
          <w:szCs w:val="22"/>
        </w:rPr>
        <w:t>Sobre los elementos de cubierta………..</w:t>
      </w:r>
      <w:r w:rsidR="00903D03">
        <w:rPr>
          <w:rFonts w:ascii="Arial" w:hAnsi="Arial" w:cs="Arial"/>
          <w:color w:val="auto"/>
          <w:sz w:val="22"/>
          <w:szCs w:val="22"/>
        </w:rPr>
        <w:t>………………..54</w:t>
      </w:r>
    </w:p>
    <w:p w:rsidR="004C3BB9" w:rsidRDefault="00633AA7" w:rsidP="004C3BB9">
      <w:pPr>
        <w:pStyle w:val="Cdetexto"/>
        <w:numPr>
          <w:ilvl w:val="0"/>
          <w:numId w:val="38"/>
        </w:numPr>
        <w:tabs>
          <w:tab w:val="left" w:pos="142"/>
        </w:tabs>
        <w:spacing w:line="360" w:lineRule="auto"/>
        <w:rPr>
          <w:rFonts w:ascii="Arial" w:hAnsi="Arial" w:cs="Arial"/>
          <w:color w:val="auto"/>
          <w:sz w:val="22"/>
          <w:szCs w:val="22"/>
        </w:rPr>
      </w:pPr>
      <w:r>
        <w:rPr>
          <w:rFonts w:ascii="Arial" w:hAnsi="Arial" w:cs="Arial"/>
          <w:color w:val="auto"/>
          <w:sz w:val="22"/>
          <w:szCs w:val="22"/>
        </w:rPr>
        <w:t>De los arcos………………</w:t>
      </w:r>
      <w:r w:rsidR="00903D03">
        <w:rPr>
          <w:rFonts w:ascii="Arial" w:hAnsi="Arial" w:cs="Arial"/>
          <w:color w:val="auto"/>
          <w:sz w:val="22"/>
          <w:szCs w:val="22"/>
        </w:rPr>
        <w:t>…………………………………55</w:t>
      </w:r>
    </w:p>
    <w:p w:rsidR="004C3BB9" w:rsidRDefault="00633AA7" w:rsidP="004C3BB9">
      <w:pPr>
        <w:pStyle w:val="Cdetexto"/>
        <w:numPr>
          <w:ilvl w:val="0"/>
          <w:numId w:val="38"/>
        </w:numPr>
        <w:tabs>
          <w:tab w:val="left" w:pos="142"/>
        </w:tabs>
        <w:spacing w:line="360" w:lineRule="auto"/>
        <w:rPr>
          <w:rFonts w:ascii="Arial" w:hAnsi="Arial" w:cs="Arial"/>
          <w:color w:val="auto"/>
          <w:sz w:val="22"/>
          <w:szCs w:val="22"/>
        </w:rPr>
      </w:pPr>
      <w:r>
        <w:rPr>
          <w:rFonts w:ascii="Arial" w:hAnsi="Arial" w:cs="Arial"/>
          <w:color w:val="auto"/>
          <w:sz w:val="22"/>
          <w:szCs w:val="22"/>
        </w:rPr>
        <w:t>De los balcones</w:t>
      </w:r>
      <w:r w:rsidR="004C3BB9">
        <w:rPr>
          <w:rFonts w:ascii="Arial" w:hAnsi="Arial" w:cs="Arial"/>
          <w:color w:val="auto"/>
          <w:sz w:val="22"/>
          <w:szCs w:val="22"/>
        </w:rPr>
        <w:t>………………………………</w:t>
      </w:r>
      <w:r w:rsidR="00903D03">
        <w:rPr>
          <w:rFonts w:ascii="Arial" w:hAnsi="Arial" w:cs="Arial"/>
          <w:color w:val="auto"/>
          <w:sz w:val="22"/>
          <w:szCs w:val="22"/>
        </w:rPr>
        <w:t>……………..55</w:t>
      </w:r>
    </w:p>
    <w:p w:rsidR="004C3BB9" w:rsidRDefault="00633AA7" w:rsidP="004C3BB9">
      <w:pPr>
        <w:pStyle w:val="Cdetexto"/>
        <w:numPr>
          <w:ilvl w:val="0"/>
          <w:numId w:val="38"/>
        </w:numPr>
        <w:tabs>
          <w:tab w:val="left" w:pos="142"/>
        </w:tabs>
        <w:spacing w:line="360" w:lineRule="auto"/>
        <w:rPr>
          <w:rFonts w:ascii="Arial" w:hAnsi="Arial" w:cs="Arial"/>
          <w:color w:val="auto"/>
          <w:sz w:val="22"/>
          <w:szCs w:val="22"/>
        </w:rPr>
      </w:pPr>
      <w:r>
        <w:rPr>
          <w:rFonts w:ascii="Arial" w:hAnsi="Arial" w:cs="Arial"/>
          <w:color w:val="auto"/>
          <w:sz w:val="22"/>
          <w:szCs w:val="22"/>
        </w:rPr>
        <w:t>De los componentes artísticos</w:t>
      </w:r>
      <w:r w:rsidR="004C3BB9">
        <w:rPr>
          <w:rFonts w:ascii="Arial" w:hAnsi="Arial" w:cs="Arial"/>
          <w:color w:val="auto"/>
          <w:sz w:val="22"/>
          <w:szCs w:val="22"/>
        </w:rPr>
        <w:t>…………………………</w:t>
      </w:r>
      <w:r w:rsidR="00903D03">
        <w:rPr>
          <w:rFonts w:ascii="Arial" w:hAnsi="Arial" w:cs="Arial"/>
          <w:color w:val="auto"/>
          <w:sz w:val="22"/>
          <w:szCs w:val="22"/>
        </w:rPr>
        <w:t>….55</w:t>
      </w:r>
    </w:p>
    <w:p w:rsidR="004C3BB9" w:rsidRDefault="00633AA7" w:rsidP="004C3BB9">
      <w:pPr>
        <w:pStyle w:val="Cdetexto"/>
        <w:numPr>
          <w:ilvl w:val="0"/>
          <w:numId w:val="38"/>
        </w:numPr>
        <w:tabs>
          <w:tab w:val="left" w:pos="142"/>
        </w:tabs>
        <w:spacing w:line="360" w:lineRule="auto"/>
        <w:rPr>
          <w:rFonts w:ascii="Arial" w:hAnsi="Arial" w:cs="Arial"/>
          <w:color w:val="auto"/>
          <w:sz w:val="22"/>
          <w:szCs w:val="22"/>
        </w:rPr>
      </w:pPr>
      <w:r>
        <w:rPr>
          <w:rFonts w:ascii="Arial" w:hAnsi="Arial" w:cs="Arial"/>
          <w:color w:val="auto"/>
          <w:sz w:val="22"/>
          <w:szCs w:val="22"/>
        </w:rPr>
        <w:t>De los entrepisos</w:t>
      </w:r>
      <w:r w:rsidR="004C3BB9">
        <w:rPr>
          <w:rFonts w:ascii="Arial" w:hAnsi="Arial" w:cs="Arial"/>
          <w:color w:val="auto"/>
          <w:sz w:val="22"/>
          <w:szCs w:val="22"/>
        </w:rPr>
        <w:t>………………………………</w:t>
      </w:r>
      <w:r w:rsidR="00903D03">
        <w:rPr>
          <w:rFonts w:ascii="Arial" w:hAnsi="Arial" w:cs="Arial"/>
          <w:color w:val="auto"/>
          <w:sz w:val="22"/>
          <w:szCs w:val="22"/>
        </w:rPr>
        <w:t>…………...55</w:t>
      </w:r>
    </w:p>
    <w:p w:rsidR="004C3BB9" w:rsidRDefault="00633AA7" w:rsidP="004C3BB9">
      <w:pPr>
        <w:pStyle w:val="Cdetexto"/>
        <w:numPr>
          <w:ilvl w:val="0"/>
          <w:numId w:val="38"/>
        </w:numPr>
        <w:tabs>
          <w:tab w:val="left" w:pos="142"/>
        </w:tabs>
        <w:spacing w:line="360" w:lineRule="auto"/>
        <w:rPr>
          <w:rFonts w:ascii="Arial" w:hAnsi="Arial" w:cs="Arial"/>
          <w:color w:val="auto"/>
          <w:sz w:val="22"/>
          <w:szCs w:val="22"/>
        </w:rPr>
      </w:pPr>
      <w:r>
        <w:rPr>
          <w:rFonts w:ascii="Arial" w:hAnsi="Arial" w:cs="Arial"/>
          <w:color w:val="auto"/>
          <w:sz w:val="22"/>
          <w:szCs w:val="22"/>
        </w:rPr>
        <w:t>De las escaleras</w:t>
      </w:r>
      <w:r w:rsidR="004C3BB9">
        <w:rPr>
          <w:rFonts w:ascii="Arial" w:hAnsi="Arial" w:cs="Arial"/>
          <w:color w:val="auto"/>
          <w:sz w:val="22"/>
          <w:szCs w:val="22"/>
        </w:rPr>
        <w:t>……………………………………</w:t>
      </w:r>
      <w:r w:rsidR="009C7348">
        <w:rPr>
          <w:rFonts w:ascii="Arial" w:hAnsi="Arial" w:cs="Arial"/>
          <w:color w:val="auto"/>
          <w:sz w:val="22"/>
          <w:szCs w:val="22"/>
        </w:rPr>
        <w:t>……….55</w:t>
      </w:r>
    </w:p>
    <w:p w:rsidR="004C3BB9" w:rsidRDefault="00633AA7" w:rsidP="004C3BB9">
      <w:pPr>
        <w:pStyle w:val="Cdetexto"/>
        <w:numPr>
          <w:ilvl w:val="0"/>
          <w:numId w:val="38"/>
        </w:numPr>
        <w:tabs>
          <w:tab w:val="left" w:pos="142"/>
        </w:tabs>
        <w:spacing w:line="360" w:lineRule="auto"/>
        <w:rPr>
          <w:rFonts w:ascii="Arial" w:hAnsi="Arial" w:cs="Arial"/>
          <w:color w:val="auto"/>
          <w:sz w:val="22"/>
          <w:szCs w:val="22"/>
        </w:rPr>
      </w:pPr>
      <w:r>
        <w:rPr>
          <w:rFonts w:ascii="Arial" w:hAnsi="Arial" w:cs="Arial"/>
          <w:color w:val="auto"/>
          <w:sz w:val="22"/>
          <w:szCs w:val="22"/>
        </w:rPr>
        <w:t>De los falsos techos</w:t>
      </w:r>
      <w:r w:rsidR="004C3BB9">
        <w:rPr>
          <w:rFonts w:ascii="Arial" w:hAnsi="Arial" w:cs="Arial"/>
          <w:color w:val="auto"/>
          <w:sz w:val="22"/>
          <w:szCs w:val="22"/>
        </w:rPr>
        <w:t>………………………………</w:t>
      </w:r>
      <w:r w:rsidR="009C7348">
        <w:rPr>
          <w:rFonts w:ascii="Arial" w:hAnsi="Arial" w:cs="Arial"/>
          <w:color w:val="auto"/>
          <w:sz w:val="22"/>
          <w:szCs w:val="22"/>
        </w:rPr>
        <w:t>………..56</w:t>
      </w:r>
    </w:p>
    <w:p w:rsidR="004C3BB9" w:rsidRDefault="00633AA7" w:rsidP="004C3BB9">
      <w:pPr>
        <w:pStyle w:val="Cdetexto"/>
        <w:numPr>
          <w:ilvl w:val="0"/>
          <w:numId w:val="38"/>
        </w:numPr>
        <w:tabs>
          <w:tab w:val="left" w:pos="142"/>
        </w:tabs>
        <w:spacing w:line="360" w:lineRule="auto"/>
        <w:rPr>
          <w:rFonts w:ascii="Arial" w:hAnsi="Arial" w:cs="Arial"/>
          <w:color w:val="auto"/>
          <w:sz w:val="22"/>
          <w:szCs w:val="22"/>
        </w:rPr>
      </w:pPr>
      <w:r>
        <w:rPr>
          <w:rFonts w:ascii="Arial" w:hAnsi="Arial" w:cs="Arial"/>
          <w:color w:val="auto"/>
          <w:sz w:val="22"/>
          <w:szCs w:val="22"/>
        </w:rPr>
        <w:t>Colgadizos</w:t>
      </w:r>
      <w:r w:rsidR="004C3BB9">
        <w:rPr>
          <w:rFonts w:ascii="Arial" w:hAnsi="Arial" w:cs="Arial"/>
          <w:color w:val="auto"/>
          <w:sz w:val="22"/>
          <w:szCs w:val="22"/>
        </w:rPr>
        <w:t>………………………………</w:t>
      </w:r>
      <w:r>
        <w:rPr>
          <w:rFonts w:ascii="Arial" w:hAnsi="Arial" w:cs="Arial"/>
          <w:color w:val="auto"/>
          <w:sz w:val="22"/>
          <w:szCs w:val="22"/>
        </w:rPr>
        <w:t>………………</w:t>
      </w:r>
      <w:r w:rsidR="009C7348">
        <w:rPr>
          <w:rFonts w:ascii="Arial" w:hAnsi="Arial" w:cs="Arial"/>
          <w:color w:val="auto"/>
          <w:sz w:val="22"/>
          <w:szCs w:val="22"/>
        </w:rPr>
        <w:t>…..56</w:t>
      </w:r>
    </w:p>
    <w:p w:rsidR="009C7348" w:rsidRDefault="00633AA7" w:rsidP="004C3BB9">
      <w:pPr>
        <w:pStyle w:val="Cdetexto"/>
        <w:numPr>
          <w:ilvl w:val="0"/>
          <w:numId w:val="38"/>
        </w:numPr>
        <w:tabs>
          <w:tab w:val="left" w:pos="142"/>
        </w:tabs>
        <w:spacing w:line="360" w:lineRule="auto"/>
        <w:rPr>
          <w:rFonts w:ascii="Arial" w:hAnsi="Arial" w:cs="Arial"/>
          <w:color w:val="auto"/>
          <w:sz w:val="22"/>
          <w:szCs w:val="22"/>
        </w:rPr>
      </w:pPr>
      <w:r w:rsidRPr="009C7348">
        <w:rPr>
          <w:rFonts w:ascii="Arial" w:hAnsi="Arial" w:cs="Arial"/>
          <w:color w:val="auto"/>
          <w:sz w:val="22"/>
          <w:szCs w:val="22"/>
        </w:rPr>
        <w:t>De los muros y elementos estructurales………………</w:t>
      </w:r>
      <w:r w:rsidR="009C7348">
        <w:rPr>
          <w:rFonts w:ascii="Arial" w:hAnsi="Arial" w:cs="Arial"/>
          <w:color w:val="auto"/>
          <w:sz w:val="22"/>
          <w:szCs w:val="22"/>
        </w:rPr>
        <w:t>…</w:t>
      </w:r>
      <w:r w:rsidR="009C7348" w:rsidRPr="009C7348">
        <w:rPr>
          <w:rFonts w:ascii="Arial" w:hAnsi="Arial" w:cs="Arial"/>
          <w:color w:val="auto"/>
          <w:sz w:val="22"/>
          <w:szCs w:val="22"/>
        </w:rPr>
        <w:t>56</w:t>
      </w:r>
    </w:p>
    <w:p w:rsidR="00633AA7" w:rsidRPr="009C7348" w:rsidRDefault="00633AA7" w:rsidP="004C3BB9">
      <w:pPr>
        <w:pStyle w:val="Cdetexto"/>
        <w:numPr>
          <w:ilvl w:val="0"/>
          <w:numId w:val="38"/>
        </w:numPr>
        <w:tabs>
          <w:tab w:val="left" w:pos="142"/>
        </w:tabs>
        <w:spacing w:line="360" w:lineRule="auto"/>
        <w:rPr>
          <w:rFonts w:ascii="Arial" w:hAnsi="Arial" w:cs="Arial"/>
          <w:color w:val="auto"/>
          <w:sz w:val="22"/>
          <w:szCs w:val="22"/>
        </w:rPr>
      </w:pPr>
      <w:r w:rsidRPr="009C7348">
        <w:rPr>
          <w:rFonts w:ascii="Arial" w:hAnsi="Arial" w:cs="Arial"/>
          <w:color w:val="auto"/>
          <w:sz w:val="22"/>
          <w:szCs w:val="22"/>
        </w:rPr>
        <w:t>De la pintura en fachada…………………………………</w:t>
      </w:r>
      <w:r w:rsidR="0038724D">
        <w:rPr>
          <w:rFonts w:ascii="Arial" w:hAnsi="Arial" w:cs="Arial"/>
          <w:color w:val="auto"/>
          <w:sz w:val="22"/>
          <w:szCs w:val="22"/>
        </w:rPr>
        <w:t>..56</w:t>
      </w:r>
    </w:p>
    <w:p w:rsidR="00633AA7" w:rsidRDefault="00633AA7" w:rsidP="004C3BB9">
      <w:pPr>
        <w:pStyle w:val="Cdetexto"/>
        <w:numPr>
          <w:ilvl w:val="0"/>
          <w:numId w:val="38"/>
        </w:numPr>
        <w:tabs>
          <w:tab w:val="left" w:pos="142"/>
        </w:tabs>
        <w:spacing w:line="360" w:lineRule="auto"/>
        <w:rPr>
          <w:rFonts w:ascii="Arial" w:hAnsi="Arial" w:cs="Arial"/>
          <w:color w:val="auto"/>
          <w:sz w:val="22"/>
          <w:szCs w:val="22"/>
        </w:rPr>
      </w:pPr>
      <w:r>
        <w:rPr>
          <w:rFonts w:ascii="Arial" w:hAnsi="Arial" w:cs="Arial"/>
          <w:color w:val="auto"/>
          <w:sz w:val="22"/>
          <w:szCs w:val="22"/>
        </w:rPr>
        <w:t>De los pisos…………………………………………………</w:t>
      </w:r>
      <w:r w:rsidR="0038724D">
        <w:rPr>
          <w:rFonts w:ascii="Arial" w:hAnsi="Arial" w:cs="Arial"/>
          <w:color w:val="auto"/>
          <w:sz w:val="22"/>
          <w:szCs w:val="22"/>
        </w:rPr>
        <w:t>57</w:t>
      </w:r>
    </w:p>
    <w:p w:rsidR="00633AA7" w:rsidRDefault="00633AA7" w:rsidP="004C3BB9">
      <w:pPr>
        <w:pStyle w:val="Cdetexto"/>
        <w:numPr>
          <w:ilvl w:val="0"/>
          <w:numId w:val="38"/>
        </w:numPr>
        <w:tabs>
          <w:tab w:val="left" w:pos="142"/>
        </w:tabs>
        <w:spacing w:line="360" w:lineRule="auto"/>
        <w:rPr>
          <w:rFonts w:ascii="Arial" w:hAnsi="Arial" w:cs="Arial"/>
          <w:color w:val="auto"/>
          <w:sz w:val="22"/>
          <w:szCs w:val="22"/>
        </w:rPr>
      </w:pPr>
      <w:r>
        <w:rPr>
          <w:rFonts w:ascii="Arial" w:hAnsi="Arial" w:cs="Arial"/>
          <w:color w:val="auto"/>
          <w:sz w:val="22"/>
          <w:szCs w:val="22"/>
        </w:rPr>
        <w:t>Del revestimiento y enchape en fachadas………………</w:t>
      </w:r>
      <w:r w:rsidR="0038724D">
        <w:rPr>
          <w:rFonts w:ascii="Arial" w:hAnsi="Arial" w:cs="Arial"/>
          <w:color w:val="auto"/>
          <w:sz w:val="22"/>
          <w:szCs w:val="22"/>
        </w:rPr>
        <w:t>.58</w:t>
      </w:r>
    </w:p>
    <w:p w:rsidR="0038724D" w:rsidRDefault="00633AA7" w:rsidP="004C3BB9">
      <w:pPr>
        <w:pStyle w:val="Cdetexto"/>
        <w:numPr>
          <w:ilvl w:val="0"/>
          <w:numId w:val="38"/>
        </w:numPr>
        <w:tabs>
          <w:tab w:val="left" w:pos="142"/>
        </w:tabs>
        <w:spacing w:line="360" w:lineRule="auto"/>
        <w:rPr>
          <w:rFonts w:ascii="Arial" w:hAnsi="Arial" w:cs="Arial"/>
          <w:color w:val="auto"/>
          <w:sz w:val="22"/>
          <w:szCs w:val="22"/>
        </w:rPr>
      </w:pPr>
      <w:r w:rsidRPr="0038724D">
        <w:rPr>
          <w:rFonts w:ascii="Arial" w:hAnsi="Arial" w:cs="Arial"/>
          <w:color w:val="auto"/>
          <w:sz w:val="22"/>
          <w:szCs w:val="22"/>
        </w:rPr>
        <w:t>De las terrazas………………………………………</w:t>
      </w:r>
      <w:r w:rsidR="0038724D">
        <w:rPr>
          <w:rFonts w:ascii="Arial" w:hAnsi="Arial" w:cs="Arial"/>
          <w:color w:val="auto"/>
          <w:sz w:val="22"/>
          <w:szCs w:val="22"/>
        </w:rPr>
        <w:t>...</w:t>
      </w:r>
      <w:r w:rsidRPr="0038724D">
        <w:rPr>
          <w:rFonts w:ascii="Arial" w:hAnsi="Arial" w:cs="Arial"/>
          <w:color w:val="auto"/>
          <w:sz w:val="22"/>
          <w:szCs w:val="22"/>
        </w:rPr>
        <w:t>……</w:t>
      </w:r>
      <w:r w:rsidR="0038724D">
        <w:rPr>
          <w:rFonts w:ascii="Arial" w:hAnsi="Arial" w:cs="Arial"/>
          <w:color w:val="auto"/>
          <w:sz w:val="22"/>
          <w:szCs w:val="22"/>
        </w:rPr>
        <w:t>58</w:t>
      </w:r>
    </w:p>
    <w:p w:rsidR="00633AA7" w:rsidRPr="0038724D" w:rsidRDefault="00633AA7" w:rsidP="004C3BB9">
      <w:pPr>
        <w:pStyle w:val="Cdetexto"/>
        <w:numPr>
          <w:ilvl w:val="0"/>
          <w:numId w:val="38"/>
        </w:numPr>
        <w:tabs>
          <w:tab w:val="left" w:pos="142"/>
        </w:tabs>
        <w:spacing w:line="360" w:lineRule="auto"/>
        <w:rPr>
          <w:rFonts w:ascii="Arial" w:hAnsi="Arial" w:cs="Arial"/>
          <w:color w:val="auto"/>
          <w:sz w:val="22"/>
          <w:szCs w:val="22"/>
        </w:rPr>
      </w:pPr>
      <w:r w:rsidRPr="0038724D">
        <w:rPr>
          <w:rFonts w:ascii="Arial" w:hAnsi="Arial" w:cs="Arial"/>
          <w:color w:val="auto"/>
          <w:sz w:val="22"/>
          <w:szCs w:val="22"/>
        </w:rPr>
        <w:t>De los vanos……………………………………</w:t>
      </w:r>
      <w:r w:rsidR="0038724D">
        <w:rPr>
          <w:rFonts w:ascii="Arial" w:hAnsi="Arial" w:cs="Arial"/>
          <w:color w:val="auto"/>
          <w:sz w:val="22"/>
          <w:szCs w:val="22"/>
        </w:rPr>
        <w:t>...</w:t>
      </w:r>
      <w:r w:rsidRPr="0038724D">
        <w:rPr>
          <w:rFonts w:ascii="Arial" w:hAnsi="Arial" w:cs="Arial"/>
          <w:color w:val="auto"/>
          <w:sz w:val="22"/>
          <w:szCs w:val="22"/>
        </w:rPr>
        <w:t>…………</w:t>
      </w:r>
      <w:r w:rsidR="0038724D">
        <w:rPr>
          <w:rFonts w:ascii="Arial" w:hAnsi="Arial" w:cs="Arial"/>
          <w:color w:val="auto"/>
          <w:sz w:val="22"/>
          <w:szCs w:val="22"/>
        </w:rPr>
        <w:t>58</w:t>
      </w:r>
    </w:p>
    <w:p w:rsidR="00633AA7" w:rsidRDefault="00633AA7" w:rsidP="004C3BB9">
      <w:pPr>
        <w:pStyle w:val="Cdetexto"/>
        <w:numPr>
          <w:ilvl w:val="0"/>
          <w:numId w:val="38"/>
        </w:numPr>
        <w:tabs>
          <w:tab w:val="left" w:pos="142"/>
        </w:tabs>
        <w:spacing w:line="360" w:lineRule="auto"/>
        <w:rPr>
          <w:rFonts w:ascii="Arial" w:hAnsi="Arial" w:cs="Arial"/>
          <w:color w:val="auto"/>
          <w:sz w:val="22"/>
          <w:szCs w:val="22"/>
        </w:rPr>
      </w:pPr>
      <w:r>
        <w:rPr>
          <w:rFonts w:ascii="Arial" w:hAnsi="Arial" w:cs="Arial"/>
          <w:color w:val="auto"/>
          <w:sz w:val="22"/>
          <w:szCs w:val="22"/>
        </w:rPr>
        <w:t>De los zaguanes……………………………………………</w:t>
      </w:r>
      <w:r w:rsidR="0038724D">
        <w:rPr>
          <w:rFonts w:ascii="Arial" w:hAnsi="Arial" w:cs="Arial"/>
          <w:color w:val="auto"/>
          <w:sz w:val="22"/>
          <w:szCs w:val="22"/>
        </w:rPr>
        <w:t>59</w:t>
      </w:r>
    </w:p>
    <w:p w:rsidR="00633AA7" w:rsidRDefault="00633AA7" w:rsidP="004C3BB9">
      <w:pPr>
        <w:pStyle w:val="Cdetexto"/>
        <w:numPr>
          <w:ilvl w:val="0"/>
          <w:numId w:val="38"/>
        </w:numPr>
        <w:tabs>
          <w:tab w:val="left" w:pos="142"/>
        </w:tabs>
        <w:spacing w:line="360" w:lineRule="auto"/>
        <w:rPr>
          <w:rFonts w:ascii="Arial" w:hAnsi="Arial" w:cs="Arial"/>
          <w:color w:val="auto"/>
          <w:sz w:val="22"/>
          <w:szCs w:val="22"/>
        </w:rPr>
      </w:pPr>
      <w:r>
        <w:rPr>
          <w:rFonts w:ascii="Arial" w:hAnsi="Arial" w:cs="Arial"/>
          <w:color w:val="auto"/>
          <w:sz w:val="22"/>
          <w:szCs w:val="22"/>
        </w:rPr>
        <w:t>De las obras de demolición………………………………</w:t>
      </w:r>
      <w:r w:rsidR="0038724D">
        <w:rPr>
          <w:rFonts w:ascii="Arial" w:hAnsi="Arial" w:cs="Arial"/>
          <w:color w:val="auto"/>
          <w:sz w:val="22"/>
          <w:szCs w:val="22"/>
        </w:rPr>
        <w:t>..59</w:t>
      </w:r>
    </w:p>
    <w:p w:rsidR="004C3BB9" w:rsidRDefault="00633AA7" w:rsidP="00633AA7">
      <w:pPr>
        <w:pStyle w:val="Cdetexto"/>
        <w:numPr>
          <w:ilvl w:val="0"/>
          <w:numId w:val="34"/>
        </w:numPr>
        <w:tabs>
          <w:tab w:val="left" w:pos="142"/>
        </w:tabs>
        <w:spacing w:line="360" w:lineRule="auto"/>
        <w:ind w:left="2268" w:hanging="12"/>
        <w:rPr>
          <w:rFonts w:ascii="Arial" w:hAnsi="Arial" w:cs="Arial"/>
          <w:color w:val="auto"/>
          <w:sz w:val="22"/>
          <w:szCs w:val="22"/>
        </w:rPr>
      </w:pPr>
      <w:r>
        <w:rPr>
          <w:rFonts w:ascii="Arial" w:hAnsi="Arial" w:cs="Arial"/>
          <w:color w:val="auto"/>
          <w:sz w:val="22"/>
          <w:szCs w:val="22"/>
        </w:rPr>
        <w:t>Intervención en obras según su grado de protección……………………</w:t>
      </w:r>
      <w:r w:rsidR="007B4608">
        <w:rPr>
          <w:rFonts w:ascii="Arial" w:hAnsi="Arial" w:cs="Arial"/>
          <w:color w:val="auto"/>
          <w:sz w:val="22"/>
          <w:szCs w:val="22"/>
        </w:rPr>
        <w:t>62</w:t>
      </w:r>
    </w:p>
    <w:p w:rsidR="004C3BB9" w:rsidRDefault="00633AA7" w:rsidP="00633AA7">
      <w:pPr>
        <w:pStyle w:val="Cdetexto"/>
        <w:tabs>
          <w:tab w:val="left" w:pos="142"/>
        </w:tabs>
        <w:spacing w:line="360" w:lineRule="auto"/>
        <w:ind w:left="2835" w:firstLine="0"/>
        <w:rPr>
          <w:rFonts w:ascii="Arial" w:hAnsi="Arial" w:cs="Arial"/>
          <w:color w:val="auto"/>
          <w:sz w:val="22"/>
          <w:szCs w:val="22"/>
        </w:rPr>
      </w:pPr>
      <w:r>
        <w:rPr>
          <w:rFonts w:ascii="Arial" w:hAnsi="Arial" w:cs="Arial"/>
          <w:color w:val="auto"/>
          <w:sz w:val="22"/>
          <w:szCs w:val="22"/>
        </w:rPr>
        <w:t>Sección I  -    Generalidades……………………………………</w:t>
      </w:r>
      <w:r w:rsidR="007B4608">
        <w:rPr>
          <w:rFonts w:ascii="Arial" w:hAnsi="Arial" w:cs="Arial"/>
          <w:color w:val="auto"/>
          <w:sz w:val="22"/>
          <w:szCs w:val="22"/>
        </w:rPr>
        <w:t>…………62</w:t>
      </w:r>
    </w:p>
    <w:p w:rsidR="00633AA7" w:rsidRDefault="00633AA7" w:rsidP="00633AA7">
      <w:pPr>
        <w:pStyle w:val="Cdetexto"/>
        <w:tabs>
          <w:tab w:val="left" w:pos="142"/>
        </w:tabs>
        <w:spacing w:line="360" w:lineRule="auto"/>
        <w:ind w:left="2835" w:firstLine="0"/>
        <w:rPr>
          <w:rFonts w:ascii="Arial" w:hAnsi="Arial" w:cs="Arial"/>
          <w:color w:val="auto"/>
          <w:sz w:val="22"/>
          <w:szCs w:val="22"/>
        </w:rPr>
      </w:pPr>
      <w:r>
        <w:rPr>
          <w:rFonts w:ascii="Arial" w:hAnsi="Arial" w:cs="Arial"/>
          <w:color w:val="auto"/>
          <w:sz w:val="22"/>
          <w:szCs w:val="22"/>
        </w:rPr>
        <w:t>-    Para los grados de protección I…………………………</w:t>
      </w:r>
      <w:r w:rsidR="007B4608">
        <w:rPr>
          <w:rFonts w:ascii="Arial" w:hAnsi="Arial" w:cs="Arial"/>
          <w:color w:val="auto"/>
          <w:sz w:val="22"/>
          <w:szCs w:val="22"/>
        </w:rPr>
        <w:t>..62</w:t>
      </w:r>
    </w:p>
    <w:p w:rsidR="00B00F3E" w:rsidRDefault="00B00F3E" w:rsidP="00B00F3E">
      <w:pPr>
        <w:pStyle w:val="Cdetexto"/>
        <w:numPr>
          <w:ilvl w:val="0"/>
          <w:numId w:val="38"/>
        </w:numPr>
        <w:tabs>
          <w:tab w:val="left" w:pos="142"/>
        </w:tabs>
        <w:spacing w:line="360" w:lineRule="auto"/>
        <w:rPr>
          <w:rFonts w:ascii="Arial" w:hAnsi="Arial" w:cs="Arial"/>
          <w:color w:val="auto"/>
          <w:sz w:val="22"/>
          <w:szCs w:val="22"/>
        </w:rPr>
      </w:pPr>
      <w:r>
        <w:rPr>
          <w:rFonts w:ascii="Arial" w:hAnsi="Arial" w:cs="Arial"/>
          <w:color w:val="auto"/>
          <w:sz w:val="22"/>
          <w:szCs w:val="22"/>
        </w:rPr>
        <w:t>En cuanto a los materiales……………………………</w:t>
      </w:r>
      <w:r w:rsidR="00D47348">
        <w:rPr>
          <w:rFonts w:ascii="Arial" w:hAnsi="Arial" w:cs="Arial"/>
          <w:color w:val="auto"/>
          <w:sz w:val="22"/>
          <w:szCs w:val="22"/>
        </w:rPr>
        <w:t>...</w:t>
      </w:r>
      <w:r>
        <w:rPr>
          <w:rFonts w:ascii="Arial" w:hAnsi="Arial" w:cs="Arial"/>
          <w:color w:val="auto"/>
          <w:sz w:val="22"/>
          <w:szCs w:val="22"/>
        </w:rPr>
        <w:t>…</w:t>
      </w:r>
      <w:r w:rsidR="00D47348">
        <w:rPr>
          <w:rFonts w:ascii="Arial" w:hAnsi="Arial" w:cs="Arial"/>
          <w:color w:val="auto"/>
          <w:sz w:val="22"/>
          <w:szCs w:val="22"/>
        </w:rPr>
        <w:t>64</w:t>
      </w:r>
    </w:p>
    <w:p w:rsidR="00B00F3E" w:rsidRDefault="00B00F3E" w:rsidP="00B00F3E">
      <w:pPr>
        <w:pStyle w:val="Cdetexto"/>
        <w:numPr>
          <w:ilvl w:val="0"/>
          <w:numId w:val="38"/>
        </w:numPr>
        <w:tabs>
          <w:tab w:val="left" w:pos="142"/>
        </w:tabs>
        <w:spacing w:line="360" w:lineRule="auto"/>
        <w:rPr>
          <w:rFonts w:ascii="Arial" w:hAnsi="Arial" w:cs="Arial"/>
          <w:color w:val="auto"/>
          <w:sz w:val="22"/>
          <w:szCs w:val="22"/>
        </w:rPr>
      </w:pPr>
      <w:r>
        <w:rPr>
          <w:rFonts w:ascii="Arial" w:hAnsi="Arial" w:cs="Arial"/>
          <w:color w:val="auto"/>
          <w:sz w:val="22"/>
          <w:szCs w:val="22"/>
        </w:rPr>
        <w:t>Sobre las pinturas murales………………………………</w:t>
      </w:r>
      <w:r w:rsidR="00D47348">
        <w:rPr>
          <w:rFonts w:ascii="Arial" w:hAnsi="Arial" w:cs="Arial"/>
          <w:color w:val="auto"/>
          <w:sz w:val="22"/>
          <w:szCs w:val="22"/>
        </w:rPr>
        <w:t>..64</w:t>
      </w:r>
    </w:p>
    <w:p w:rsidR="00B00F3E" w:rsidRDefault="00B00F3E" w:rsidP="00B00F3E">
      <w:pPr>
        <w:pStyle w:val="Cdetexto"/>
        <w:numPr>
          <w:ilvl w:val="0"/>
          <w:numId w:val="38"/>
        </w:numPr>
        <w:tabs>
          <w:tab w:val="left" w:pos="142"/>
        </w:tabs>
        <w:spacing w:line="360" w:lineRule="auto"/>
        <w:rPr>
          <w:rFonts w:ascii="Arial" w:hAnsi="Arial" w:cs="Arial"/>
          <w:color w:val="auto"/>
          <w:sz w:val="22"/>
          <w:szCs w:val="22"/>
        </w:rPr>
      </w:pPr>
      <w:r>
        <w:rPr>
          <w:rFonts w:ascii="Arial" w:hAnsi="Arial" w:cs="Arial"/>
          <w:color w:val="auto"/>
          <w:sz w:val="22"/>
          <w:szCs w:val="22"/>
        </w:rPr>
        <w:t>En cuanto a su uso…………………………………………</w:t>
      </w:r>
      <w:r w:rsidR="00D47348">
        <w:rPr>
          <w:rFonts w:ascii="Arial" w:hAnsi="Arial" w:cs="Arial"/>
          <w:color w:val="auto"/>
          <w:sz w:val="22"/>
          <w:szCs w:val="22"/>
        </w:rPr>
        <w:t>64</w:t>
      </w:r>
    </w:p>
    <w:p w:rsidR="00B00F3E" w:rsidRDefault="00B00F3E" w:rsidP="00B00F3E">
      <w:pPr>
        <w:pStyle w:val="Cdetexto"/>
        <w:numPr>
          <w:ilvl w:val="0"/>
          <w:numId w:val="38"/>
        </w:numPr>
        <w:tabs>
          <w:tab w:val="left" w:pos="142"/>
        </w:tabs>
        <w:spacing w:line="360" w:lineRule="auto"/>
        <w:rPr>
          <w:rFonts w:ascii="Arial" w:hAnsi="Arial" w:cs="Arial"/>
          <w:color w:val="auto"/>
          <w:sz w:val="22"/>
          <w:szCs w:val="22"/>
        </w:rPr>
      </w:pPr>
      <w:r>
        <w:rPr>
          <w:rFonts w:ascii="Arial" w:hAnsi="Arial" w:cs="Arial"/>
          <w:color w:val="auto"/>
          <w:sz w:val="22"/>
          <w:szCs w:val="22"/>
        </w:rPr>
        <w:t>El uso de acuerdo con la tipología del inmueble……</w:t>
      </w:r>
      <w:r w:rsidR="00D47348">
        <w:rPr>
          <w:rFonts w:ascii="Arial" w:hAnsi="Arial" w:cs="Arial"/>
          <w:color w:val="auto"/>
          <w:sz w:val="22"/>
          <w:szCs w:val="22"/>
        </w:rPr>
        <w:t>..</w:t>
      </w:r>
      <w:r>
        <w:rPr>
          <w:rFonts w:ascii="Arial" w:hAnsi="Arial" w:cs="Arial"/>
          <w:color w:val="auto"/>
          <w:sz w:val="22"/>
          <w:szCs w:val="22"/>
        </w:rPr>
        <w:t>…</w:t>
      </w:r>
      <w:r w:rsidR="00D47348">
        <w:rPr>
          <w:rFonts w:ascii="Arial" w:hAnsi="Arial" w:cs="Arial"/>
          <w:color w:val="auto"/>
          <w:sz w:val="22"/>
          <w:szCs w:val="22"/>
        </w:rPr>
        <w:t>66</w:t>
      </w:r>
    </w:p>
    <w:p w:rsidR="00B00F3E" w:rsidRDefault="00B00F3E" w:rsidP="00B00F3E">
      <w:pPr>
        <w:pStyle w:val="Cdetexto"/>
        <w:tabs>
          <w:tab w:val="left" w:pos="142"/>
        </w:tabs>
        <w:spacing w:line="360" w:lineRule="auto"/>
        <w:ind w:left="2843" w:firstLine="0"/>
        <w:rPr>
          <w:rFonts w:ascii="Arial" w:hAnsi="Arial" w:cs="Arial"/>
          <w:color w:val="auto"/>
          <w:sz w:val="22"/>
          <w:szCs w:val="22"/>
        </w:rPr>
      </w:pPr>
      <w:r>
        <w:rPr>
          <w:rFonts w:ascii="Arial" w:hAnsi="Arial" w:cs="Arial"/>
          <w:color w:val="auto"/>
          <w:sz w:val="22"/>
          <w:szCs w:val="22"/>
        </w:rPr>
        <w:t>-     Para los grados de protección II…………………………</w:t>
      </w:r>
      <w:r w:rsidR="001868F9">
        <w:rPr>
          <w:rFonts w:ascii="Arial" w:hAnsi="Arial" w:cs="Arial"/>
          <w:color w:val="auto"/>
          <w:sz w:val="22"/>
          <w:szCs w:val="22"/>
        </w:rPr>
        <w:t>.66</w:t>
      </w:r>
    </w:p>
    <w:p w:rsidR="00B00F3E" w:rsidRDefault="00B00F3E" w:rsidP="00B00F3E">
      <w:pPr>
        <w:pStyle w:val="Cdetexto"/>
        <w:numPr>
          <w:ilvl w:val="0"/>
          <w:numId w:val="38"/>
        </w:numPr>
        <w:tabs>
          <w:tab w:val="left" w:pos="142"/>
        </w:tabs>
        <w:spacing w:line="360" w:lineRule="auto"/>
        <w:rPr>
          <w:rFonts w:ascii="Arial" w:hAnsi="Arial" w:cs="Arial"/>
          <w:color w:val="auto"/>
          <w:sz w:val="22"/>
          <w:szCs w:val="22"/>
        </w:rPr>
      </w:pPr>
      <w:r>
        <w:rPr>
          <w:rFonts w:ascii="Arial" w:hAnsi="Arial" w:cs="Arial"/>
          <w:color w:val="auto"/>
          <w:sz w:val="22"/>
          <w:szCs w:val="22"/>
        </w:rPr>
        <w:t>En cuanto a su uso………………………………………</w:t>
      </w:r>
      <w:r w:rsidR="001868F9">
        <w:rPr>
          <w:rFonts w:ascii="Arial" w:hAnsi="Arial" w:cs="Arial"/>
          <w:color w:val="auto"/>
          <w:sz w:val="22"/>
          <w:szCs w:val="22"/>
        </w:rPr>
        <w:t>…67</w:t>
      </w:r>
    </w:p>
    <w:p w:rsidR="00B00F3E" w:rsidRDefault="00B00F3E" w:rsidP="00B00F3E">
      <w:pPr>
        <w:pStyle w:val="Cdetexto"/>
        <w:tabs>
          <w:tab w:val="left" w:pos="142"/>
        </w:tabs>
        <w:spacing w:line="360" w:lineRule="auto"/>
        <w:ind w:left="4253" w:hanging="1418"/>
        <w:rPr>
          <w:rFonts w:ascii="Arial" w:hAnsi="Arial" w:cs="Arial"/>
          <w:color w:val="auto"/>
          <w:sz w:val="22"/>
          <w:szCs w:val="22"/>
        </w:rPr>
      </w:pPr>
      <w:r>
        <w:rPr>
          <w:rFonts w:ascii="Arial" w:hAnsi="Arial" w:cs="Arial"/>
          <w:color w:val="auto"/>
          <w:sz w:val="22"/>
          <w:szCs w:val="22"/>
        </w:rPr>
        <w:t>-     Prescripciones para edificaciones de grado de protección III…………………………</w:t>
      </w:r>
      <w:r w:rsidR="00D939AC">
        <w:rPr>
          <w:rFonts w:ascii="Arial" w:hAnsi="Arial" w:cs="Arial"/>
          <w:color w:val="auto"/>
          <w:sz w:val="22"/>
          <w:szCs w:val="22"/>
        </w:rPr>
        <w:t>…………………………</w:t>
      </w:r>
      <w:r w:rsidR="001868F9">
        <w:rPr>
          <w:rFonts w:ascii="Arial" w:hAnsi="Arial" w:cs="Arial"/>
          <w:color w:val="auto"/>
          <w:sz w:val="22"/>
          <w:szCs w:val="22"/>
        </w:rPr>
        <w:t>..</w:t>
      </w:r>
      <w:r w:rsidR="00D939AC">
        <w:rPr>
          <w:rFonts w:ascii="Arial" w:hAnsi="Arial" w:cs="Arial"/>
          <w:color w:val="auto"/>
          <w:sz w:val="22"/>
          <w:szCs w:val="22"/>
        </w:rPr>
        <w:t>………</w:t>
      </w:r>
      <w:r w:rsidR="001868F9">
        <w:rPr>
          <w:rFonts w:ascii="Arial" w:hAnsi="Arial" w:cs="Arial"/>
          <w:color w:val="auto"/>
          <w:sz w:val="22"/>
          <w:szCs w:val="22"/>
        </w:rPr>
        <w:t>67</w:t>
      </w:r>
    </w:p>
    <w:p w:rsidR="00D939AC" w:rsidRDefault="00D939AC" w:rsidP="00D939AC">
      <w:pPr>
        <w:pStyle w:val="Cdetexto"/>
        <w:tabs>
          <w:tab w:val="left" w:pos="142"/>
        </w:tabs>
        <w:spacing w:line="360" w:lineRule="auto"/>
        <w:ind w:left="4253" w:hanging="1418"/>
        <w:rPr>
          <w:rFonts w:ascii="Arial" w:hAnsi="Arial" w:cs="Arial"/>
          <w:color w:val="auto"/>
          <w:sz w:val="22"/>
          <w:szCs w:val="22"/>
        </w:rPr>
      </w:pPr>
      <w:r>
        <w:rPr>
          <w:rFonts w:ascii="Arial" w:hAnsi="Arial" w:cs="Arial"/>
          <w:color w:val="auto"/>
          <w:sz w:val="22"/>
          <w:szCs w:val="22"/>
        </w:rPr>
        <w:lastRenderedPageBreak/>
        <w:t>-     Prescripciones para edificaciones de grado de protección IV……………………………………………………………..</w:t>
      </w:r>
      <w:r w:rsidR="001868F9">
        <w:rPr>
          <w:rFonts w:ascii="Arial" w:hAnsi="Arial" w:cs="Arial"/>
          <w:color w:val="auto"/>
          <w:sz w:val="22"/>
          <w:szCs w:val="22"/>
        </w:rPr>
        <w:t>68</w:t>
      </w:r>
    </w:p>
    <w:p w:rsidR="00D939AC" w:rsidRDefault="00D939AC" w:rsidP="00D939AC">
      <w:pPr>
        <w:pStyle w:val="Cdetexto"/>
        <w:tabs>
          <w:tab w:val="left" w:pos="142"/>
        </w:tabs>
        <w:spacing w:line="360" w:lineRule="auto"/>
        <w:ind w:left="4253" w:hanging="1418"/>
        <w:rPr>
          <w:rFonts w:ascii="Arial" w:hAnsi="Arial" w:cs="Arial"/>
          <w:color w:val="auto"/>
          <w:sz w:val="22"/>
          <w:szCs w:val="22"/>
        </w:rPr>
      </w:pPr>
      <w:r>
        <w:rPr>
          <w:rFonts w:ascii="Arial" w:hAnsi="Arial" w:cs="Arial"/>
          <w:color w:val="auto"/>
          <w:sz w:val="22"/>
          <w:szCs w:val="22"/>
        </w:rPr>
        <w:t>-     El uso de acuerdo con la tipología del inmueble</w:t>
      </w:r>
      <w:r w:rsidR="001868F9">
        <w:rPr>
          <w:rFonts w:ascii="Arial" w:hAnsi="Arial" w:cs="Arial"/>
          <w:color w:val="auto"/>
          <w:sz w:val="22"/>
          <w:szCs w:val="22"/>
        </w:rPr>
        <w:t>……</w:t>
      </w:r>
      <w:r>
        <w:rPr>
          <w:rFonts w:ascii="Arial" w:hAnsi="Arial" w:cs="Arial"/>
          <w:color w:val="auto"/>
          <w:sz w:val="22"/>
          <w:szCs w:val="22"/>
        </w:rPr>
        <w:t>…..</w:t>
      </w:r>
      <w:r w:rsidR="001868F9">
        <w:rPr>
          <w:rFonts w:ascii="Arial" w:hAnsi="Arial" w:cs="Arial"/>
          <w:color w:val="auto"/>
          <w:sz w:val="22"/>
          <w:szCs w:val="22"/>
        </w:rPr>
        <w:t>69</w:t>
      </w:r>
    </w:p>
    <w:p w:rsidR="00D939AC" w:rsidRDefault="00D939AC" w:rsidP="00D939AC">
      <w:pPr>
        <w:pStyle w:val="Cdetexto"/>
        <w:numPr>
          <w:ilvl w:val="0"/>
          <w:numId w:val="38"/>
        </w:numPr>
        <w:tabs>
          <w:tab w:val="left" w:pos="142"/>
        </w:tabs>
        <w:spacing w:line="360" w:lineRule="auto"/>
        <w:rPr>
          <w:rFonts w:ascii="Arial" w:hAnsi="Arial" w:cs="Arial"/>
          <w:color w:val="auto"/>
          <w:sz w:val="22"/>
          <w:szCs w:val="22"/>
        </w:rPr>
      </w:pPr>
      <w:r>
        <w:rPr>
          <w:rFonts w:ascii="Arial" w:hAnsi="Arial" w:cs="Arial"/>
          <w:color w:val="auto"/>
          <w:sz w:val="22"/>
          <w:szCs w:val="22"/>
        </w:rPr>
        <w:t>Prescripciones de uso por tipología de vivienda……….</w:t>
      </w:r>
      <w:r w:rsidR="001868F9">
        <w:rPr>
          <w:rFonts w:ascii="Arial" w:hAnsi="Arial" w:cs="Arial"/>
          <w:color w:val="auto"/>
          <w:sz w:val="22"/>
          <w:szCs w:val="22"/>
        </w:rPr>
        <w:t>.70</w:t>
      </w:r>
    </w:p>
    <w:p w:rsidR="00D939AC" w:rsidRDefault="00D939AC" w:rsidP="00D939AC">
      <w:pPr>
        <w:pStyle w:val="Cdetexto"/>
        <w:tabs>
          <w:tab w:val="left" w:pos="142"/>
        </w:tabs>
        <w:spacing w:line="360" w:lineRule="auto"/>
        <w:ind w:left="2835" w:firstLine="0"/>
        <w:rPr>
          <w:rFonts w:ascii="Arial" w:hAnsi="Arial" w:cs="Arial"/>
          <w:color w:val="auto"/>
          <w:sz w:val="22"/>
          <w:szCs w:val="22"/>
        </w:rPr>
      </w:pPr>
      <w:r>
        <w:rPr>
          <w:rFonts w:ascii="Arial" w:hAnsi="Arial" w:cs="Arial"/>
          <w:color w:val="auto"/>
          <w:sz w:val="22"/>
          <w:szCs w:val="22"/>
        </w:rPr>
        <w:t>Sección II-    De los trabajos de a</w:t>
      </w:r>
      <w:r w:rsidR="00FD68A9">
        <w:rPr>
          <w:rFonts w:ascii="Arial" w:hAnsi="Arial" w:cs="Arial"/>
          <w:color w:val="auto"/>
          <w:sz w:val="22"/>
          <w:szCs w:val="22"/>
        </w:rPr>
        <w:t>rqueología……………………</w:t>
      </w:r>
      <w:r w:rsidR="001868F9">
        <w:rPr>
          <w:rFonts w:ascii="Arial" w:hAnsi="Arial" w:cs="Arial"/>
          <w:color w:val="auto"/>
          <w:sz w:val="22"/>
          <w:szCs w:val="22"/>
        </w:rPr>
        <w:t>.</w:t>
      </w:r>
      <w:r w:rsidR="00FD68A9">
        <w:rPr>
          <w:rFonts w:ascii="Arial" w:hAnsi="Arial" w:cs="Arial"/>
          <w:color w:val="auto"/>
          <w:sz w:val="22"/>
          <w:szCs w:val="22"/>
        </w:rPr>
        <w:t>……..</w:t>
      </w:r>
      <w:r w:rsidR="001868F9">
        <w:rPr>
          <w:rFonts w:ascii="Arial" w:hAnsi="Arial" w:cs="Arial"/>
          <w:color w:val="auto"/>
          <w:sz w:val="22"/>
          <w:szCs w:val="22"/>
        </w:rPr>
        <w:t>70</w:t>
      </w:r>
    </w:p>
    <w:p w:rsidR="00CE65F0" w:rsidRDefault="00CE65F0" w:rsidP="00A20CD0">
      <w:pPr>
        <w:pStyle w:val="Cdetexto"/>
        <w:spacing w:line="360" w:lineRule="auto"/>
        <w:ind w:firstLine="426"/>
        <w:jc w:val="both"/>
        <w:rPr>
          <w:rFonts w:ascii="Arial" w:hAnsi="Arial" w:cs="Arial"/>
          <w:b/>
          <w:color w:val="auto"/>
          <w:sz w:val="24"/>
          <w:szCs w:val="24"/>
        </w:rPr>
      </w:pPr>
    </w:p>
    <w:p w:rsidR="00CE65F0" w:rsidRDefault="00CE65F0" w:rsidP="00A20CD0">
      <w:pPr>
        <w:pStyle w:val="Cdetexto"/>
        <w:spacing w:line="360" w:lineRule="auto"/>
        <w:ind w:firstLine="426"/>
        <w:jc w:val="both"/>
        <w:rPr>
          <w:rFonts w:ascii="Arial" w:hAnsi="Arial" w:cs="Arial"/>
          <w:b/>
          <w:color w:val="auto"/>
          <w:sz w:val="24"/>
          <w:szCs w:val="24"/>
        </w:rPr>
      </w:pPr>
    </w:p>
    <w:p w:rsidR="00CE65F0" w:rsidRDefault="00CE65F0" w:rsidP="00A20CD0">
      <w:pPr>
        <w:pStyle w:val="Cdetexto"/>
        <w:spacing w:line="360" w:lineRule="auto"/>
        <w:ind w:firstLine="426"/>
        <w:jc w:val="both"/>
        <w:rPr>
          <w:rFonts w:ascii="Arial" w:hAnsi="Arial" w:cs="Arial"/>
          <w:b/>
          <w:color w:val="auto"/>
          <w:sz w:val="24"/>
          <w:szCs w:val="24"/>
        </w:rPr>
      </w:pPr>
    </w:p>
    <w:p w:rsidR="00582EAB" w:rsidRDefault="00582EAB" w:rsidP="00A20CD0">
      <w:pPr>
        <w:pStyle w:val="Cdetexto"/>
        <w:spacing w:line="360" w:lineRule="auto"/>
        <w:ind w:firstLine="426"/>
        <w:jc w:val="both"/>
        <w:rPr>
          <w:rFonts w:ascii="Arial" w:hAnsi="Arial" w:cs="Arial"/>
          <w:b/>
          <w:color w:val="auto"/>
          <w:sz w:val="24"/>
          <w:szCs w:val="24"/>
        </w:rPr>
      </w:pPr>
    </w:p>
    <w:p w:rsidR="00582EAB" w:rsidRDefault="00582EAB" w:rsidP="00A20CD0">
      <w:pPr>
        <w:pStyle w:val="Cdetexto"/>
        <w:spacing w:line="360" w:lineRule="auto"/>
        <w:ind w:firstLine="426"/>
        <w:jc w:val="both"/>
        <w:rPr>
          <w:rFonts w:ascii="Arial" w:hAnsi="Arial" w:cs="Arial"/>
          <w:b/>
          <w:color w:val="auto"/>
          <w:sz w:val="24"/>
          <w:szCs w:val="24"/>
        </w:rPr>
      </w:pPr>
    </w:p>
    <w:p w:rsidR="00582EAB" w:rsidRDefault="00582EAB" w:rsidP="00A20CD0">
      <w:pPr>
        <w:pStyle w:val="Cdetexto"/>
        <w:spacing w:line="360" w:lineRule="auto"/>
        <w:ind w:firstLine="426"/>
        <w:jc w:val="both"/>
        <w:rPr>
          <w:rFonts w:ascii="Arial" w:hAnsi="Arial" w:cs="Arial"/>
          <w:b/>
          <w:color w:val="auto"/>
          <w:sz w:val="24"/>
          <w:szCs w:val="24"/>
        </w:rPr>
      </w:pPr>
    </w:p>
    <w:p w:rsidR="00582EAB" w:rsidRDefault="00582EAB" w:rsidP="00A20CD0">
      <w:pPr>
        <w:pStyle w:val="Cdetexto"/>
        <w:spacing w:line="360" w:lineRule="auto"/>
        <w:ind w:firstLine="426"/>
        <w:jc w:val="both"/>
        <w:rPr>
          <w:rFonts w:ascii="Arial" w:hAnsi="Arial" w:cs="Arial"/>
          <w:b/>
          <w:color w:val="auto"/>
          <w:sz w:val="24"/>
          <w:szCs w:val="24"/>
        </w:rPr>
      </w:pPr>
    </w:p>
    <w:p w:rsidR="00582EAB" w:rsidRDefault="00582EAB" w:rsidP="00A20CD0">
      <w:pPr>
        <w:pStyle w:val="Cdetexto"/>
        <w:spacing w:line="360" w:lineRule="auto"/>
        <w:ind w:firstLine="426"/>
        <w:jc w:val="both"/>
        <w:rPr>
          <w:rFonts w:ascii="Arial" w:hAnsi="Arial" w:cs="Arial"/>
          <w:b/>
          <w:color w:val="auto"/>
          <w:sz w:val="24"/>
          <w:szCs w:val="24"/>
        </w:rPr>
      </w:pPr>
    </w:p>
    <w:p w:rsidR="00582EAB" w:rsidRDefault="00582EAB" w:rsidP="00A20CD0">
      <w:pPr>
        <w:pStyle w:val="Cdetexto"/>
        <w:spacing w:line="360" w:lineRule="auto"/>
        <w:ind w:firstLine="426"/>
        <w:jc w:val="both"/>
        <w:rPr>
          <w:rFonts w:ascii="Arial" w:hAnsi="Arial" w:cs="Arial"/>
          <w:b/>
          <w:color w:val="auto"/>
          <w:sz w:val="24"/>
          <w:szCs w:val="24"/>
        </w:rPr>
      </w:pPr>
    </w:p>
    <w:p w:rsidR="00582EAB" w:rsidRDefault="00582EAB" w:rsidP="00A20CD0">
      <w:pPr>
        <w:pStyle w:val="Cdetexto"/>
        <w:spacing w:line="360" w:lineRule="auto"/>
        <w:ind w:firstLine="426"/>
        <w:jc w:val="both"/>
        <w:rPr>
          <w:rFonts w:ascii="Arial" w:hAnsi="Arial" w:cs="Arial"/>
          <w:b/>
          <w:color w:val="auto"/>
          <w:sz w:val="24"/>
          <w:szCs w:val="24"/>
        </w:rPr>
      </w:pPr>
    </w:p>
    <w:p w:rsidR="00582EAB" w:rsidRDefault="00582EAB" w:rsidP="00A20CD0">
      <w:pPr>
        <w:pStyle w:val="Cdetexto"/>
        <w:spacing w:line="360" w:lineRule="auto"/>
        <w:ind w:firstLine="426"/>
        <w:jc w:val="both"/>
        <w:rPr>
          <w:rFonts w:ascii="Arial" w:hAnsi="Arial" w:cs="Arial"/>
          <w:b/>
          <w:color w:val="auto"/>
          <w:sz w:val="24"/>
          <w:szCs w:val="24"/>
        </w:rPr>
      </w:pPr>
    </w:p>
    <w:p w:rsidR="00582EAB" w:rsidRDefault="00582EAB" w:rsidP="00A20CD0">
      <w:pPr>
        <w:pStyle w:val="Cdetexto"/>
        <w:spacing w:line="360" w:lineRule="auto"/>
        <w:ind w:firstLine="426"/>
        <w:jc w:val="both"/>
        <w:rPr>
          <w:rFonts w:ascii="Arial" w:hAnsi="Arial" w:cs="Arial"/>
          <w:b/>
          <w:color w:val="auto"/>
          <w:sz w:val="24"/>
          <w:szCs w:val="24"/>
        </w:rPr>
      </w:pPr>
    </w:p>
    <w:p w:rsidR="00582EAB" w:rsidRDefault="00582EAB" w:rsidP="00A20CD0">
      <w:pPr>
        <w:pStyle w:val="Cdetexto"/>
        <w:spacing w:line="360" w:lineRule="auto"/>
        <w:ind w:firstLine="426"/>
        <w:jc w:val="both"/>
        <w:rPr>
          <w:rFonts w:ascii="Arial" w:hAnsi="Arial" w:cs="Arial"/>
          <w:b/>
          <w:color w:val="auto"/>
          <w:sz w:val="24"/>
          <w:szCs w:val="24"/>
        </w:rPr>
      </w:pPr>
    </w:p>
    <w:p w:rsidR="00582EAB" w:rsidRDefault="00582EAB" w:rsidP="00A20CD0">
      <w:pPr>
        <w:pStyle w:val="Cdetexto"/>
        <w:spacing w:line="360" w:lineRule="auto"/>
        <w:ind w:firstLine="426"/>
        <w:jc w:val="both"/>
        <w:rPr>
          <w:rFonts w:ascii="Arial" w:hAnsi="Arial" w:cs="Arial"/>
          <w:b/>
          <w:color w:val="auto"/>
          <w:sz w:val="24"/>
          <w:szCs w:val="24"/>
        </w:rPr>
      </w:pPr>
    </w:p>
    <w:p w:rsidR="00582EAB" w:rsidRDefault="00582EAB" w:rsidP="00A20CD0">
      <w:pPr>
        <w:pStyle w:val="Cdetexto"/>
        <w:spacing w:line="360" w:lineRule="auto"/>
        <w:ind w:firstLine="426"/>
        <w:jc w:val="both"/>
        <w:rPr>
          <w:rFonts w:ascii="Arial" w:hAnsi="Arial" w:cs="Arial"/>
          <w:b/>
          <w:color w:val="auto"/>
          <w:sz w:val="24"/>
          <w:szCs w:val="24"/>
        </w:rPr>
      </w:pPr>
    </w:p>
    <w:p w:rsidR="00582EAB" w:rsidRDefault="00582EAB" w:rsidP="00A20CD0">
      <w:pPr>
        <w:pStyle w:val="Cdetexto"/>
        <w:spacing w:line="360" w:lineRule="auto"/>
        <w:ind w:firstLine="426"/>
        <w:jc w:val="both"/>
        <w:rPr>
          <w:rFonts w:ascii="Arial" w:hAnsi="Arial" w:cs="Arial"/>
          <w:b/>
          <w:color w:val="auto"/>
          <w:sz w:val="24"/>
          <w:szCs w:val="24"/>
        </w:rPr>
      </w:pPr>
    </w:p>
    <w:p w:rsidR="00582EAB" w:rsidRDefault="00582EAB" w:rsidP="00A20CD0">
      <w:pPr>
        <w:pStyle w:val="Cdetexto"/>
        <w:spacing w:line="360" w:lineRule="auto"/>
        <w:ind w:firstLine="426"/>
        <w:jc w:val="both"/>
        <w:rPr>
          <w:rFonts w:ascii="Arial" w:hAnsi="Arial" w:cs="Arial"/>
          <w:b/>
          <w:color w:val="auto"/>
          <w:sz w:val="24"/>
          <w:szCs w:val="24"/>
        </w:rPr>
      </w:pPr>
    </w:p>
    <w:p w:rsidR="00582EAB" w:rsidRDefault="00582EAB" w:rsidP="00A20CD0">
      <w:pPr>
        <w:pStyle w:val="Cdetexto"/>
        <w:spacing w:line="360" w:lineRule="auto"/>
        <w:ind w:firstLine="426"/>
        <w:jc w:val="both"/>
        <w:rPr>
          <w:rFonts w:ascii="Arial" w:hAnsi="Arial" w:cs="Arial"/>
          <w:b/>
          <w:color w:val="auto"/>
          <w:sz w:val="24"/>
          <w:szCs w:val="24"/>
        </w:rPr>
      </w:pPr>
    </w:p>
    <w:p w:rsidR="00582EAB" w:rsidRDefault="00582EAB" w:rsidP="00A20CD0">
      <w:pPr>
        <w:pStyle w:val="Cdetexto"/>
        <w:spacing w:line="360" w:lineRule="auto"/>
        <w:ind w:firstLine="426"/>
        <w:jc w:val="both"/>
        <w:rPr>
          <w:rFonts w:ascii="Arial" w:hAnsi="Arial" w:cs="Arial"/>
          <w:b/>
          <w:color w:val="auto"/>
          <w:sz w:val="24"/>
          <w:szCs w:val="24"/>
        </w:rPr>
      </w:pPr>
    </w:p>
    <w:p w:rsidR="00582EAB" w:rsidRDefault="00582EAB" w:rsidP="00A20CD0">
      <w:pPr>
        <w:pStyle w:val="Cdetexto"/>
        <w:spacing w:line="360" w:lineRule="auto"/>
        <w:ind w:firstLine="426"/>
        <w:jc w:val="both"/>
        <w:rPr>
          <w:rFonts w:ascii="Arial" w:hAnsi="Arial" w:cs="Arial"/>
          <w:b/>
          <w:color w:val="auto"/>
          <w:sz w:val="24"/>
          <w:szCs w:val="24"/>
        </w:rPr>
      </w:pPr>
    </w:p>
    <w:p w:rsidR="00582EAB" w:rsidRDefault="00582EAB" w:rsidP="00A20CD0">
      <w:pPr>
        <w:pStyle w:val="Cdetexto"/>
        <w:spacing w:line="360" w:lineRule="auto"/>
        <w:ind w:firstLine="426"/>
        <w:jc w:val="both"/>
        <w:rPr>
          <w:rFonts w:ascii="Arial" w:hAnsi="Arial" w:cs="Arial"/>
          <w:b/>
          <w:color w:val="auto"/>
          <w:sz w:val="24"/>
          <w:szCs w:val="24"/>
        </w:rPr>
      </w:pPr>
    </w:p>
    <w:p w:rsidR="00582EAB" w:rsidRDefault="00582EAB" w:rsidP="00A20CD0">
      <w:pPr>
        <w:pStyle w:val="Cdetexto"/>
        <w:spacing w:line="360" w:lineRule="auto"/>
        <w:ind w:firstLine="426"/>
        <w:jc w:val="both"/>
        <w:rPr>
          <w:rFonts w:ascii="Arial" w:hAnsi="Arial" w:cs="Arial"/>
          <w:b/>
          <w:color w:val="auto"/>
          <w:sz w:val="24"/>
          <w:szCs w:val="24"/>
        </w:rPr>
      </w:pPr>
    </w:p>
    <w:p w:rsidR="00582EAB" w:rsidRDefault="00582EAB" w:rsidP="00A20CD0">
      <w:pPr>
        <w:pStyle w:val="Cdetexto"/>
        <w:spacing w:line="360" w:lineRule="auto"/>
        <w:ind w:firstLine="426"/>
        <w:jc w:val="both"/>
        <w:rPr>
          <w:rFonts w:ascii="Arial" w:hAnsi="Arial" w:cs="Arial"/>
          <w:b/>
          <w:color w:val="auto"/>
          <w:sz w:val="24"/>
          <w:szCs w:val="24"/>
        </w:rPr>
      </w:pPr>
    </w:p>
    <w:p w:rsidR="00582EAB" w:rsidRDefault="00582EAB" w:rsidP="00A20CD0">
      <w:pPr>
        <w:pStyle w:val="Cdetexto"/>
        <w:spacing w:line="360" w:lineRule="auto"/>
        <w:ind w:firstLine="426"/>
        <w:jc w:val="both"/>
        <w:rPr>
          <w:rFonts w:ascii="Arial" w:hAnsi="Arial" w:cs="Arial"/>
          <w:b/>
          <w:color w:val="auto"/>
          <w:sz w:val="24"/>
          <w:szCs w:val="24"/>
        </w:rPr>
      </w:pPr>
    </w:p>
    <w:p w:rsidR="00582EAB" w:rsidRDefault="00582EAB" w:rsidP="00A20CD0">
      <w:pPr>
        <w:pStyle w:val="Cdetexto"/>
        <w:spacing w:line="360" w:lineRule="auto"/>
        <w:ind w:firstLine="426"/>
        <w:jc w:val="both"/>
        <w:rPr>
          <w:rFonts w:ascii="Arial" w:hAnsi="Arial" w:cs="Arial"/>
          <w:b/>
          <w:color w:val="auto"/>
          <w:sz w:val="24"/>
          <w:szCs w:val="24"/>
        </w:rPr>
      </w:pPr>
    </w:p>
    <w:p w:rsidR="00416EB7" w:rsidRDefault="00416EB7" w:rsidP="00A20CD0">
      <w:pPr>
        <w:pStyle w:val="Cdetexto"/>
        <w:spacing w:line="360" w:lineRule="auto"/>
        <w:ind w:firstLine="426"/>
        <w:jc w:val="both"/>
        <w:rPr>
          <w:rFonts w:ascii="Arial" w:hAnsi="Arial" w:cs="Arial"/>
          <w:b/>
          <w:color w:val="auto"/>
          <w:sz w:val="24"/>
          <w:szCs w:val="24"/>
        </w:rPr>
      </w:pPr>
    </w:p>
    <w:p w:rsidR="00B054EF" w:rsidRDefault="00B054EF" w:rsidP="00A20CD0">
      <w:pPr>
        <w:pStyle w:val="Cdetexto"/>
        <w:spacing w:line="360" w:lineRule="auto"/>
        <w:ind w:firstLine="426"/>
        <w:jc w:val="both"/>
        <w:rPr>
          <w:rFonts w:ascii="Arial" w:hAnsi="Arial" w:cs="Arial"/>
          <w:b/>
          <w:color w:val="auto"/>
          <w:sz w:val="24"/>
          <w:szCs w:val="24"/>
        </w:rPr>
      </w:pPr>
    </w:p>
    <w:p w:rsidR="00B054EF" w:rsidRDefault="00B054EF" w:rsidP="00A20CD0">
      <w:pPr>
        <w:pStyle w:val="Cdetexto"/>
        <w:spacing w:line="360" w:lineRule="auto"/>
        <w:ind w:firstLine="426"/>
        <w:jc w:val="both"/>
        <w:rPr>
          <w:rFonts w:ascii="Arial" w:hAnsi="Arial" w:cs="Arial"/>
          <w:b/>
          <w:color w:val="auto"/>
          <w:sz w:val="24"/>
          <w:szCs w:val="24"/>
        </w:rPr>
      </w:pPr>
    </w:p>
    <w:p w:rsidR="00FB4286" w:rsidRDefault="00FB4286" w:rsidP="00A20CD0">
      <w:pPr>
        <w:pStyle w:val="Cdetexto"/>
        <w:spacing w:line="360" w:lineRule="auto"/>
        <w:ind w:firstLine="426"/>
        <w:jc w:val="both"/>
        <w:rPr>
          <w:rFonts w:ascii="Arial" w:hAnsi="Arial" w:cs="Arial"/>
          <w:b/>
          <w:color w:val="auto"/>
          <w:sz w:val="24"/>
          <w:szCs w:val="24"/>
        </w:rPr>
      </w:pPr>
    </w:p>
    <w:p w:rsidR="00E37712" w:rsidRPr="00BA5FAD" w:rsidRDefault="00E37712" w:rsidP="00A20CD0">
      <w:pPr>
        <w:pStyle w:val="Cdetexto"/>
        <w:spacing w:line="360" w:lineRule="auto"/>
        <w:ind w:left="567" w:firstLine="0"/>
        <w:jc w:val="both"/>
        <w:rPr>
          <w:i/>
          <w:color w:val="auto"/>
          <w:sz w:val="16"/>
          <w:szCs w:val="16"/>
        </w:rPr>
      </w:pPr>
      <w:r w:rsidRPr="00BA5FAD">
        <w:rPr>
          <w:i/>
          <w:color w:val="auto"/>
          <w:sz w:val="16"/>
          <w:szCs w:val="16"/>
        </w:rPr>
        <w:lastRenderedPageBreak/>
        <w:t xml:space="preserve">PRIMERA PARTE: </w:t>
      </w:r>
      <w:r w:rsidRPr="00BA5FAD">
        <w:rPr>
          <w:rFonts w:ascii="Arial" w:hAnsi="Arial" w:cs="Arial"/>
          <w:i/>
          <w:color w:val="auto"/>
          <w:sz w:val="16"/>
          <w:szCs w:val="16"/>
        </w:rPr>
        <w:t>Introducción</w:t>
      </w:r>
    </w:p>
    <w:p w:rsidR="00E37712" w:rsidRDefault="00E37712" w:rsidP="00A20CD0">
      <w:pPr>
        <w:pStyle w:val="Cdetexto"/>
        <w:spacing w:line="360" w:lineRule="auto"/>
        <w:ind w:left="1908" w:firstLine="0"/>
        <w:jc w:val="both"/>
        <w:rPr>
          <w:rFonts w:ascii="Arial" w:hAnsi="Arial" w:cs="Arial"/>
          <w:color w:val="auto"/>
          <w:sz w:val="22"/>
          <w:szCs w:val="22"/>
        </w:rPr>
      </w:pPr>
    </w:p>
    <w:p w:rsidR="00845B85" w:rsidRPr="00B76D32" w:rsidRDefault="00E37712" w:rsidP="00F724A5">
      <w:pPr>
        <w:pStyle w:val="Cdetexto"/>
        <w:numPr>
          <w:ilvl w:val="0"/>
          <w:numId w:val="35"/>
        </w:numPr>
        <w:spacing w:line="360" w:lineRule="auto"/>
        <w:ind w:left="2268" w:firstLine="0"/>
        <w:jc w:val="both"/>
        <w:rPr>
          <w:color w:val="auto"/>
          <w:sz w:val="24"/>
          <w:szCs w:val="24"/>
        </w:rPr>
      </w:pPr>
      <w:r w:rsidRPr="00B76D32">
        <w:rPr>
          <w:color w:val="auto"/>
          <w:sz w:val="24"/>
          <w:szCs w:val="24"/>
        </w:rPr>
        <w:t>VILLA DE LA SANTÍSIMA TRINIDAD</w:t>
      </w:r>
    </w:p>
    <w:p w:rsidR="00845B85" w:rsidRDefault="00845B85" w:rsidP="00A20CD0">
      <w:pPr>
        <w:pStyle w:val="Cdetexto"/>
        <w:spacing w:line="360" w:lineRule="auto"/>
        <w:ind w:left="567" w:firstLine="0"/>
        <w:jc w:val="both"/>
        <w:rPr>
          <w:rFonts w:ascii="Arial" w:hAnsi="Arial" w:cs="Arial"/>
          <w:color w:val="auto"/>
          <w:sz w:val="22"/>
          <w:szCs w:val="22"/>
        </w:rPr>
      </w:pPr>
    </w:p>
    <w:p w:rsidR="00B2064B" w:rsidRDefault="00B2064B" w:rsidP="00A20CD0">
      <w:pPr>
        <w:pStyle w:val="Cdetexto"/>
        <w:spacing w:line="360" w:lineRule="auto"/>
        <w:ind w:left="567" w:firstLine="0"/>
        <w:jc w:val="both"/>
        <w:rPr>
          <w:rFonts w:ascii="Arial" w:hAnsi="Arial" w:cs="Arial"/>
          <w:color w:val="auto"/>
          <w:sz w:val="22"/>
          <w:szCs w:val="22"/>
        </w:rPr>
      </w:pPr>
      <w:r>
        <w:rPr>
          <w:rFonts w:ascii="Arial" w:hAnsi="Arial" w:cs="Arial"/>
          <w:color w:val="auto"/>
          <w:sz w:val="22"/>
          <w:szCs w:val="22"/>
        </w:rPr>
        <w:t>…..</w:t>
      </w:r>
    </w:p>
    <w:p w:rsidR="00B2064B" w:rsidRDefault="00B2064B" w:rsidP="00A20CD0">
      <w:pPr>
        <w:pStyle w:val="Cdetexto"/>
        <w:spacing w:line="360" w:lineRule="auto"/>
        <w:ind w:left="567" w:firstLine="0"/>
        <w:jc w:val="both"/>
        <w:rPr>
          <w:rFonts w:ascii="Arial" w:hAnsi="Arial" w:cs="Arial"/>
          <w:color w:val="auto"/>
          <w:sz w:val="22"/>
          <w:szCs w:val="22"/>
        </w:rPr>
      </w:pPr>
      <w:r>
        <w:rPr>
          <w:rFonts w:ascii="Arial" w:hAnsi="Arial" w:cs="Arial"/>
          <w:color w:val="auto"/>
          <w:sz w:val="22"/>
          <w:szCs w:val="22"/>
        </w:rPr>
        <w:t xml:space="preserve">Sus características urbanas fueron definidas desde el siglo XVIII: trazado </w:t>
      </w:r>
      <w:proofErr w:type="spellStart"/>
      <w:r>
        <w:rPr>
          <w:rFonts w:ascii="Arial" w:hAnsi="Arial" w:cs="Arial"/>
          <w:color w:val="auto"/>
          <w:sz w:val="22"/>
          <w:szCs w:val="22"/>
        </w:rPr>
        <w:t>semi-radiocéntrico</w:t>
      </w:r>
      <w:proofErr w:type="spellEnd"/>
      <w:r>
        <w:rPr>
          <w:rFonts w:ascii="Arial" w:hAnsi="Arial" w:cs="Arial"/>
          <w:color w:val="auto"/>
          <w:sz w:val="22"/>
          <w:szCs w:val="22"/>
        </w:rPr>
        <w:t>, condicionado por la abrupta topografía, y una arquitectura de mediana escala, concentrando las edificaciones más notables alrededor de un sistema de plazas y plazuelas</w:t>
      </w:r>
      <w:r w:rsidR="00946D21">
        <w:rPr>
          <w:rFonts w:ascii="Arial" w:hAnsi="Arial" w:cs="Arial"/>
          <w:color w:val="auto"/>
          <w:sz w:val="22"/>
          <w:szCs w:val="22"/>
        </w:rPr>
        <w:t xml:space="preserve"> que hicieron muy singular su morfología urbana.</w:t>
      </w:r>
    </w:p>
    <w:p w:rsidR="00946D21" w:rsidRDefault="00946D21" w:rsidP="00A20CD0">
      <w:pPr>
        <w:pStyle w:val="Cdetexto"/>
        <w:spacing w:line="360" w:lineRule="auto"/>
        <w:ind w:left="567" w:firstLine="0"/>
        <w:jc w:val="both"/>
        <w:rPr>
          <w:rFonts w:ascii="Arial" w:hAnsi="Arial" w:cs="Arial"/>
          <w:color w:val="auto"/>
          <w:sz w:val="22"/>
          <w:szCs w:val="22"/>
        </w:rPr>
      </w:pPr>
      <w:r>
        <w:rPr>
          <w:rFonts w:ascii="Arial" w:hAnsi="Arial" w:cs="Arial"/>
          <w:color w:val="auto"/>
          <w:sz w:val="22"/>
          <w:szCs w:val="22"/>
        </w:rPr>
        <w:t>En el siglo XIX alcanza su consolidación económica a través de la industria azucarera y el comercio, lo que trajo un mayor desarrollo urbano, producto del proceso constructivo que la ocupó durante todo el siglo XVIII y hasta bien entrado el siguiente.</w:t>
      </w:r>
    </w:p>
    <w:p w:rsidR="00946D21" w:rsidRDefault="00946D21" w:rsidP="00A20CD0">
      <w:pPr>
        <w:pStyle w:val="Cdetexto"/>
        <w:spacing w:line="360" w:lineRule="auto"/>
        <w:ind w:left="567" w:firstLine="0"/>
        <w:jc w:val="both"/>
        <w:rPr>
          <w:rFonts w:ascii="Arial" w:hAnsi="Arial" w:cs="Arial"/>
          <w:color w:val="auto"/>
          <w:sz w:val="22"/>
          <w:szCs w:val="22"/>
        </w:rPr>
      </w:pPr>
      <w:r>
        <w:rPr>
          <w:rFonts w:ascii="Arial" w:hAnsi="Arial" w:cs="Arial"/>
          <w:color w:val="auto"/>
          <w:sz w:val="22"/>
          <w:szCs w:val="22"/>
        </w:rPr>
        <w:t xml:space="preserve">Durante los años de dominación española, el patrón morisco fue adaptándose a las nuevas condiciones de </w:t>
      </w:r>
      <w:r w:rsidR="00F545A2">
        <w:rPr>
          <w:rFonts w:ascii="Arial" w:hAnsi="Arial" w:cs="Arial"/>
          <w:color w:val="auto"/>
          <w:sz w:val="22"/>
          <w:szCs w:val="22"/>
        </w:rPr>
        <w:t>l</w:t>
      </w:r>
      <w:r>
        <w:rPr>
          <w:rFonts w:ascii="Arial" w:hAnsi="Arial" w:cs="Arial"/>
          <w:color w:val="auto"/>
          <w:sz w:val="22"/>
          <w:szCs w:val="22"/>
        </w:rPr>
        <w:t>a villa y al modo de vida, dando lugar a tipologías que respondieron al momento histórico y al hecho arquitectónico. En el siglo XIX, se definió un conjunto de viviendas, homogéneo y uniforme, insertado en un trazado urbano espontaneo de plazuelas y calles empedradas. Se incorporaron servicios, el alumbrado público de gas, el empedrado de calles importantes y la construcción de un parque de recreo en la Plaza Mayor.</w:t>
      </w:r>
    </w:p>
    <w:p w:rsidR="00946D21" w:rsidRDefault="00946D21" w:rsidP="00A20CD0">
      <w:pPr>
        <w:pStyle w:val="Cdetexto"/>
        <w:spacing w:line="360" w:lineRule="auto"/>
        <w:ind w:left="567" w:firstLine="0"/>
        <w:jc w:val="both"/>
        <w:rPr>
          <w:rFonts w:ascii="Arial" w:hAnsi="Arial" w:cs="Arial"/>
          <w:color w:val="auto"/>
          <w:sz w:val="22"/>
          <w:szCs w:val="22"/>
        </w:rPr>
      </w:pPr>
      <w:r>
        <w:rPr>
          <w:rFonts w:ascii="Arial" w:hAnsi="Arial" w:cs="Arial"/>
          <w:color w:val="auto"/>
          <w:sz w:val="22"/>
          <w:szCs w:val="22"/>
        </w:rPr>
        <w:t>En la segunda mitad del siglo XIX</w:t>
      </w:r>
      <w:r w:rsidR="00A36F72">
        <w:rPr>
          <w:rFonts w:ascii="Arial" w:hAnsi="Arial" w:cs="Arial"/>
          <w:color w:val="auto"/>
          <w:sz w:val="22"/>
          <w:szCs w:val="22"/>
        </w:rPr>
        <w:t xml:space="preserve"> trinidad sufre una </w:t>
      </w:r>
      <w:r w:rsidR="008B2577">
        <w:rPr>
          <w:rFonts w:ascii="Arial" w:hAnsi="Arial" w:cs="Arial"/>
          <w:color w:val="auto"/>
          <w:sz w:val="22"/>
          <w:szCs w:val="22"/>
        </w:rPr>
        <w:t xml:space="preserve">gran </w:t>
      </w:r>
      <w:r w:rsidR="00A36F72">
        <w:rPr>
          <w:rFonts w:ascii="Arial" w:hAnsi="Arial" w:cs="Arial"/>
          <w:color w:val="auto"/>
          <w:sz w:val="22"/>
          <w:szCs w:val="22"/>
        </w:rPr>
        <w:t xml:space="preserve">crisis económica con receso </w:t>
      </w:r>
      <w:proofErr w:type="spellStart"/>
      <w:r w:rsidR="00A36F72">
        <w:rPr>
          <w:rFonts w:ascii="Arial" w:hAnsi="Arial" w:cs="Arial"/>
          <w:color w:val="auto"/>
          <w:sz w:val="22"/>
          <w:szCs w:val="22"/>
        </w:rPr>
        <w:t>to</w:t>
      </w:r>
      <w:r w:rsidR="008B2577">
        <w:rPr>
          <w:rFonts w:ascii="Arial" w:hAnsi="Arial" w:cs="Arial"/>
          <w:color w:val="auto"/>
          <w:sz w:val="22"/>
          <w:szCs w:val="22"/>
        </w:rPr>
        <w:t>t</w:t>
      </w:r>
      <w:r w:rsidR="00A36F72">
        <w:rPr>
          <w:rFonts w:ascii="Arial" w:hAnsi="Arial" w:cs="Arial"/>
          <w:color w:val="auto"/>
          <w:sz w:val="22"/>
          <w:szCs w:val="22"/>
        </w:rPr>
        <w:t>a</w:t>
      </w:r>
      <w:r w:rsidR="008B2577">
        <w:rPr>
          <w:rFonts w:ascii="Arial" w:hAnsi="Arial" w:cs="Arial"/>
          <w:color w:val="auto"/>
          <w:sz w:val="22"/>
          <w:szCs w:val="22"/>
        </w:rPr>
        <w:t>lde</w:t>
      </w:r>
      <w:proofErr w:type="spellEnd"/>
      <w:r w:rsidR="008B2577">
        <w:rPr>
          <w:rFonts w:ascii="Arial" w:hAnsi="Arial" w:cs="Arial"/>
          <w:color w:val="auto"/>
          <w:sz w:val="22"/>
          <w:szCs w:val="22"/>
        </w:rPr>
        <w:t xml:space="preserve"> la </w:t>
      </w:r>
      <w:r w:rsidR="00A36F72">
        <w:rPr>
          <w:rFonts w:ascii="Arial" w:hAnsi="Arial" w:cs="Arial"/>
          <w:color w:val="auto"/>
          <w:sz w:val="22"/>
          <w:szCs w:val="22"/>
        </w:rPr>
        <w:t>actividad comercial.</w:t>
      </w:r>
      <w:r w:rsidR="008B2577">
        <w:rPr>
          <w:rFonts w:ascii="Arial" w:hAnsi="Arial" w:cs="Arial"/>
          <w:color w:val="auto"/>
          <w:sz w:val="22"/>
          <w:szCs w:val="22"/>
        </w:rPr>
        <w:t xml:space="preserve"> Este período de decadencia y estancamiento provocó la paralización de toda acción constructiva y el aislamiento </w:t>
      </w:r>
      <w:r w:rsidR="00F545A2">
        <w:rPr>
          <w:rFonts w:ascii="Arial" w:hAnsi="Arial" w:cs="Arial"/>
          <w:color w:val="auto"/>
          <w:sz w:val="22"/>
          <w:szCs w:val="22"/>
        </w:rPr>
        <w:t>de la ciudad del resto del país.</w:t>
      </w:r>
      <w:r w:rsidR="008B2577">
        <w:rPr>
          <w:rFonts w:ascii="Arial" w:hAnsi="Arial" w:cs="Arial"/>
          <w:color w:val="auto"/>
          <w:sz w:val="22"/>
          <w:szCs w:val="22"/>
        </w:rPr>
        <w:t xml:space="preserve"> Durante la etapa republicana no hubo aportes al crecimiento de la ciudad y el centro cívico y comercial continuó siendo la plaza Carrillo.</w:t>
      </w:r>
    </w:p>
    <w:p w:rsidR="00F545A2" w:rsidRDefault="00F545A2" w:rsidP="00A20CD0">
      <w:pPr>
        <w:pStyle w:val="Cdetexto"/>
        <w:spacing w:line="360" w:lineRule="auto"/>
        <w:ind w:left="567" w:firstLine="0"/>
        <w:jc w:val="both"/>
        <w:rPr>
          <w:rFonts w:ascii="Arial" w:hAnsi="Arial" w:cs="Arial"/>
          <w:color w:val="auto"/>
          <w:sz w:val="22"/>
          <w:szCs w:val="22"/>
        </w:rPr>
      </w:pPr>
      <w:r>
        <w:rPr>
          <w:rFonts w:ascii="Arial" w:hAnsi="Arial" w:cs="Arial"/>
          <w:color w:val="auto"/>
          <w:sz w:val="22"/>
          <w:szCs w:val="22"/>
        </w:rPr>
        <w:t>El Centro Histórico constituye un área residencial donde predomina, como actividad económica fundamental, el sector terciario. Dentro de este se destacan el alojamiento, la gastronomía doméstica y otras colaterales como las galerías de arte y venta de artesanías.</w:t>
      </w:r>
    </w:p>
    <w:p w:rsidR="00F545A2" w:rsidRDefault="00F545A2" w:rsidP="00A20CD0">
      <w:pPr>
        <w:pStyle w:val="Cdetexto"/>
        <w:spacing w:line="360" w:lineRule="auto"/>
        <w:ind w:left="567" w:firstLine="0"/>
        <w:jc w:val="both"/>
        <w:rPr>
          <w:rFonts w:ascii="Arial" w:hAnsi="Arial" w:cs="Arial"/>
          <w:color w:val="auto"/>
          <w:sz w:val="22"/>
          <w:szCs w:val="22"/>
        </w:rPr>
      </w:pPr>
      <w:r>
        <w:rPr>
          <w:rFonts w:ascii="Arial" w:hAnsi="Arial" w:cs="Arial"/>
          <w:color w:val="auto"/>
          <w:sz w:val="22"/>
          <w:szCs w:val="22"/>
        </w:rPr>
        <w:t xml:space="preserve">La función urbana principal es la vivienda, con el peso fundamental en el patrimonio edificado; sin embargo es el Centro Histórico que proporciona el escenario ideal para una serie de acciones que </w:t>
      </w:r>
      <w:r w:rsidR="00D84451">
        <w:rPr>
          <w:rFonts w:ascii="Arial" w:hAnsi="Arial" w:cs="Arial"/>
          <w:color w:val="auto"/>
          <w:sz w:val="22"/>
          <w:szCs w:val="22"/>
        </w:rPr>
        <w:t>genera</w:t>
      </w:r>
      <w:r>
        <w:rPr>
          <w:rFonts w:ascii="Arial" w:hAnsi="Arial" w:cs="Arial"/>
          <w:color w:val="auto"/>
          <w:sz w:val="22"/>
          <w:szCs w:val="22"/>
        </w:rPr>
        <w:t>n valores y beneficios económicos, tanto sociales como privados.</w:t>
      </w:r>
      <w:r w:rsidR="00C913C4">
        <w:rPr>
          <w:rFonts w:ascii="Arial" w:hAnsi="Arial" w:cs="Arial"/>
          <w:color w:val="auto"/>
          <w:sz w:val="22"/>
          <w:szCs w:val="22"/>
        </w:rPr>
        <w:t xml:space="preserve"> Se destaca el turismo como actividad económica de mayor peso</w:t>
      </w:r>
      <w:r w:rsidR="00D84451">
        <w:rPr>
          <w:rFonts w:ascii="Arial" w:hAnsi="Arial" w:cs="Arial"/>
          <w:color w:val="auto"/>
          <w:sz w:val="22"/>
          <w:szCs w:val="22"/>
        </w:rPr>
        <w:t xml:space="preserve"> y como fuente activa generadora de empleo, así como el uso de la trama urbana, estableciendo flujos e interactuando de forma peculiar con los vecinos.</w:t>
      </w:r>
    </w:p>
    <w:p w:rsidR="008B2577" w:rsidRDefault="00D84451" w:rsidP="00A20CD0">
      <w:pPr>
        <w:pStyle w:val="Cdetexto"/>
        <w:spacing w:line="360" w:lineRule="auto"/>
        <w:ind w:left="567" w:firstLine="0"/>
        <w:jc w:val="both"/>
        <w:rPr>
          <w:rFonts w:ascii="Arial" w:hAnsi="Arial" w:cs="Arial"/>
          <w:color w:val="auto"/>
          <w:sz w:val="22"/>
          <w:szCs w:val="22"/>
        </w:rPr>
      </w:pPr>
      <w:r>
        <w:rPr>
          <w:rFonts w:ascii="Arial" w:hAnsi="Arial" w:cs="Arial"/>
          <w:color w:val="auto"/>
          <w:sz w:val="22"/>
          <w:szCs w:val="22"/>
        </w:rPr>
        <w:t>En los últimos años y a partir de la revalorización del centro Histórico las migraciones hacia esta zona por pobladores sin mucha identificación con los valores patrimoniales hacen que no siempre se favorezca el proceso de conservación integral.</w:t>
      </w:r>
    </w:p>
    <w:p w:rsidR="00946D21" w:rsidRDefault="00946D21" w:rsidP="00A20CD0">
      <w:pPr>
        <w:pStyle w:val="Cdetexto"/>
        <w:spacing w:line="360" w:lineRule="auto"/>
        <w:ind w:left="567" w:firstLine="0"/>
        <w:jc w:val="both"/>
        <w:rPr>
          <w:rFonts w:ascii="Arial" w:hAnsi="Arial" w:cs="Arial"/>
          <w:color w:val="auto"/>
          <w:sz w:val="22"/>
          <w:szCs w:val="22"/>
        </w:rPr>
      </w:pPr>
    </w:p>
    <w:p w:rsidR="00D116B9" w:rsidRDefault="00D116B9" w:rsidP="00A20CD0">
      <w:pPr>
        <w:pStyle w:val="Cdetexto"/>
        <w:spacing w:line="360" w:lineRule="auto"/>
        <w:ind w:left="1908" w:firstLine="0"/>
        <w:jc w:val="both"/>
        <w:rPr>
          <w:rFonts w:ascii="Arial" w:hAnsi="Arial" w:cs="Arial"/>
          <w:color w:val="auto"/>
          <w:sz w:val="22"/>
          <w:szCs w:val="22"/>
        </w:rPr>
      </w:pPr>
    </w:p>
    <w:p w:rsidR="00352802" w:rsidRDefault="00352802" w:rsidP="00A20CD0">
      <w:pPr>
        <w:pStyle w:val="Cdetexto"/>
        <w:spacing w:line="360" w:lineRule="auto"/>
        <w:ind w:left="1908" w:firstLine="0"/>
        <w:jc w:val="both"/>
        <w:rPr>
          <w:rFonts w:ascii="Arial" w:hAnsi="Arial" w:cs="Arial"/>
          <w:color w:val="auto"/>
          <w:sz w:val="22"/>
          <w:szCs w:val="22"/>
        </w:rPr>
      </w:pPr>
    </w:p>
    <w:p w:rsidR="00E37712" w:rsidRPr="00B76D32" w:rsidRDefault="00E37712" w:rsidP="00F724A5">
      <w:pPr>
        <w:pStyle w:val="Cdetexto"/>
        <w:numPr>
          <w:ilvl w:val="0"/>
          <w:numId w:val="35"/>
        </w:numPr>
        <w:spacing w:line="360" w:lineRule="auto"/>
        <w:jc w:val="both"/>
        <w:rPr>
          <w:color w:val="auto"/>
          <w:sz w:val="24"/>
          <w:szCs w:val="24"/>
        </w:rPr>
      </w:pPr>
      <w:r w:rsidRPr="00B76D32">
        <w:rPr>
          <w:color w:val="auto"/>
          <w:sz w:val="24"/>
          <w:szCs w:val="24"/>
        </w:rPr>
        <w:t>VISION DE LA CIUDAD DE TRINIDAD</w:t>
      </w:r>
    </w:p>
    <w:p w:rsidR="00E37712" w:rsidRDefault="00E37712" w:rsidP="00A20CD0">
      <w:pPr>
        <w:pStyle w:val="Cdetexto"/>
        <w:spacing w:line="360" w:lineRule="auto"/>
        <w:jc w:val="both"/>
        <w:rPr>
          <w:rFonts w:ascii="Arial" w:hAnsi="Arial" w:cs="Arial"/>
          <w:color w:val="auto"/>
          <w:sz w:val="22"/>
          <w:szCs w:val="22"/>
        </w:rPr>
      </w:pPr>
    </w:p>
    <w:p w:rsidR="00D116B9" w:rsidRDefault="00D116B9" w:rsidP="00A20CD0">
      <w:pPr>
        <w:pStyle w:val="Cdetexto"/>
        <w:spacing w:line="360" w:lineRule="auto"/>
        <w:ind w:left="567" w:firstLine="0"/>
        <w:jc w:val="both"/>
        <w:rPr>
          <w:rFonts w:ascii="Arial" w:hAnsi="Arial" w:cs="Arial"/>
          <w:color w:val="auto"/>
          <w:sz w:val="24"/>
          <w:szCs w:val="24"/>
        </w:rPr>
      </w:pPr>
    </w:p>
    <w:p w:rsidR="00D116B9" w:rsidRPr="00A60166" w:rsidRDefault="00D116B9" w:rsidP="00A20CD0">
      <w:pPr>
        <w:pStyle w:val="Cdetexto"/>
        <w:spacing w:line="360" w:lineRule="auto"/>
        <w:ind w:left="567" w:firstLine="0"/>
        <w:jc w:val="both"/>
        <w:rPr>
          <w:rFonts w:ascii="Arial" w:hAnsi="Arial" w:cs="Arial"/>
          <w:b/>
          <w:color w:val="auto"/>
          <w:sz w:val="24"/>
          <w:szCs w:val="24"/>
        </w:rPr>
      </w:pPr>
      <w:r w:rsidRPr="00A60166">
        <w:rPr>
          <w:rFonts w:ascii="Arial" w:hAnsi="Arial" w:cs="Arial"/>
          <w:b/>
          <w:color w:val="auto"/>
          <w:sz w:val="24"/>
          <w:szCs w:val="24"/>
        </w:rPr>
        <w:t>Razones</w:t>
      </w:r>
    </w:p>
    <w:p w:rsidR="00D116B9" w:rsidRPr="00D116B9" w:rsidRDefault="00D116B9" w:rsidP="00A20CD0">
      <w:pPr>
        <w:pStyle w:val="Cdetexto"/>
        <w:spacing w:line="360" w:lineRule="auto"/>
        <w:ind w:left="567" w:firstLine="0"/>
        <w:jc w:val="both"/>
        <w:rPr>
          <w:rFonts w:ascii="Arial" w:hAnsi="Arial" w:cs="Arial"/>
          <w:i/>
          <w:color w:val="auto"/>
        </w:rPr>
      </w:pPr>
      <w:r w:rsidRPr="00D116B9">
        <w:rPr>
          <w:rFonts w:ascii="Arial" w:hAnsi="Arial" w:cs="Arial"/>
          <w:i/>
          <w:color w:val="auto"/>
        </w:rPr>
        <w:t>Roberto López Bastida</w:t>
      </w:r>
    </w:p>
    <w:p w:rsidR="00D116B9" w:rsidRDefault="00D116B9" w:rsidP="00A20CD0">
      <w:pPr>
        <w:pStyle w:val="Cdetexto"/>
        <w:spacing w:line="360" w:lineRule="auto"/>
        <w:ind w:left="567" w:firstLine="0"/>
        <w:jc w:val="both"/>
        <w:rPr>
          <w:rFonts w:ascii="Arial" w:hAnsi="Arial" w:cs="Arial"/>
          <w:color w:val="auto"/>
          <w:sz w:val="22"/>
          <w:szCs w:val="22"/>
        </w:rPr>
      </w:pPr>
    </w:p>
    <w:p w:rsidR="00E37712" w:rsidRDefault="00E37712" w:rsidP="00A20CD0">
      <w:pPr>
        <w:pStyle w:val="Cdetexto"/>
        <w:spacing w:line="360" w:lineRule="auto"/>
        <w:ind w:left="567" w:firstLine="0"/>
        <w:jc w:val="both"/>
        <w:rPr>
          <w:rFonts w:ascii="Arial" w:hAnsi="Arial" w:cs="Arial"/>
          <w:color w:val="auto"/>
          <w:sz w:val="22"/>
          <w:szCs w:val="22"/>
        </w:rPr>
      </w:pPr>
      <w:r>
        <w:rPr>
          <w:rFonts w:ascii="Arial" w:hAnsi="Arial" w:cs="Arial"/>
          <w:color w:val="auto"/>
          <w:sz w:val="22"/>
          <w:szCs w:val="22"/>
        </w:rPr>
        <w:t>Como flores que se derraman por la falda suave de la colina, desciende Trinidad haci</w:t>
      </w:r>
      <w:r w:rsidR="00845B85">
        <w:rPr>
          <w:rFonts w:ascii="Arial" w:hAnsi="Arial" w:cs="Arial"/>
          <w:color w:val="auto"/>
          <w:sz w:val="22"/>
          <w:szCs w:val="22"/>
        </w:rPr>
        <w:t>a</w:t>
      </w:r>
      <w:r>
        <w:rPr>
          <w:rFonts w:ascii="Arial" w:hAnsi="Arial" w:cs="Arial"/>
          <w:color w:val="auto"/>
          <w:sz w:val="22"/>
          <w:szCs w:val="22"/>
        </w:rPr>
        <w:t xml:space="preserve"> el mar</w:t>
      </w:r>
      <w:r w:rsidR="00845B85">
        <w:rPr>
          <w:rFonts w:ascii="Arial" w:hAnsi="Arial" w:cs="Arial"/>
          <w:color w:val="auto"/>
          <w:sz w:val="22"/>
          <w:szCs w:val="22"/>
        </w:rPr>
        <w:t xml:space="preserve">. Vienen los rojos techos, entre ríos de piedra y destellos de cal, bajando del Cerro de la Candelaria para ofrendarse al inmenso azul Caribe y bañar sus leyendas en una sola historia común, en un eterno ciclo vital, en una misma memoria. La memoria de un prodigioso lugar de la </w:t>
      </w:r>
      <w:r w:rsidR="00D116B9">
        <w:rPr>
          <w:rFonts w:ascii="Arial" w:hAnsi="Arial" w:cs="Arial"/>
          <w:color w:val="auto"/>
          <w:sz w:val="22"/>
          <w:szCs w:val="22"/>
        </w:rPr>
        <w:t>T</w:t>
      </w:r>
      <w:r w:rsidR="00845B85">
        <w:rPr>
          <w:rFonts w:ascii="Arial" w:hAnsi="Arial" w:cs="Arial"/>
          <w:color w:val="auto"/>
          <w:sz w:val="22"/>
          <w:szCs w:val="22"/>
        </w:rPr>
        <w:t>ierra, un sitio donde las huellas del hombre, sus luchas, sus esperanzas, sus triunfos y sus errores, nacieron de la propia maravilla de la naturaleza, y sobre ella se asentaron para, a lo largo de un complejo proceso civilizatorio, confundirse unos con otros.</w:t>
      </w:r>
    </w:p>
    <w:p w:rsidR="00845B85" w:rsidRDefault="00845B85" w:rsidP="00A20CD0">
      <w:pPr>
        <w:pStyle w:val="Cdetexto"/>
        <w:spacing w:line="360" w:lineRule="auto"/>
        <w:ind w:left="567" w:firstLine="0"/>
        <w:jc w:val="both"/>
        <w:rPr>
          <w:rFonts w:ascii="Arial" w:hAnsi="Arial" w:cs="Arial"/>
          <w:color w:val="auto"/>
          <w:sz w:val="22"/>
          <w:szCs w:val="22"/>
        </w:rPr>
      </w:pPr>
      <w:r>
        <w:rPr>
          <w:rFonts w:ascii="Arial" w:hAnsi="Arial" w:cs="Arial"/>
          <w:color w:val="auto"/>
          <w:sz w:val="22"/>
          <w:szCs w:val="22"/>
        </w:rPr>
        <w:t xml:space="preserve">Enmarcada en un contexto ideal, esbozada a una escala precisa, con los matices  de una luz única, irrepetible, el encuentro con Trinidad de Cuba nos lleva al tiempo del esplendor, de la grandeza, al momento en que naturaleza, hombre e historia se unieron para cerrar el círculo de la génesis al esplendor, del esplendor a la decadencia, hasta quedar atrapados en el mito de la ciudad del azúcar, de la joya del </w:t>
      </w:r>
      <w:r w:rsidR="00606BEB">
        <w:rPr>
          <w:rFonts w:ascii="Arial" w:hAnsi="Arial" w:cs="Arial"/>
          <w:color w:val="auto"/>
          <w:sz w:val="22"/>
          <w:szCs w:val="22"/>
        </w:rPr>
        <w:t>C</w:t>
      </w:r>
      <w:r>
        <w:rPr>
          <w:rFonts w:ascii="Arial" w:hAnsi="Arial" w:cs="Arial"/>
          <w:color w:val="auto"/>
          <w:sz w:val="22"/>
          <w:szCs w:val="22"/>
        </w:rPr>
        <w:t>aribe, de la ciudad museo, final de una época y partida hacia nuevos partidos</w:t>
      </w:r>
    </w:p>
    <w:p w:rsidR="00E37712" w:rsidRDefault="00E37712" w:rsidP="00A20CD0">
      <w:pPr>
        <w:pStyle w:val="Cdetexto"/>
        <w:spacing w:line="360" w:lineRule="auto"/>
        <w:ind w:left="567"/>
        <w:jc w:val="both"/>
        <w:rPr>
          <w:rFonts w:ascii="Arial" w:hAnsi="Arial" w:cs="Arial"/>
          <w:color w:val="auto"/>
          <w:sz w:val="22"/>
          <w:szCs w:val="22"/>
        </w:rPr>
      </w:pPr>
    </w:p>
    <w:p w:rsidR="00D116B9" w:rsidRDefault="00D116B9" w:rsidP="00A20CD0">
      <w:pPr>
        <w:pStyle w:val="Cdetexto"/>
        <w:spacing w:line="360" w:lineRule="auto"/>
        <w:ind w:left="567"/>
        <w:jc w:val="both"/>
        <w:rPr>
          <w:rFonts w:ascii="Arial" w:hAnsi="Arial" w:cs="Arial"/>
          <w:color w:val="auto"/>
          <w:sz w:val="22"/>
          <w:szCs w:val="22"/>
        </w:rPr>
      </w:pPr>
    </w:p>
    <w:p w:rsidR="00D116B9" w:rsidRDefault="00D116B9" w:rsidP="00A20CD0">
      <w:pPr>
        <w:pStyle w:val="Cdetexto"/>
        <w:spacing w:line="360" w:lineRule="auto"/>
        <w:ind w:left="567"/>
        <w:jc w:val="both"/>
        <w:rPr>
          <w:rFonts w:ascii="Arial" w:hAnsi="Arial" w:cs="Arial"/>
          <w:color w:val="auto"/>
          <w:sz w:val="22"/>
          <w:szCs w:val="22"/>
        </w:rPr>
      </w:pPr>
    </w:p>
    <w:p w:rsidR="00D116B9" w:rsidRDefault="00D116B9" w:rsidP="00A20CD0">
      <w:pPr>
        <w:pStyle w:val="Cdetexto"/>
        <w:spacing w:line="360" w:lineRule="auto"/>
        <w:ind w:left="567"/>
        <w:jc w:val="both"/>
        <w:rPr>
          <w:rFonts w:ascii="Arial" w:hAnsi="Arial" w:cs="Arial"/>
          <w:color w:val="auto"/>
          <w:sz w:val="22"/>
          <w:szCs w:val="22"/>
        </w:rPr>
      </w:pPr>
    </w:p>
    <w:p w:rsidR="00D116B9" w:rsidRDefault="00D116B9" w:rsidP="00A20CD0">
      <w:pPr>
        <w:pStyle w:val="Cdetexto"/>
        <w:spacing w:line="360" w:lineRule="auto"/>
        <w:ind w:left="567"/>
        <w:jc w:val="both"/>
        <w:rPr>
          <w:rFonts w:ascii="Arial" w:hAnsi="Arial" w:cs="Arial"/>
          <w:color w:val="auto"/>
          <w:sz w:val="22"/>
          <w:szCs w:val="22"/>
        </w:rPr>
      </w:pPr>
    </w:p>
    <w:p w:rsidR="00C044C7" w:rsidRDefault="00C044C7" w:rsidP="00A20CD0">
      <w:pPr>
        <w:pStyle w:val="Cdetexto"/>
        <w:spacing w:line="360" w:lineRule="auto"/>
        <w:ind w:left="567"/>
        <w:jc w:val="both"/>
        <w:rPr>
          <w:rFonts w:ascii="Arial" w:hAnsi="Arial" w:cs="Arial"/>
          <w:color w:val="auto"/>
          <w:sz w:val="22"/>
          <w:szCs w:val="22"/>
        </w:rPr>
      </w:pPr>
    </w:p>
    <w:p w:rsidR="00C044C7" w:rsidRDefault="00C044C7" w:rsidP="00A20CD0">
      <w:pPr>
        <w:pStyle w:val="Cdetexto"/>
        <w:spacing w:line="360" w:lineRule="auto"/>
        <w:ind w:left="567"/>
        <w:jc w:val="both"/>
        <w:rPr>
          <w:rFonts w:ascii="Arial" w:hAnsi="Arial" w:cs="Arial"/>
          <w:color w:val="auto"/>
          <w:sz w:val="22"/>
          <w:szCs w:val="22"/>
        </w:rPr>
      </w:pPr>
    </w:p>
    <w:p w:rsidR="00DD0204" w:rsidRDefault="00DD0204" w:rsidP="00A20CD0">
      <w:pPr>
        <w:pStyle w:val="Cdetexto"/>
        <w:spacing w:line="360" w:lineRule="auto"/>
        <w:ind w:left="567"/>
        <w:jc w:val="both"/>
        <w:rPr>
          <w:rFonts w:ascii="Arial" w:hAnsi="Arial" w:cs="Arial"/>
          <w:color w:val="auto"/>
          <w:sz w:val="22"/>
          <w:szCs w:val="22"/>
        </w:rPr>
      </w:pPr>
    </w:p>
    <w:p w:rsidR="00DD0204" w:rsidRDefault="00DD0204" w:rsidP="00A20CD0">
      <w:pPr>
        <w:pStyle w:val="Cdetexto"/>
        <w:spacing w:line="360" w:lineRule="auto"/>
        <w:ind w:left="567"/>
        <w:jc w:val="both"/>
        <w:rPr>
          <w:rFonts w:ascii="Arial" w:hAnsi="Arial" w:cs="Arial"/>
          <w:color w:val="auto"/>
          <w:sz w:val="22"/>
          <w:szCs w:val="22"/>
        </w:rPr>
      </w:pPr>
    </w:p>
    <w:p w:rsidR="00DD0204" w:rsidRDefault="00DD0204" w:rsidP="00A20CD0">
      <w:pPr>
        <w:pStyle w:val="Cdetexto"/>
        <w:spacing w:line="360" w:lineRule="auto"/>
        <w:ind w:left="567"/>
        <w:jc w:val="both"/>
        <w:rPr>
          <w:rFonts w:ascii="Arial" w:hAnsi="Arial" w:cs="Arial"/>
          <w:color w:val="auto"/>
          <w:sz w:val="22"/>
          <w:szCs w:val="22"/>
        </w:rPr>
      </w:pPr>
    </w:p>
    <w:p w:rsidR="00DD0204" w:rsidRDefault="00DD0204" w:rsidP="00A20CD0">
      <w:pPr>
        <w:pStyle w:val="Cdetexto"/>
        <w:spacing w:line="360" w:lineRule="auto"/>
        <w:ind w:left="567"/>
        <w:jc w:val="both"/>
        <w:rPr>
          <w:rFonts w:ascii="Arial" w:hAnsi="Arial" w:cs="Arial"/>
          <w:color w:val="auto"/>
          <w:sz w:val="22"/>
          <w:szCs w:val="22"/>
        </w:rPr>
      </w:pPr>
    </w:p>
    <w:p w:rsidR="00DD0204" w:rsidRDefault="00DD0204" w:rsidP="00A20CD0">
      <w:pPr>
        <w:pStyle w:val="Cdetexto"/>
        <w:spacing w:line="360" w:lineRule="auto"/>
        <w:ind w:left="567"/>
        <w:jc w:val="both"/>
        <w:rPr>
          <w:rFonts w:ascii="Arial" w:hAnsi="Arial" w:cs="Arial"/>
          <w:color w:val="auto"/>
          <w:sz w:val="22"/>
          <w:szCs w:val="22"/>
        </w:rPr>
      </w:pPr>
    </w:p>
    <w:p w:rsidR="00DD0204" w:rsidRDefault="00DD0204" w:rsidP="00A20CD0">
      <w:pPr>
        <w:pStyle w:val="Cdetexto"/>
        <w:spacing w:line="360" w:lineRule="auto"/>
        <w:ind w:left="567"/>
        <w:jc w:val="both"/>
        <w:rPr>
          <w:rFonts w:ascii="Arial" w:hAnsi="Arial" w:cs="Arial"/>
          <w:color w:val="auto"/>
          <w:sz w:val="22"/>
          <w:szCs w:val="22"/>
        </w:rPr>
      </w:pPr>
    </w:p>
    <w:p w:rsidR="00DD0204" w:rsidRDefault="00DD0204" w:rsidP="00A20CD0">
      <w:pPr>
        <w:pStyle w:val="Cdetexto"/>
        <w:spacing w:line="360" w:lineRule="auto"/>
        <w:ind w:left="567"/>
        <w:jc w:val="both"/>
        <w:rPr>
          <w:rFonts w:ascii="Arial" w:hAnsi="Arial" w:cs="Arial"/>
          <w:color w:val="auto"/>
          <w:sz w:val="22"/>
          <w:szCs w:val="22"/>
        </w:rPr>
      </w:pPr>
    </w:p>
    <w:p w:rsidR="00DD0204" w:rsidRDefault="00DD0204" w:rsidP="00A20CD0">
      <w:pPr>
        <w:pStyle w:val="Cdetexto"/>
        <w:spacing w:line="360" w:lineRule="auto"/>
        <w:ind w:left="567"/>
        <w:jc w:val="both"/>
        <w:rPr>
          <w:rFonts w:ascii="Arial" w:hAnsi="Arial" w:cs="Arial"/>
          <w:color w:val="auto"/>
          <w:sz w:val="22"/>
          <w:szCs w:val="22"/>
        </w:rPr>
      </w:pPr>
    </w:p>
    <w:p w:rsidR="00DD0204" w:rsidRDefault="00DD0204" w:rsidP="00A20CD0">
      <w:pPr>
        <w:pStyle w:val="Cdetexto"/>
        <w:spacing w:line="360" w:lineRule="auto"/>
        <w:ind w:left="567"/>
        <w:jc w:val="both"/>
        <w:rPr>
          <w:rFonts w:ascii="Arial" w:hAnsi="Arial" w:cs="Arial"/>
          <w:color w:val="auto"/>
          <w:sz w:val="22"/>
          <w:szCs w:val="22"/>
        </w:rPr>
      </w:pPr>
    </w:p>
    <w:p w:rsidR="00DD0204" w:rsidRDefault="00DD0204" w:rsidP="00A20CD0">
      <w:pPr>
        <w:pStyle w:val="Cdetexto"/>
        <w:spacing w:line="360" w:lineRule="auto"/>
        <w:ind w:left="567"/>
        <w:jc w:val="both"/>
        <w:rPr>
          <w:rFonts w:ascii="Arial" w:hAnsi="Arial" w:cs="Arial"/>
          <w:color w:val="auto"/>
          <w:sz w:val="22"/>
          <w:szCs w:val="22"/>
        </w:rPr>
      </w:pPr>
    </w:p>
    <w:p w:rsidR="00E37712" w:rsidRPr="00B76D32" w:rsidRDefault="00E37712" w:rsidP="00F724A5">
      <w:pPr>
        <w:pStyle w:val="Cdetexto"/>
        <w:numPr>
          <w:ilvl w:val="0"/>
          <w:numId w:val="35"/>
        </w:numPr>
        <w:spacing w:line="360" w:lineRule="auto"/>
        <w:jc w:val="both"/>
        <w:rPr>
          <w:color w:val="auto"/>
          <w:sz w:val="24"/>
          <w:szCs w:val="24"/>
        </w:rPr>
      </w:pPr>
      <w:r w:rsidRPr="00B76D32">
        <w:rPr>
          <w:color w:val="auto"/>
          <w:sz w:val="24"/>
          <w:szCs w:val="24"/>
        </w:rPr>
        <w:lastRenderedPageBreak/>
        <w:t xml:space="preserve">EVOLUCIÓN HISTÓRICA </w:t>
      </w:r>
    </w:p>
    <w:p w:rsidR="00352802" w:rsidRDefault="00352802" w:rsidP="00A20CD0">
      <w:pPr>
        <w:pStyle w:val="Cdetexto"/>
        <w:spacing w:line="360" w:lineRule="auto"/>
        <w:jc w:val="both"/>
        <w:rPr>
          <w:rFonts w:ascii="Arial" w:hAnsi="Arial" w:cs="Arial"/>
          <w:color w:val="auto"/>
          <w:sz w:val="22"/>
          <w:szCs w:val="22"/>
        </w:rPr>
      </w:pPr>
    </w:p>
    <w:p w:rsidR="00352802" w:rsidRPr="009D3362" w:rsidRDefault="00352802" w:rsidP="00A20CD0">
      <w:pPr>
        <w:pStyle w:val="CAPTULOS"/>
        <w:rPr>
          <w:color w:val="000000" w:themeColor="text1"/>
          <w:sz w:val="22"/>
          <w:szCs w:val="22"/>
        </w:rPr>
      </w:pPr>
      <w:r w:rsidRPr="009D3362">
        <w:rPr>
          <w:sz w:val="22"/>
          <w:szCs w:val="22"/>
        </w:rPr>
        <w:t xml:space="preserve">La </w:t>
      </w:r>
      <w:r w:rsidRPr="009D3362">
        <w:rPr>
          <w:bCs/>
          <w:sz w:val="22"/>
          <w:szCs w:val="22"/>
        </w:rPr>
        <w:t>Villa de la Santísima Trinidad</w:t>
      </w:r>
      <w:r w:rsidRPr="009D3362">
        <w:rPr>
          <w:sz w:val="22"/>
          <w:szCs w:val="22"/>
        </w:rPr>
        <w:t xml:space="preserve">, fue la tercera villa fundada por la </w:t>
      </w:r>
      <w:hyperlink r:id="rId10" w:tooltip="Monarquía Hispánica" w:history="1">
        <w:r w:rsidRPr="009D3362">
          <w:rPr>
            <w:rStyle w:val="Hipervnculo"/>
            <w:color w:val="000000" w:themeColor="text1"/>
            <w:sz w:val="22"/>
            <w:szCs w:val="22"/>
            <w:u w:val="none"/>
          </w:rPr>
          <w:t>Corona española</w:t>
        </w:r>
      </w:hyperlink>
      <w:r w:rsidRPr="009D3362">
        <w:rPr>
          <w:color w:val="000000" w:themeColor="text1"/>
          <w:sz w:val="22"/>
          <w:szCs w:val="22"/>
        </w:rPr>
        <w:t xml:space="preserve"> en </w:t>
      </w:r>
      <w:hyperlink r:id="rId11" w:tooltip="Cuba" w:history="1">
        <w:r w:rsidRPr="009D3362">
          <w:rPr>
            <w:rStyle w:val="Hipervnculo"/>
            <w:color w:val="000000" w:themeColor="text1"/>
            <w:sz w:val="22"/>
            <w:szCs w:val="22"/>
            <w:u w:val="none"/>
          </w:rPr>
          <w:t>la</w:t>
        </w:r>
      </w:hyperlink>
      <w:r w:rsidRPr="009D3362">
        <w:rPr>
          <w:color w:val="000000" w:themeColor="text1"/>
          <w:sz w:val="22"/>
          <w:szCs w:val="22"/>
        </w:rPr>
        <w:t xml:space="preserve"> Isla a principios de </w:t>
      </w:r>
      <w:hyperlink r:id="rId12" w:tooltip="1514" w:history="1">
        <w:r w:rsidRPr="009D3362">
          <w:rPr>
            <w:rStyle w:val="Hipervnculo"/>
            <w:color w:val="000000" w:themeColor="text1"/>
            <w:sz w:val="22"/>
            <w:szCs w:val="22"/>
            <w:u w:val="none"/>
          </w:rPr>
          <w:t>1514</w:t>
        </w:r>
      </w:hyperlink>
      <w:r w:rsidRPr="009D3362">
        <w:rPr>
          <w:color w:val="000000" w:themeColor="text1"/>
          <w:sz w:val="22"/>
          <w:szCs w:val="22"/>
        </w:rPr>
        <w:t xml:space="preserve">. La misma se fundó con la presencia del Adelantado </w:t>
      </w:r>
      <w:hyperlink r:id="rId13" w:tooltip="Diego Velázquez de Cuéllar" w:history="1">
        <w:r w:rsidRPr="009D3362">
          <w:rPr>
            <w:rStyle w:val="Hipervnculo"/>
            <w:color w:val="000000" w:themeColor="text1"/>
            <w:sz w:val="22"/>
            <w:szCs w:val="22"/>
            <w:u w:val="none"/>
          </w:rPr>
          <w:t>Diego Velázquez de Cuéllar</w:t>
        </w:r>
      </w:hyperlink>
      <w:r w:rsidRPr="009D3362">
        <w:rPr>
          <w:color w:val="000000" w:themeColor="text1"/>
          <w:sz w:val="22"/>
          <w:szCs w:val="22"/>
        </w:rPr>
        <w:t xml:space="preserve">, junto a las márgenes del río Guaurabo donde los españoles encontraron una población aborigen (utilizada como mano de obra), tierras fértiles y excelentes puertos para la preparación de expediciones. </w:t>
      </w:r>
    </w:p>
    <w:p w:rsidR="00352802" w:rsidRPr="009D3362" w:rsidRDefault="00352802" w:rsidP="00A20CD0">
      <w:pPr>
        <w:pStyle w:val="CAPTULOS"/>
        <w:rPr>
          <w:color w:val="000000" w:themeColor="text1"/>
          <w:sz w:val="22"/>
          <w:szCs w:val="22"/>
        </w:rPr>
      </w:pPr>
    </w:p>
    <w:p w:rsidR="00352802" w:rsidRPr="009D3362" w:rsidRDefault="00352802" w:rsidP="00A20CD0">
      <w:pPr>
        <w:pStyle w:val="CAPTULOS"/>
        <w:rPr>
          <w:color w:val="000000" w:themeColor="text1"/>
          <w:sz w:val="22"/>
          <w:szCs w:val="22"/>
        </w:rPr>
      </w:pPr>
      <w:r w:rsidRPr="009D3362">
        <w:rPr>
          <w:color w:val="000000" w:themeColor="text1"/>
          <w:sz w:val="22"/>
          <w:szCs w:val="22"/>
        </w:rPr>
        <w:t xml:space="preserve">En el siglo XVII la ciudad no pasaba de ser un caserío desorganizado, integrado por viviendas muy modestas. A mediados del 1600 se inicia la construcción del primer inmueble de mampostería (donde actualmente se encuentra hoy la Iglesia parroquial), suntuoso templo que hoy en día determina el área de urbanización primada de la ciudad y localiza su centro de mayor importancia. </w:t>
      </w:r>
    </w:p>
    <w:p w:rsidR="00352802" w:rsidRPr="009D3362" w:rsidRDefault="00352802" w:rsidP="00A20CD0">
      <w:pPr>
        <w:pStyle w:val="CAPTULOS"/>
        <w:rPr>
          <w:color w:val="000000" w:themeColor="text1"/>
          <w:sz w:val="22"/>
          <w:szCs w:val="22"/>
        </w:rPr>
      </w:pPr>
    </w:p>
    <w:p w:rsidR="00352802" w:rsidRPr="009D3362" w:rsidRDefault="00352802" w:rsidP="00A20CD0">
      <w:pPr>
        <w:pStyle w:val="CAPTULOS"/>
        <w:rPr>
          <w:sz w:val="22"/>
          <w:szCs w:val="22"/>
        </w:rPr>
      </w:pPr>
      <w:r w:rsidRPr="009D3362">
        <w:rPr>
          <w:color w:val="000000" w:themeColor="text1"/>
          <w:sz w:val="22"/>
          <w:szCs w:val="22"/>
        </w:rPr>
        <w:t xml:space="preserve">En 1778, la ciudad contaba con 642 viviendas y fue evolucionando con rapidez, lo cual le posibilitó ser una de las más prósperas de la mayor de las </w:t>
      </w:r>
      <w:hyperlink r:id="rId14" w:tooltip="Antillas" w:history="1">
        <w:r w:rsidRPr="009D3362">
          <w:rPr>
            <w:rStyle w:val="Hipervnculo"/>
            <w:color w:val="000000" w:themeColor="text1"/>
            <w:sz w:val="22"/>
            <w:szCs w:val="22"/>
            <w:u w:val="none"/>
          </w:rPr>
          <w:t>Antillas</w:t>
        </w:r>
      </w:hyperlink>
      <w:r w:rsidRPr="009D3362">
        <w:rPr>
          <w:color w:val="000000" w:themeColor="text1"/>
          <w:sz w:val="22"/>
          <w:szCs w:val="22"/>
        </w:rPr>
        <w:t xml:space="preserve">. Tiene </w:t>
      </w:r>
      <w:r w:rsidRPr="009D3362">
        <w:rPr>
          <w:sz w:val="22"/>
          <w:szCs w:val="22"/>
        </w:rPr>
        <w:t xml:space="preserve">el privilegio de ser una de las localidades coloniales del país y califica además entre los conjuntos arquitectónicos más completos y conservados del continente americano. </w:t>
      </w:r>
    </w:p>
    <w:p w:rsidR="00352802" w:rsidRPr="009D3362" w:rsidRDefault="00352802" w:rsidP="00A20CD0">
      <w:pPr>
        <w:pStyle w:val="CAPTULOS"/>
        <w:rPr>
          <w:sz w:val="22"/>
          <w:szCs w:val="22"/>
        </w:rPr>
      </w:pPr>
    </w:p>
    <w:p w:rsidR="00352802" w:rsidRPr="009D3362" w:rsidRDefault="00352802" w:rsidP="00A20CD0">
      <w:pPr>
        <w:pStyle w:val="CAPTULOS"/>
        <w:rPr>
          <w:sz w:val="22"/>
          <w:szCs w:val="22"/>
        </w:rPr>
      </w:pPr>
      <w:r w:rsidRPr="009D3362">
        <w:rPr>
          <w:sz w:val="22"/>
          <w:szCs w:val="22"/>
        </w:rPr>
        <w:t>En los primeros años del siglo XIX (1801) se abre una de las épocas de oro en la sociedad trinitaria con la visita a la ciudad del sabio alemán Alejandro de Humboldt y con la llegada posterior de creadores, artistas, pintores, artesanos y comerciantes. Cuatro décadas más tarde, ya Trinidad contaba con monumentales palacetes, plazas, iglesias y casonas coloniales (hoy patrimonio histórico), calles empedradas (una de las primeras villas cubanas que tuvo ese privilegio) y una arquitectura acomodada a las realidades del país (casas con enormes puertas y ventanales de madera preciosa, y espaciosos patios).</w:t>
      </w:r>
    </w:p>
    <w:p w:rsidR="00352802" w:rsidRPr="009D3362" w:rsidRDefault="00352802" w:rsidP="00A20CD0">
      <w:pPr>
        <w:pStyle w:val="CAPTULOS"/>
        <w:rPr>
          <w:sz w:val="22"/>
          <w:szCs w:val="22"/>
        </w:rPr>
      </w:pPr>
    </w:p>
    <w:p w:rsidR="00352802" w:rsidRPr="009D3362" w:rsidRDefault="00352802" w:rsidP="00A20CD0">
      <w:pPr>
        <w:spacing w:after="0"/>
        <w:jc w:val="both"/>
        <w:rPr>
          <w:rFonts w:ascii="Arial" w:hAnsi="Arial" w:cs="Arial"/>
        </w:rPr>
      </w:pPr>
      <w:r w:rsidRPr="009D3362">
        <w:rPr>
          <w:rFonts w:ascii="Arial" w:hAnsi="Arial" w:cs="Arial"/>
        </w:rPr>
        <w:t>Entre 1700  y 1750, Trinidad consolida lo que habría de constituir su centro histórico. Si bien el corazón de la ciudad se encontraba situado en la Plaza Mayor, jerarquizada por la Iglesia Parroquial, la mayoría de las viviendas de mampostería se emplazaron a lo largo de las calles Real del Jigüe y la del</w:t>
      </w:r>
      <w:r w:rsidR="00A2448B">
        <w:rPr>
          <w:rFonts w:ascii="Arial" w:hAnsi="Arial" w:cs="Arial"/>
        </w:rPr>
        <w:t xml:space="preserve"> </w:t>
      </w:r>
      <w:r w:rsidRPr="009D3362">
        <w:rPr>
          <w:rFonts w:ascii="Arial" w:hAnsi="Arial" w:cs="Arial"/>
        </w:rPr>
        <w:t>Calvario, (</w:t>
      </w:r>
      <w:r w:rsidR="00613F60" w:rsidRPr="009D3362">
        <w:rPr>
          <w:rFonts w:ascii="Arial" w:hAnsi="Arial" w:cs="Arial"/>
        </w:rPr>
        <w:t>También</w:t>
      </w:r>
      <w:r w:rsidRPr="009D3362">
        <w:rPr>
          <w:rFonts w:ascii="Arial" w:hAnsi="Arial" w:cs="Arial"/>
        </w:rPr>
        <w:t xml:space="preserve"> conocida como  Amargura). </w:t>
      </w:r>
    </w:p>
    <w:p w:rsidR="00352802" w:rsidRPr="009D3362" w:rsidRDefault="00352802" w:rsidP="00A20CD0">
      <w:pPr>
        <w:jc w:val="both"/>
        <w:rPr>
          <w:rFonts w:ascii="Arial" w:hAnsi="Arial" w:cs="Arial"/>
        </w:rPr>
      </w:pPr>
      <w:r w:rsidRPr="009D3362">
        <w:rPr>
          <w:rFonts w:ascii="Arial" w:hAnsi="Arial" w:cs="Arial"/>
        </w:rPr>
        <w:t xml:space="preserve">Ambas vías atraviesan el centro histórico en sentido transversal y representan los límites originarios de la población y los medios de comunicación entre los puntos polares de la expansión urbana. </w:t>
      </w:r>
    </w:p>
    <w:p w:rsidR="00352802" w:rsidRPr="009D3362" w:rsidRDefault="00352802" w:rsidP="00A20CD0">
      <w:pPr>
        <w:pStyle w:val="CAPTULOS"/>
        <w:rPr>
          <w:sz w:val="22"/>
          <w:szCs w:val="22"/>
        </w:rPr>
      </w:pPr>
      <w:r w:rsidRPr="009D3362">
        <w:rPr>
          <w:sz w:val="22"/>
          <w:szCs w:val="22"/>
        </w:rPr>
        <w:t>En efecto, la conformación urbana de la zona originaria hace inferir que, en los inicios se careció de principios reguladores de la dinámica del crecimiento, que tuvo como contén las irregularidades del terreno, acercándose los emplazamientos al centro (representado por la Plaza Mayor), lo que dio por resultado vías curvas, a manera de anillos envolventes, por lo que se define la planta del centro de la Ciudad en tela de araña, interrumpidas las sinuosas calles transversales por ejes longitudinales las cuales garantizaron la comunicación con los puntos del tráfico comercial.</w:t>
      </w:r>
    </w:p>
    <w:p w:rsidR="00352802" w:rsidRPr="009D3362" w:rsidRDefault="00352802" w:rsidP="00A20CD0">
      <w:pPr>
        <w:pStyle w:val="CAPTULOS"/>
        <w:rPr>
          <w:sz w:val="22"/>
          <w:szCs w:val="22"/>
        </w:rPr>
      </w:pPr>
    </w:p>
    <w:p w:rsidR="00352802" w:rsidRPr="009D3362" w:rsidRDefault="00352802" w:rsidP="00A20CD0">
      <w:pPr>
        <w:pStyle w:val="CAPTULOS"/>
        <w:rPr>
          <w:sz w:val="22"/>
          <w:szCs w:val="22"/>
        </w:rPr>
      </w:pPr>
      <w:r w:rsidRPr="009D3362">
        <w:rPr>
          <w:sz w:val="22"/>
          <w:szCs w:val="22"/>
        </w:rPr>
        <w:t>Con la construcción tardía de las viviendas estables hacia el interior de la Isla (siglo XVIII), se determinó un marguen de dos siglos de inseguro y reconsiderado trazado que marcaría para siempre las características de la red urbana de las ciudades, siendo trinidad un ejemplo típico de este proceso.</w:t>
      </w:r>
    </w:p>
    <w:p w:rsidR="00352802" w:rsidRPr="009D3362" w:rsidRDefault="00352802" w:rsidP="00A20CD0">
      <w:pPr>
        <w:spacing w:after="0"/>
        <w:jc w:val="both"/>
        <w:rPr>
          <w:rFonts w:ascii="Arial" w:hAnsi="Arial" w:cs="Arial"/>
          <w:lang w:val="es-ES_tradnl" w:eastAsia="es-ES"/>
        </w:rPr>
      </w:pPr>
      <w:r w:rsidRPr="009D3362">
        <w:rPr>
          <w:rFonts w:ascii="Arial" w:hAnsi="Arial" w:cs="Arial"/>
          <w:lang w:val="es-ES_tradnl" w:eastAsia="es-ES"/>
        </w:rPr>
        <w:t xml:space="preserve">Las viviendas en sus inicios (1674) fueron modestas, construidas con paja y madera embarrada por abajo, y ya entre los años 1745 y 1750 se comienzan a construir casas de gran envergadura en la calle San José entre Real del Jigüe y Amargura. Al mismo tiempo fueron delimitándose espacios </w:t>
      </w:r>
      <w:r w:rsidRPr="009D3362">
        <w:rPr>
          <w:rFonts w:ascii="Arial" w:hAnsi="Arial" w:cs="Arial"/>
          <w:lang w:val="es-ES_tradnl" w:eastAsia="es-ES"/>
        </w:rPr>
        <w:lastRenderedPageBreak/>
        <w:t xml:space="preserve">triangulares en zonas periféricas que pasaron a integrar la red urbana como las plazuelas del calvario, del Jigüe y de Segarte, entre otras. En 1778 la ciudad contaba con 642 viviendas y 6486 habitantes. En 1793 se restringe libertades indebidas, se toman medidas encaminadas a mejorar el ornato y se prohíben las casas de guano. </w:t>
      </w:r>
    </w:p>
    <w:p w:rsidR="00352802" w:rsidRPr="009D3362" w:rsidRDefault="00352802" w:rsidP="00A20CD0">
      <w:pPr>
        <w:pStyle w:val="CAPTULOS"/>
        <w:rPr>
          <w:rFonts w:eastAsiaTheme="minorHAnsi"/>
          <w:sz w:val="22"/>
          <w:szCs w:val="22"/>
        </w:rPr>
      </w:pPr>
    </w:p>
    <w:p w:rsidR="00352802" w:rsidRPr="009D3362" w:rsidRDefault="00352802" w:rsidP="00A20CD0">
      <w:pPr>
        <w:pStyle w:val="CAPTULOS"/>
        <w:rPr>
          <w:sz w:val="22"/>
          <w:szCs w:val="22"/>
        </w:rPr>
      </w:pPr>
      <w:r w:rsidRPr="009D3362">
        <w:rPr>
          <w:sz w:val="22"/>
          <w:szCs w:val="22"/>
        </w:rPr>
        <w:t>Los proyectos de instalar el alumbrado público de gas se perfilan desde 1857 como sustitución del de aceite existente desde 1838. Los faroles (209) fueron colocados sobre pescantes en las paredes de las casas y los de las plazas públicas, sobre pilares de muy buena calidad.</w:t>
      </w:r>
    </w:p>
    <w:p w:rsidR="00352802" w:rsidRPr="009D3362" w:rsidRDefault="00352802" w:rsidP="00A20CD0">
      <w:pPr>
        <w:pStyle w:val="CAPTULOS"/>
        <w:rPr>
          <w:sz w:val="22"/>
          <w:szCs w:val="22"/>
        </w:rPr>
      </w:pPr>
    </w:p>
    <w:p w:rsidR="00352802" w:rsidRPr="009D3362" w:rsidRDefault="00352802" w:rsidP="00A20CD0">
      <w:pPr>
        <w:jc w:val="both"/>
        <w:rPr>
          <w:rFonts w:ascii="Arial" w:hAnsi="Arial" w:cs="Arial"/>
          <w:lang w:val="es-ES_tradnl" w:eastAsia="es-ES"/>
        </w:rPr>
      </w:pPr>
      <w:r w:rsidRPr="009D3362">
        <w:rPr>
          <w:rFonts w:ascii="Arial" w:hAnsi="Arial" w:cs="Arial"/>
          <w:lang w:val="es-ES_tradnl" w:eastAsia="es-ES"/>
        </w:rPr>
        <w:t>Trinidad se pobló de una serie de establecimientos que satisfacían las necesidades materiales e intelectuales de la población. El azúcar creó nuevas formas de pensamiento, de relación social, de amueblamiento de las casa de vestuario, de alimentación. Al servicio de estas demandas la ciudad desarrolla su entidad económica mediante el surgimiento de una serie de instalaciones artesanales, comerciales, de servicios y otras que se concentraron en algunas calles principales de la Ciudad.</w:t>
      </w:r>
    </w:p>
    <w:p w:rsidR="00352802" w:rsidRPr="009D3362" w:rsidRDefault="00352802" w:rsidP="00A20CD0">
      <w:pPr>
        <w:jc w:val="both"/>
        <w:rPr>
          <w:rFonts w:ascii="Arial" w:hAnsi="Arial" w:cs="Arial"/>
          <w:lang w:val="es-ES_tradnl" w:eastAsia="es-ES"/>
        </w:rPr>
      </w:pPr>
      <w:r w:rsidRPr="009D3362">
        <w:rPr>
          <w:rFonts w:ascii="Arial" w:hAnsi="Arial" w:cs="Arial"/>
          <w:lang w:val="es-ES_tradnl" w:eastAsia="es-ES"/>
        </w:rPr>
        <w:t>La arquitectura doméstica colonial en Trinidad se distingue de las construidas  en otras ciudades de nueva fundación como Matanzas y Cárdenas; y por haberse conservado casi sin modificaciones, es una extraordinaria joya del patrimonio cubano.</w:t>
      </w:r>
    </w:p>
    <w:p w:rsidR="00352802" w:rsidRPr="009D3362" w:rsidRDefault="00352802" w:rsidP="00A20CD0">
      <w:pPr>
        <w:jc w:val="both"/>
        <w:rPr>
          <w:rFonts w:ascii="Arial" w:hAnsi="Arial" w:cs="Arial"/>
          <w:lang w:val="es-ES_tradnl" w:eastAsia="es-ES"/>
        </w:rPr>
        <w:sectPr w:rsidR="00352802" w:rsidRPr="009D3362" w:rsidSect="0006461C">
          <w:headerReference w:type="default" r:id="rId15"/>
          <w:type w:val="continuous"/>
          <w:pgSz w:w="11906" w:h="16838"/>
          <w:pgMar w:top="1417" w:right="993" w:bottom="1417" w:left="993" w:header="708" w:footer="708" w:gutter="0"/>
          <w:pgNumType w:fmt="upperRoman" w:start="3"/>
          <w:cols w:space="708"/>
          <w:docGrid w:linePitch="360"/>
        </w:sectPr>
      </w:pPr>
    </w:p>
    <w:p w:rsidR="00352802" w:rsidRDefault="00352802" w:rsidP="00A20CD0">
      <w:pPr>
        <w:jc w:val="both"/>
        <w:rPr>
          <w:rFonts w:ascii="Arial" w:hAnsi="Arial" w:cs="Arial"/>
          <w:sz w:val="24"/>
          <w:szCs w:val="24"/>
          <w:lang w:val="es-ES_tradnl" w:eastAsia="es-ES"/>
        </w:rPr>
      </w:pPr>
    </w:p>
    <w:p w:rsidR="00352802" w:rsidRPr="003942B2" w:rsidRDefault="00352802" w:rsidP="00A20CD0">
      <w:pPr>
        <w:jc w:val="both"/>
        <w:rPr>
          <w:rFonts w:ascii="Arial" w:hAnsi="Arial" w:cs="Arial"/>
          <w:sz w:val="24"/>
          <w:szCs w:val="24"/>
          <w:lang w:val="es-ES_tradnl" w:eastAsia="es-ES"/>
        </w:rPr>
      </w:pPr>
    </w:p>
    <w:p w:rsidR="00352802" w:rsidRDefault="00352802" w:rsidP="00A20CD0">
      <w:pPr>
        <w:jc w:val="both"/>
        <w:rPr>
          <w:rFonts w:ascii="Arial" w:hAnsi="Arial" w:cs="Arial"/>
          <w:sz w:val="24"/>
          <w:szCs w:val="24"/>
          <w:lang w:val="es-ES_tradnl" w:eastAsia="es-ES"/>
        </w:rPr>
        <w:sectPr w:rsidR="00352802" w:rsidSect="0006461C">
          <w:type w:val="continuous"/>
          <w:pgSz w:w="11906" w:h="16838"/>
          <w:pgMar w:top="1417" w:right="993" w:bottom="1417" w:left="993" w:header="708" w:footer="708" w:gutter="0"/>
          <w:cols w:num="2" w:space="708"/>
          <w:docGrid w:linePitch="360"/>
        </w:sectPr>
      </w:pPr>
    </w:p>
    <w:p w:rsidR="00420861" w:rsidRDefault="00420861" w:rsidP="00A20CD0">
      <w:pPr>
        <w:pStyle w:val="Cdetexto"/>
        <w:spacing w:line="360" w:lineRule="auto"/>
        <w:ind w:firstLine="0"/>
        <w:jc w:val="both"/>
        <w:rPr>
          <w:i/>
          <w:color w:val="auto"/>
          <w:sz w:val="16"/>
          <w:szCs w:val="16"/>
        </w:rPr>
      </w:pPr>
    </w:p>
    <w:p w:rsidR="00420861" w:rsidRDefault="00420861" w:rsidP="00A20CD0">
      <w:pPr>
        <w:pStyle w:val="Cdetexto"/>
        <w:spacing w:line="360" w:lineRule="auto"/>
        <w:ind w:firstLine="0"/>
        <w:jc w:val="both"/>
        <w:rPr>
          <w:i/>
          <w:color w:val="auto"/>
          <w:sz w:val="16"/>
          <w:szCs w:val="16"/>
        </w:rPr>
      </w:pPr>
    </w:p>
    <w:p w:rsidR="00613F60" w:rsidRDefault="00613F60" w:rsidP="00A20CD0">
      <w:pPr>
        <w:pStyle w:val="Cdetexto"/>
        <w:spacing w:line="360" w:lineRule="auto"/>
        <w:ind w:firstLine="0"/>
        <w:jc w:val="both"/>
        <w:rPr>
          <w:i/>
          <w:color w:val="auto"/>
          <w:sz w:val="16"/>
          <w:szCs w:val="16"/>
        </w:rPr>
      </w:pPr>
    </w:p>
    <w:p w:rsidR="00613F60" w:rsidRDefault="00613F60" w:rsidP="00A20CD0">
      <w:pPr>
        <w:pStyle w:val="Cdetexto"/>
        <w:spacing w:line="360" w:lineRule="auto"/>
        <w:ind w:firstLine="0"/>
        <w:jc w:val="both"/>
        <w:rPr>
          <w:i/>
          <w:color w:val="auto"/>
          <w:sz w:val="16"/>
          <w:szCs w:val="16"/>
        </w:rPr>
      </w:pPr>
    </w:p>
    <w:p w:rsidR="00613F60" w:rsidRDefault="00613F60" w:rsidP="00A20CD0">
      <w:pPr>
        <w:pStyle w:val="Cdetexto"/>
        <w:spacing w:line="360" w:lineRule="auto"/>
        <w:ind w:firstLine="0"/>
        <w:jc w:val="both"/>
        <w:rPr>
          <w:i/>
          <w:color w:val="auto"/>
          <w:sz w:val="16"/>
          <w:szCs w:val="16"/>
        </w:rPr>
      </w:pPr>
    </w:p>
    <w:p w:rsidR="00613F60" w:rsidRDefault="00613F60" w:rsidP="00A20CD0">
      <w:pPr>
        <w:pStyle w:val="Cdetexto"/>
        <w:spacing w:line="360" w:lineRule="auto"/>
        <w:ind w:firstLine="0"/>
        <w:jc w:val="both"/>
        <w:rPr>
          <w:i/>
          <w:color w:val="auto"/>
          <w:sz w:val="16"/>
          <w:szCs w:val="16"/>
        </w:rPr>
      </w:pPr>
    </w:p>
    <w:p w:rsidR="00613F60" w:rsidRDefault="00613F60" w:rsidP="00A20CD0">
      <w:pPr>
        <w:pStyle w:val="Cdetexto"/>
        <w:spacing w:line="360" w:lineRule="auto"/>
        <w:ind w:firstLine="0"/>
        <w:jc w:val="both"/>
        <w:rPr>
          <w:i/>
          <w:color w:val="auto"/>
          <w:sz w:val="16"/>
          <w:szCs w:val="16"/>
        </w:rPr>
      </w:pPr>
    </w:p>
    <w:p w:rsidR="00613F60" w:rsidRDefault="00613F60" w:rsidP="00A20CD0">
      <w:pPr>
        <w:pStyle w:val="Cdetexto"/>
        <w:spacing w:line="360" w:lineRule="auto"/>
        <w:ind w:firstLine="0"/>
        <w:jc w:val="both"/>
        <w:rPr>
          <w:i/>
          <w:color w:val="auto"/>
          <w:sz w:val="16"/>
          <w:szCs w:val="16"/>
        </w:rPr>
      </w:pPr>
    </w:p>
    <w:p w:rsidR="00C4756D" w:rsidRDefault="00C4756D" w:rsidP="00A20CD0">
      <w:pPr>
        <w:pStyle w:val="Cdetexto"/>
        <w:spacing w:line="360" w:lineRule="auto"/>
        <w:ind w:firstLine="0"/>
        <w:jc w:val="both"/>
        <w:rPr>
          <w:i/>
          <w:color w:val="auto"/>
          <w:sz w:val="16"/>
          <w:szCs w:val="16"/>
        </w:rPr>
      </w:pPr>
    </w:p>
    <w:p w:rsidR="00C4756D" w:rsidRDefault="00C4756D" w:rsidP="00A20CD0">
      <w:pPr>
        <w:pStyle w:val="Cdetexto"/>
        <w:spacing w:line="360" w:lineRule="auto"/>
        <w:ind w:firstLine="0"/>
        <w:jc w:val="both"/>
        <w:rPr>
          <w:i/>
          <w:color w:val="auto"/>
          <w:sz w:val="16"/>
          <w:szCs w:val="16"/>
        </w:rPr>
      </w:pPr>
    </w:p>
    <w:p w:rsidR="00130FB0" w:rsidRDefault="00130FB0" w:rsidP="00A20CD0">
      <w:pPr>
        <w:pStyle w:val="Cdetexto"/>
        <w:spacing w:line="360" w:lineRule="auto"/>
        <w:ind w:firstLine="0"/>
        <w:jc w:val="both"/>
        <w:rPr>
          <w:i/>
          <w:color w:val="auto"/>
          <w:sz w:val="16"/>
          <w:szCs w:val="16"/>
        </w:rPr>
      </w:pPr>
    </w:p>
    <w:p w:rsidR="00130FB0" w:rsidRDefault="00130FB0" w:rsidP="00A20CD0">
      <w:pPr>
        <w:pStyle w:val="Cdetexto"/>
        <w:spacing w:line="360" w:lineRule="auto"/>
        <w:ind w:firstLine="0"/>
        <w:jc w:val="both"/>
        <w:rPr>
          <w:i/>
          <w:color w:val="auto"/>
          <w:sz w:val="16"/>
          <w:szCs w:val="16"/>
        </w:rPr>
      </w:pPr>
    </w:p>
    <w:p w:rsidR="00C4756D" w:rsidRDefault="00C4756D" w:rsidP="00A20CD0">
      <w:pPr>
        <w:pStyle w:val="Cdetexto"/>
        <w:spacing w:line="360" w:lineRule="auto"/>
        <w:ind w:firstLine="0"/>
        <w:jc w:val="both"/>
        <w:rPr>
          <w:i/>
          <w:color w:val="auto"/>
          <w:sz w:val="16"/>
          <w:szCs w:val="16"/>
        </w:rPr>
      </w:pPr>
    </w:p>
    <w:p w:rsidR="009D3362" w:rsidRDefault="009D3362" w:rsidP="00A20CD0">
      <w:pPr>
        <w:pStyle w:val="Cdetexto"/>
        <w:spacing w:line="360" w:lineRule="auto"/>
        <w:ind w:firstLine="0"/>
        <w:jc w:val="both"/>
        <w:rPr>
          <w:i/>
          <w:color w:val="auto"/>
          <w:sz w:val="16"/>
          <w:szCs w:val="16"/>
        </w:rPr>
      </w:pPr>
    </w:p>
    <w:p w:rsidR="009D3362" w:rsidRDefault="009D3362" w:rsidP="00A20CD0">
      <w:pPr>
        <w:pStyle w:val="Cdetexto"/>
        <w:spacing w:line="360" w:lineRule="auto"/>
        <w:ind w:firstLine="0"/>
        <w:jc w:val="both"/>
        <w:rPr>
          <w:i/>
          <w:color w:val="auto"/>
          <w:sz w:val="16"/>
          <w:szCs w:val="16"/>
        </w:rPr>
      </w:pPr>
    </w:p>
    <w:p w:rsidR="009D3362" w:rsidRDefault="009D3362" w:rsidP="00A20CD0">
      <w:pPr>
        <w:pStyle w:val="Cdetexto"/>
        <w:spacing w:line="360" w:lineRule="auto"/>
        <w:ind w:firstLine="0"/>
        <w:jc w:val="both"/>
        <w:rPr>
          <w:i/>
          <w:color w:val="auto"/>
          <w:sz w:val="16"/>
          <w:szCs w:val="16"/>
        </w:rPr>
      </w:pPr>
    </w:p>
    <w:p w:rsidR="009D3362" w:rsidRDefault="009D3362" w:rsidP="00A20CD0">
      <w:pPr>
        <w:pStyle w:val="Cdetexto"/>
        <w:spacing w:line="360" w:lineRule="auto"/>
        <w:ind w:firstLine="0"/>
        <w:jc w:val="both"/>
        <w:rPr>
          <w:i/>
          <w:color w:val="auto"/>
          <w:sz w:val="16"/>
          <w:szCs w:val="16"/>
        </w:rPr>
      </w:pPr>
    </w:p>
    <w:p w:rsidR="009D3362" w:rsidRDefault="009D3362" w:rsidP="00A20CD0">
      <w:pPr>
        <w:pStyle w:val="Cdetexto"/>
        <w:spacing w:line="360" w:lineRule="auto"/>
        <w:ind w:firstLine="0"/>
        <w:jc w:val="both"/>
        <w:rPr>
          <w:i/>
          <w:color w:val="auto"/>
          <w:sz w:val="16"/>
          <w:szCs w:val="16"/>
        </w:rPr>
      </w:pPr>
    </w:p>
    <w:p w:rsidR="009D3362" w:rsidRDefault="009D3362" w:rsidP="00A20CD0">
      <w:pPr>
        <w:pStyle w:val="Cdetexto"/>
        <w:spacing w:line="360" w:lineRule="auto"/>
        <w:ind w:firstLine="0"/>
        <w:jc w:val="both"/>
        <w:rPr>
          <w:i/>
          <w:color w:val="auto"/>
          <w:sz w:val="16"/>
          <w:szCs w:val="16"/>
        </w:rPr>
      </w:pPr>
    </w:p>
    <w:p w:rsidR="009D3362" w:rsidRDefault="009D3362" w:rsidP="00A20CD0">
      <w:pPr>
        <w:pStyle w:val="Cdetexto"/>
        <w:spacing w:line="360" w:lineRule="auto"/>
        <w:ind w:firstLine="0"/>
        <w:jc w:val="both"/>
        <w:rPr>
          <w:i/>
          <w:color w:val="auto"/>
          <w:sz w:val="16"/>
          <w:szCs w:val="16"/>
        </w:rPr>
      </w:pPr>
    </w:p>
    <w:p w:rsidR="009D3362" w:rsidRDefault="009D3362" w:rsidP="00A20CD0">
      <w:pPr>
        <w:pStyle w:val="Cdetexto"/>
        <w:spacing w:line="360" w:lineRule="auto"/>
        <w:ind w:firstLine="0"/>
        <w:jc w:val="both"/>
        <w:rPr>
          <w:i/>
          <w:color w:val="auto"/>
          <w:sz w:val="16"/>
          <w:szCs w:val="16"/>
        </w:rPr>
      </w:pPr>
    </w:p>
    <w:p w:rsidR="009D3362" w:rsidRDefault="009D3362" w:rsidP="00A20CD0">
      <w:pPr>
        <w:pStyle w:val="Cdetexto"/>
        <w:spacing w:line="360" w:lineRule="auto"/>
        <w:ind w:firstLine="0"/>
        <w:jc w:val="both"/>
        <w:rPr>
          <w:i/>
          <w:color w:val="auto"/>
          <w:sz w:val="16"/>
          <w:szCs w:val="16"/>
        </w:rPr>
      </w:pPr>
    </w:p>
    <w:p w:rsidR="009D3362" w:rsidRDefault="009D3362" w:rsidP="00A20CD0">
      <w:pPr>
        <w:pStyle w:val="Cdetexto"/>
        <w:spacing w:line="360" w:lineRule="auto"/>
        <w:ind w:firstLine="0"/>
        <w:jc w:val="both"/>
        <w:rPr>
          <w:i/>
          <w:color w:val="auto"/>
          <w:sz w:val="16"/>
          <w:szCs w:val="16"/>
        </w:rPr>
      </w:pPr>
    </w:p>
    <w:p w:rsidR="009D3362" w:rsidRDefault="009D3362" w:rsidP="00A20CD0">
      <w:pPr>
        <w:pStyle w:val="Cdetexto"/>
        <w:spacing w:line="360" w:lineRule="auto"/>
        <w:ind w:firstLine="0"/>
        <w:jc w:val="both"/>
        <w:rPr>
          <w:i/>
          <w:color w:val="auto"/>
          <w:sz w:val="16"/>
          <w:szCs w:val="16"/>
        </w:rPr>
      </w:pPr>
    </w:p>
    <w:p w:rsidR="009D3362" w:rsidRDefault="009D3362" w:rsidP="00A20CD0">
      <w:pPr>
        <w:pStyle w:val="Cdetexto"/>
        <w:spacing w:line="360" w:lineRule="auto"/>
        <w:ind w:firstLine="0"/>
        <w:jc w:val="both"/>
        <w:rPr>
          <w:i/>
          <w:color w:val="auto"/>
          <w:sz w:val="16"/>
          <w:szCs w:val="16"/>
        </w:rPr>
      </w:pPr>
    </w:p>
    <w:p w:rsidR="00613F60" w:rsidRDefault="00613F60" w:rsidP="00A20CD0">
      <w:pPr>
        <w:pStyle w:val="Cdetexto"/>
        <w:spacing w:line="360" w:lineRule="auto"/>
        <w:ind w:firstLine="0"/>
        <w:jc w:val="both"/>
        <w:rPr>
          <w:i/>
          <w:color w:val="auto"/>
          <w:sz w:val="16"/>
          <w:szCs w:val="16"/>
        </w:rPr>
      </w:pPr>
    </w:p>
    <w:p w:rsidR="00613F60" w:rsidRDefault="00613F60" w:rsidP="00A20CD0">
      <w:pPr>
        <w:pStyle w:val="Cdetexto"/>
        <w:spacing w:line="360" w:lineRule="auto"/>
        <w:ind w:firstLine="0"/>
        <w:jc w:val="both"/>
        <w:rPr>
          <w:i/>
          <w:color w:val="auto"/>
          <w:sz w:val="16"/>
          <w:szCs w:val="16"/>
        </w:rPr>
      </w:pPr>
    </w:p>
    <w:p w:rsidR="00613F60" w:rsidRDefault="00613F60" w:rsidP="00A20CD0">
      <w:pPr>
        <w:pStyle w:val="Cdetexto"/>
        <w:spacing w:line="360" w:lineRule="auto"/>
        <w:ind w:firstLine="0"/>
        <w:jc w:val="both"/>
        <w:rPr>
          <w:i/>
          <w:color w:val="auto"/>
          <w:sz w:val="16"/>
          <w:szCs w:val="16"/>
        </w:rPr>
      </w:pPr>
    </w:p>
    <w:p w:rsidR="00420861" w:rsidRPr="00BA5FAD" w:rsidRDefault="00420861" w:rsidP="00A20CD0">
      <w:pPr>
        <w:pStyle w:val="Cdetexto"/>
        <w:spacing w:line="360" w:lineRule="auto"/>
        <w:ind w:firstLine="0"/>
        <w:jc w:val="both"/>
        <w:rPr>
          <w:i/>
          <w:color w:val="auto"/>
          <w:sz w:val="16"/>
          <w:szCs w:val="16"/>
        </w:rPr>
      </w:pPr>
      <w:r>
        <w:rPr>
          <w:i/>
          <w:color w:val="auto"/>
          <w:sz w:val="16"/>
          <w:szCs w:val="16"/>
        </w:rPr>
        <w:t xml:space="preserve">SEGUNDA </w:t>
      </w:r>
      <w:r w:rsidRPr="00BA5FAD">
        <w:rPr>
          <w:i/>
          <w:color w:val="auto"/>
          <w:sz w:val="16"/>
          <w:szCs w:val="16"/>
        </w:rPr>
        <w:t xml:space="preserve">PARTE: </w:t>
      </w:r>
      <w:r>
        <w:rPr>
          <w:rFonts w:ascii="Arial" w:hAnsi="Arial" w:cs="Arial"/>
          <w:i/>
          <w:color w:val="auto"/>
          <w:sz w:val="16"/>
          <w:szCs w:val="16"/>
        </w:rPr>
        <w:t>Regulaciones Urbanísticas.</w:t>
      </w:r>
    </w:p>
    <w:p w:rsidR="00420861" w:rsidRDefault="00420861" w:rsidP="00A20CD0">
      <w:pPr>
        <w:pStyle w:val="Cdetexto"/>
        <w:spacing w:line="360" w:lineRule="auto"/>
        <w:ind w:left="567" w:firstLine="0"/>
        <w:jc w:val="both"/>
        <w:rPr>
          <w:color w:val="auto"/>
          <w:sz w:val="24"/>
          <w:szCs w:val="24"/>
        </w:rPr>
      </w:pPr>
    </w:p>
    <w:p w:rsidR="00420861" w:rsidRDefault="00420861" w:rsidP="00F724A5">
      <w:pPr>
        <w:pStyle w:val="Cdetexto"/>
        <w:numPr>
          <w:ilvl w:val="0"/>
          <w:numId w:val="36"/>
        </w:numPr>
        <w:spacing w:line="360" w:lineRule="auto"/>
        <w:jc w:val="both"/>
        <w:rPr>
          <w:color w:val="auto"/>
          <w:sz w:val="24"/>
          <w:szCs w:val="24"/>
        </w:rPr>
      </w:pPr>
      <w:r>
        <w:rPr>
          <w:color w:val="auto"/>
          <w:sz w:val="24"/>
          <w:szCs w:val="24"/>
        </w:rPr>
        <w:t>CARACTERIZACION</w:t>
      </w:r>
    </w:p>
    <w:p w:rsidR="00420861" w:rsidRPr="006D76ED" w:rsidRDefault="00420861" w:rsidP="00A20CD0">
      <w:pPr>
        <w:pStyle w:val="Cdetexto"/>
        <w:spacing w:line="360" w:lineRule="auto"/>
        <w:ind w:firstLine="426"/>
        <w:jc w:val="both"/>
        <w:rPr>
          <w:color w:val="auto"/>
          <w:sz w:val="22"/>
          <w:szCs w:val="22"/>
        </w:rPr>
      </w:pPr>
    </w:p>
    <w:p w:rsidR="00420861" w:rsidRPr="006D76ED" w:rsidRDefault="00420861" w:rsidP="006D76ED">
      <w:pPr>
        <w:tabs>
          <w:tab w:val="right" w:leader="dot" w:pos="10790"/>
        </w:tabs>
        <w:spacing w:after="0" w:line="360" w:lineRule="auto"/>
        <w:jc w:val="both"/>
        <w:rPr>
          <w:rFonts w:ascii="Arial" w:hAnsi="Arial" w:cs="Arial"/>
          <w:color w:val="FF0000"/>
        </w:rPr>
      </w:pPr>
      <w:r w:rsidRPr="006D76ED">
        <w:rPr>
          <w:rFonts w:ascii="Arial" w:hAnsi="Arial" w:cs="Arial"/>
        </w:rPr>
        <w:t>Las Regulaciones Patrimoniales son</w:t>
      </w:r>
      <w:r w:rsidR="00B35CA4">
        <w:rPr>
          <w:rFonts w:ascii="Arial" w:hAnsi="Arial" w:cs="Arial"/>
        </w:rPr>
        <w:t xml:space="preserve"> </w:t>
      </w:r>
      <w:r w:rsidRPr="006D76ED">
        <w:rPr>
          <w:rFonts w:ascii="Arial" w:hAnsi="Arial" w:cs="Arial"/>
        </w:rPr>
        <w:t>el conjunto de disposiciones técnicas, jurídicas y administrativas de carácter urbano,</w:t>
      </w:r>
      <w:r w:rsidR="00B35CA4">
        <w:rPr>
          <w:rFonts w:ascii="Arial" w:hAnsi="Arial" w:cs="Arial"/>
        </w:rPr>
        <w:t xml:space="preserve"> </w:t>
      </w:r>
      <w:r w:rsidRPr="006D76ED">
        <w:rPr>
          <w:rFonts w:ascii="Arial" w:hAnsi="Arial" w:cs="Arial"/>
        </w:rPr>
        <w:t>arquitectónico y medio-ambiental, específicas para las zonas e inmuebles con valores patrimoniales; cuyos fines fundamentales son los de orientar la acción constructiva estatal o por esfuerzo propio</w:t>
      </w:r>
      <w:r w:rsidR="00BE369E">
        <w:rPr>
          <w:rFonts w:ascii="Arial" w:hAnsi="Arial" w:cs="Arial"/>
        </w:rPr>
        <w:t xml:space="preserve"> </w:t>
      </w:r>
      <w:r w:rsidRPr="006D76ED">
        <w:rPr>
          <w:rFonts w:ascii="Arial" w:hAnsi="Arial" w:cs="Arial"/>
        </w:rPr>
        <w:t xml:space="preserve">y preservar los valores históricos, arquitectónicos, urbanísticos, paisajísticos y ambientales, así como la </w:t>
      </w:r>
      <w:r w:rsidRPr="006D76ED">
        <w:rPr>
          <w:rFonts w:ascii="Arial" w:hAnsi="Arial" w:cs="Arial"/>
          <w:bCs/>
        </w:rPr>
        <w:t>imagen urbana</w:t>
      </w:r>
      <w:r w:rsidR="00B35CA4">
        <w:rPr>
          <w:rFonts w:ascii="Arial" w:hAnsi="Arial" w:cs="Arial"/>
          <w:bCs/>
        </w:rPr>
        <w:t xml:space="preserve"> </w:t>
      </w:r>
      <w:r w:rsidRPr="006D76ED">
        <w:rPr>
          <w:rFonts w:ascii="Arial" w:hAnsi="Arial" w:cs="Arial"/>
          <w:bCs/>
        </w:rPr>
        <w:t>de forma general</w:t>
      </w:r>
      <w:r w:rsidR="00B35CA4">
        <w:rPr>
          <w:rFonts w:ascii="Arial" w:hAnsi="Arial" w:cs="Arial"/>
          <w:bCs/>
        </w:rPr>
        <w:t xml:space="preserve"> </w:t>
      </w:r>
      <w:r w:rsidRPr="006D76ED">
        <w:rPr>
          <w:rFonts w:ascii="Arial" w:hAnsi="Arial" w:cs="Arial"/>
        </w:rPr>
        <w:t>que caracteriza a la Ciudad.</w:t>
      </w:r>
    </w:p>
    <w:p w:rsidR="00420861" w:rsidRPr="006D76ED" w:rsidRDefault="00420861" w:rsidP="006D76ED">
      <w:pPr>
        <w:spacing w:after="0" w:line="360" w:lineRule="auto"/>
        <w:jc w:val="both"/>
        <w:rPr>
          <w:rFonts w:ascii="Arial" w:hAnsi="Arial" w:cs="Arial"/>
          <w:lang w:val="es-ES_tradnl" w:eastAsia="es-ES"/>
        </w:rPr>
      </w:pPr>
      <w:r w:rsidRPr="006D76ED">
        <w:rPr>
          <w:rFonts w:ascii="Arial" w:hAnsi="Arial" w:cs="Arial"/>
          <w:lang w:val="es-ES_tradnl"/>
        </w:rPr>
        <w:t xml:space="preserve">Trinidad se ubica </w:t>
      </w:r>
      <w:r w:rsidRPr="006D76ED">
        <w:rPr>
          <w:rFonts w:ascii="Arial" w:hAnsi="Arial" w:cs="Arial"/>
        </w:rPr>
        <w:t xml:space="preserve">al </w:t>
      </w:r>
      <w:r w:rsidRPr="006D76ED">
        <w:rPr>
          <w:rFonts w:ascii="Arial" w:hAnsi="Arial" w:cs="Arial"/>
          <w:lang w:val="es-ES_tradnl"/>
        </w:rPr>
        <w:t>sureste de la provincia Sancti Spíritus</w:t>
      </w:r>
      <w:r w:rsidRPr="006D76ED">
        <w:rPr>
          <w:rFonts w:ascii="Arial" w:hAnsi="Arial" w:cs="Arial"/>
        </w:rPr>
        <w:t xml:space="preserve"> a los 80 metros SNMM</w:t>
      </w:r>
      <w:r w:rsidRPr="006D76ED">
        <w:rPr>
          <w:rFonts w:ascii="Arial" w:hAnsi="Arial" w:cs="Arial"/>
          <w:lang w:val="es-ES_tradnl"/>
        </w:rPr>
        <w:t xml:space="preserve">. </w:t>
      </w:r>
      <w:r w:rsidRPr="006D76ED">
        <w:rPr>
          <w:rFonts w:ascii="Arial" w:hAnsi="Arial" w:cs="Arial"/>
          <w:lang w:val="es-ES_tradnl" w:eastAsia="es-ES"/>
        </w:rPr>
        <w:t xml:space="preserve">Limita al Noroeste con la Barranca Vieja, camino del río </w:t>
      </w:r>
      <w:proofErr w:type="spellStart"/>
      <w:r w:rsidRPr="006D76ED">
        <w:rPr>
          <w:rFonts w:ascii="Arial" w:hAnsi="Arial" w:cs="Arial"/>
          <w:lang w:val="es-ES_tradnl" w:eastAsia="es-ES"/>
        </w:rPr>
        <w:t>Táyaba</w:t>
      </w:r>
      <w:proofErr w:type="spellEnd"/>
      <w:r w:rsidRPr="006D76ED">
        <w:rPr>
          <w:rFonts w:ascii="Arial" w:hAnsi="Arial" w:cs="Arial"/>
          <w:lang w:val="es-ES_tradnl" w:eastAsia="es-ES"/>
        </w:rPr>
        <w:t xml:space="preserve"> y el Valle de Santa Rosa; en sentido opuesto, el camino hacia Sancti Spíritus y el valle de los Ingenios. Hacia esta parte se construyó en 1702 la ermita de Santa Ana, corrigiéndose con ello la calle Santa Ana como prolongación de la de Amargura. Por el norte estaba constreñida por la falda de la loma de la Vigía, llamado cerro de la Popa. </w:t>
      </w:r>
    </w:p>
    <w:p w:rsidR="00420861" w:rsidRPr="006D76ED" w:rsidRDefault="00420861" w:rsidP="006D76ED">
      <w:pPr>
        <w:spacing w:line="360" w:lineRule="auto"/>
        <w:jc w:val="both"/>
        <w:rPr>
          <w:rFonts w:ascii="Arial" w:hAnsi="Arial" w:cs="Arial"/>
          <w:lang w:val="es-ES_tradnl" w:eastAsia="es-ES"/>
        </w:rPr>
      </w:pPr>
      <w:r w:rsidRPr="006D76ED">
        <w:rPr>
          <w:rFonts w:ascii="Arial" w:hAnsi="Arial" w:cs="Arial"/>
          <w:lang w:val="es-ES_tradnl" w:eastAsia="es-ES"/>
        </w:rPr>
        <w:t xml:space="preserve">Una </w:t>
      </w:r>
      <w:r w:rsidRPr="006D76ED">
        <w:rPr>
          <w:rFonts w:ascii="Arial" w:hAnsi="Arial" w:cs="Arial"/>
        </w:rPr>
        <w:t>superficie total de 566 Ha, 340 manzanas, una población de 37924 habitantes y 10830 viviendas (2015).</w:t>
      </w:r>
    </w:p>
    <w:p w:rsidR="00420861" w:rsidRPr="006D76ED" w:rsidRDefault="00420861" w:rsidP="006D76ED">
      <w:pPr>
        <w:spacing w:after="0" w:line="360" w:lineRule="auto"/>
        <w:jc w:val="both"/>
        <w:rPr>
          <w:rFonts w:ascii="Arial" w:hAnsi="Arial" w:cs="Arial"/>
          <w:lang w:val="es-ES_tradnl" w:eastAsia="es-ES"/>
        </w:rPr>
      </w:pPr>
      <w:r w:rsidRPr="006D76ED">
        <w:rPr>
          <w:rFonts w:ascii="Arial" w:hAnsi="Arial" w:cs="Arial"/>
          <w:lang w:val="es-ES_tradnl" w:eastAsia="es-ES"/>
        </w:rPr>
        <w:t>El trazado responde a una bolsa de irregular contorno, cuya fisonomía fue más asimétrica de lo que es en la actualidad y no es hasta mediados del siglo XVIII que se mejora la alineación de las calles.</w:t>
      </w:r>
    </w:p>
    <w:p w:rsidR="00420861" w:rsidRPr="006D76ED" w:rsidRDefault="00420861" w:rsidP="006D76ED">
      <w:pPr>
        <w:spacing w:after="0" w:line="360" w:lineRule="auto"/>
        <w:jc w:val="both"/>
        <w:rPr>
          <w:rFonts w:ascii="Arial" w:hAnsi="Arial" w:cs="Arial"/>
        </w:rPr>
      </w:pPr>
    </w:p>
    <w:p w:rsidR="00420861" w:rsidRPr="006D76ED" w:rsidRDefault="00420861" w:rsidP="006D76ED">
      <w:pPr>
        <w:spacing w:line="360" w:lineRule="auto"/>
        <w:jc w:val="both"/>
        <w:rPr>
          <w:rFonts w:ascii="Arial" w:hAnsi="Arial" w:cs="Arial"/>
        </w:rPr>
      </w:pPr>
      <w:r w:rsidRPr="006D76ED">
        <w:rPr>
          <w:rFonts w:ascii="Arial" w:hAnsi="Arial" w:cs="Arial"/>
        </w:rPr>
        <w:t>El emplazamiento de la ciudad refleja, de forma general, la incidencia de las regulaciones urbanas contenidas en las Leyes de Indias, sin embargo la resultante urbana se conformó a espaldas de las estipulaciones de dichas Leyes referido al trazado regular o en damero, por lo que se evidencio más bien un crecimiento espontáneo donde se impuso la dinámica interna de la propia población.</w:t>
      </w:r>
    </w:p>
    <w:p w:rsidR="00420861" w:rsidRPr="006D76ED" w:rsidRDefault="00420861" w:rsidP="006D76ED">
      <w:pPr>
        <w:pStyle w:val="CAPTULOS"/>
        <w:spacing w:line="360" w:lineRule="auto"/>
        <w:rPr>
          <w:sz w:val="22"/>
          <w:szCs w:val="22"/>
        </w:rPr>
      </w:pPr>
      <w:r w:rsidRPr="006D76ED">
        <w:rPr>
          <w:sz w:val="22"/>
          <w:szCs w:val="22"/>
        </w:rPr>
        <w:t>Actualmente se honra en ser una de las ciudades más hermosas y conservadas del Caribe, situada en un marco regional sumamente importante dado por la concentración de recursos naturales existentes como playas, ríos, montañas, formaciones de interés espeleológicos y por su arquitectura; todo esto hace que sea uno de los polos turísticos más completo del país.</w:t>
      </w:r>
    </w:p>
    <w:p w:rsidR="00420861" w:rsidRPr="006D76ED" w:rsidRDefault="00420861" w:rsidP="006D76ED">
      <w:pPr>
        <w:pStyle w:val="CAPTULOS"/>
        <w:spacing w:line="360" w:lineRule="auto"/>
        <w:rPr>
          <w:sz w:val="22"/>
          <w:szCs w:val="22"/>
        </w:rPr>
        <w:sectPr w:rsidR="00420861" w:rsidRPr="006D76ED" w:rsidSect="00BC0EA8">
          <w:footerReference w:type="default" r:id="rId16"/>
          <w:footerReference w:type="first" r:id="rId17"/>
          <w:type w:val="continuous"/>
          <w:pgSz w:w="11906" w:h="16838"/>
          <w:pgMar w:top="1417" w:right="993" w:bottom="1417" w:left="993" w:header="708" w:footer="708" w:gutter="0"/>
          <w:pgNumType w:start="1"/>
          <w:cols w:space="708"/>
          <w:titlePg/>
          <w:docGrid w:linePitch="360"/>
        </w:sectPr>
      </w:pPr>
      <w:r w:rsidRPr="006D76ED">
        <w:rPr>
          <w:sz w:val="22"/>
          <w:szCs w:val="22"/>
        </w:rPr>
        <w:t xml:space="preserve">Teniendo en cuenta el alto grado de conservación en el centro histórico urbano de la Ciudad en diciembre de 1988 le fue otorgado la condición de Patrimonio Cultural de la Humanidad </w:t>
      </w:r>
    </w:p>
    <w:p w:rsidR="00420861" w:rsidRPr="006D76ED" w:rsidRDefault="00420861" w:rsidP="006D76ED">
      <w:pPr>
        <w:pStyle w:val="CAPTULOS"/>
        <w:spacing w:line="360" w:lineRule="auto"/>
        <w:rPr>
          <w:sz w:val="22"/>
          <w:szCs w:val="22"/>
        </w:rPr>
      </w:pPr>
      <w:r w:rsidRPr="006D76ED">
        <w:rPr>
          <w:sz w:val="22"/>
          <w:szCs w:val="22"/>
        </w:rPr>
        <w:lastRenderedPageBreak/>
        <w:t xml:space="preserve">por la UNESCO. </w:t>
      </w:r>
    </w:p>
    <w:p w:rsidR="0006461C" w:rsidRDefault="0006461C" w:rsidP="00A20CD0">
      <w:pPr>
        <w:pStyle w:val="CAPTULOS"/>
        <w:rPr>
          <w:lang w:val="es-ES_tradnl"/>
        </w:rPr>
        <w:sectPr w:rsidR="0006461C" w:rsidSect="0006461C">
          <w:footerReference w:type="default" r:id="rId18"/>
          <w:footerReference w:type="first" r:id="rId19"/>
          <w:type w:val="continuous"/>
          <w:pgSz w:w="11906" w:h="16838"/>
          <w:pgMar w:top="1417" w:right="993" w:bottom="1417" w:left="993" w:header="708" w:footer="708" w:gutter="0"/>
          <w:cols w:num="2" w:space="708"/>
          <w:docGrid w:linePitch="360"/>
        </w:sectPr>
      </w:pPr>
    </w:p>
    <w:p w:rsidR="0071602D" w:rsidRPr="00B76D32" w:rsidRDefault="0071602D" w:rsidP="00F724A5">
      <w:pPr>
        <w:pStyle w:val="Cdetexto"/>
        <w:numPr>
          <w:ilvl w:val="0"/>
          <w:numId w:val="36"/>
        </w:numPr>
        <w:spacing w:line="360" w:lineRule="auto"/>
        <w:jc w:val="both"/>
        <w:rPr>
          <w:color w:val="auto"/>
          <w:sz w:val="24"/>
          <w:szCs w:val="24"/>
        </w:rPr>
      </w:pPr>
      <w:r w:rsidRPr="00B76D32">
        <w:rPr>
          <w:color w:val="auto"/>
          <w:sz w:val="24"/>
          <w:szCs w:val="24"/>
        </w:rPr>
        <w:lastRenderedPageBreak/>
        <w:t>ASPECTOS JURÍDICOS</w:t>
      </w:r>
    </w:p>
    <w:p w:rsidR="0071602D" w:rsidRPr="0006461C" w:rsidRDefault="0071602D" w:rsidP="00A20CD0">
      <w:pPr>
        <w:pStyle w:val="Cdetexto"/>
        <w:spacing w:line="360" w:lineRule="auto"/>
        <w:ind w:firstLine="426"/>
        <w:jc w:val="both"/>
        <w:rPr>
          <w:rFonts w:ascii="Arial" w:hAnsi="Arial" w:cs="Arial"/>
          <w:b/>
          <w:color w:val="auto"/>
          <w:sz w:val="22"/>
          <w:szCs w:val="22"/>
        </w:rPr>
      </w:pPr>
    </w:p>
    <w:p w:rsidR="00E3405D" w:rsidRPr="0006461C" w:rsidRDefault="00E3405D" w:rsidP="00A20CD0">
      <w:pPr>
        <w:pStyle w:val="Cdetexto"/>
        <w:spacing w:line="360" w:lineRule="auto"/>
        <w:ind w:left="567" w:firstLine="0"/>
        <w:jc w:val="both"/>
        <w:rPr>
          <w:rFonts w:ascii="Arial" w:hAnsi="Arial" w:cs="Arial"/>
          <w:color w:val="auto"/>
          <w:sz w:val="22"/>
          <w:szCs w:val="22"/>
        </w:rPr>
      </w:pPr>
      <w:r w:rsidRPr="0006461C">
        <w:rPr>
          <w:rFonts w:ascii="Arial" w:hAnsi="Arial" w:cs="Arial"/>
          <w:b/>
          <w:color w:val="auto"/>
          <w:sz w:val="22"/>
          <w:szCs w:val="22"/>
        </w:rPr>
        <w:t>POR CUANTO:</w:t>
      </w:r>
      <w:r w:rsidRPr="0006461C">
        <w:rPr>
          <w:rFonts w:ascii="Arial" w:hAnsi="Arial" w:cs="Arial"/>
          <w:color w:val="auto"/>
          <w:sz w:val="22"/>
          <w:szCs w:val="22"/>
        </w:rPr>
        <w:t xml:space="preserve"> Resulta necesario e imprescindible dictar un nuevo Reglamento Urbanístico o Regulaciones Urbanísticas, ya que las vigentes datan de diciembre de 2011 y en los últimos tiempos se ha producido una profunda modificación </w:t>
      </w:r>
      <w:r w:rsidR="006A074C" w:rsidRPr="0006461C">
        <w:rPr>
          <w:rFonts w:ascii="Arial" w:hAnsi="Arial" w:cs="Arial"/>
          <w:color w:val="auto"/>
          <w:sz w:val="22"/>
          <w:szCs w:val="22"/>
        </w:rPr>
        <w:t xml:space="preserve">de carácter </w:t>
      </w:r>
      <w:r w:rsidRPr="0006461C">
        <w:rPr>
          <w:rFonts w:ascii="Arial" w:hAnsi="Arial" w:cs="Arial"/>
          <w:color w:val="auto"/>
          <w:sz w:val="22"/>
          <w:szCs w:val="22"/>
        </w:rPr>
        <w:t xml:space="preserve"> urbanístico tanto en su concepción como en los cuerpos normativos que le regulan y el área geográfica donde deben ser aplicadas lo que ha provocado que las mismas, las que cumplieron su cometido legal y función histórica, carezcan hoy día de objetividad y valor práctico, requisitos fundamentales para la vida de un acto normativo.</w:t>
      </w:r>
    </w:p>
    <w:p w:rsidR="00BA2F7F" w:rsidRDefault="00BA2F7F" w:rsidP="00A20CD0">
      <w:pPr>
        <w:pStyle w:val="Cdetexto"/>
        <w:spacing w:line="360" w:lineRule="auto"/>
        <w:ind w:left="567" w:firstLine="0"/>
        <w:jc w:val="both"/>
        <w:rPr>
          <w:rFonts w:ascii="Arial" w:hAnsi="Arial" w:cs="Arial"/>
          <w:b/>
          <w:color w:val="auto"/>
          <w:sz w:val="22"/>
          <w:szCs w:val="22"/>
        </w:rPr>
      </w:pPr>
    </w:p>
    <w:p w:rsidR="00E3405D" w:rsidRPr="0006461C" w:rsidRDefault="00E3405D" w:rsidP="00A20CD0">
      <w:pPr>
        <w:pStyle w:val="Cdetexto"/>
        <w:spacing w:line="360" w:lineRule="auto"/>
        <w:ind w:left="567" w:firstLine="0"/>
        <w:jc w:val="both"/>
        <w:rPr>
          <w:rFonts w:ascii="Arial" w:hAnsi="Arial" w:cs="Arial"/>
          <w:color w:val="auto"/>
          <w:sz w:val="22"/>
          <w:szCs w:val="22"/>
        </w:rPr>
      </w:pPr>
      <w:r w:rsidRPr="0006461C">
        <w:rPr>
          <w:rFonts w:ascii="Arial" w:hAnsi="Arial" w:cs="Arial"/>
          <w:b/>
          <w:color w:val="auto"/>
          <w:sz w:val="22"/>
          <w:szCs w:val="22"/>
        </w:rPr>
        <w:t>POR CUANTO:</w:t>
      </w:r>
      <w:r w:rsidRPr="0006461C">
        <w:rPr>
          <w:rFonts w:ascii="Arial" w:hAnsi="Arial" w:cs="Arial"/>
          <w:color w:val="auto"/>
          <w:sz w:val="22"/>
          <w:szCs w:val="22"/>
        </w:rPr>
        <w:t xml:space="preserve"> De igual forma, es imprescindible, a la luz de los cambios y las nuevas concepciones, dictar las normas urbanísticas que desde una perspectiva más actual establezcan legalmente los principios, preceptos, y regulaciones que  coadyuven la labor de rehabilitación que desarrolla el Estado cubano dentro de la Zona Priorizada para la Conservación </w:t>
      </w:r>
      <w:r w:rsidR="00640B08" w:rsidRPr="0006461C">
        <w:rPr>
          <w:rFonts w:ascii="Arial" w:hAnsi="Arial" w:cs="Arial"/>
          <w:color w:val="auto"/>
          <w:sz w:val="22"/>
          <w:szCs w:val="22"/>
        </w:rPr>
        <w:t>de la ciudad de Trinidad</w:t>
      </w:r>
    </w:p>
    <w:p w:rsidR="00BA2F7F" w:rsidRDefault="00BA2F7F" w:rsidP="00A20CD0">
      <w:pPr>
        <w:pStyle w:val="Cdetexto"/>
        <w:spacing w:line="360" w:lineRule="auto"/>
        <w:ind w:left="567" w:firstLine="0"/>
        <w:jc w:val="both"/>
        <w:rPr>
          <w:rFonts w:ascii="Arial" w:hAnsi="Arial" w:cs="Arial"/>
          <w:b/>
          <w:color w:val="auto"/>
          <w:sz w:val="22"/>
          <w:szCs w:val="22"/>
        </w:rPr>
      </w:pPr>
    </w:p>
    <w:p w:rsidR="00E3405D" w:rsidRPr="0006461C" w:rsidRDefault="00E3405D" w:rsidP="00A20CD0">
      <w:pPr>
        <w:pStyle w:val="Cdetexto"/>
        <w:spacing w:line="360" w:lineRule="auto"/>
        <w:ind w:left="567" w:firstLine="0"/>
        <w:jc w:val="both"/>
        <w:rPr>
          <w:rFonts w:ascii="Arial" w:hAnsi="Arial" w:cs="Arial"/>
          <w:color w:val="auto"/>
          <w:sz w:val="22"/>
          <w:szCs w:val="22"/>
        </w:rPr>
      </w:pPr>
      <w:r w:rsidRPr="0006461C">
        <w:rPr>
          <w:rFonts w:ascii="Arial" w:hAnsi="Arial" w:cs="Arial"/>
          <w:b/>
          <w:color w:val="auto"/>
          <w:sz w:val="22"/>
          <w:szCs w:val="22"/>
        </w:rPr>
        <w:t>POR CUANTO:</w:t>
      </w:r>
      <w:r w:rsidRPr="0006461C">
        <w:rPr>
          <w:rFonts w:ascii="Arial" w:hAnsi="Arial" w:cs="Arial"/>
          <w:color w:val="auto"/>
          <w:sz w:val="22"/>
          <w:szCs w:val="22"/>
        </w:rPr>
        <w:t xml:space="preserve"> Corresponde a la Oficina del</w:t>
      </w:r>
      <w:r w:rsidR="00640B08" w:rsidRPr="0006461C">
        <w:rPr>
          <w:rFonts w:ascii="Arial" w:hAnsi="Arial" w:cs="Arial"/>
          <w:color w:val="auto"/>
          <w:sz w:val="22"/>
          <w:szCs w:val="22"/>
        </w:rPr>
        <w:t xml:space="preserve"> Conservador </w:t>
      </w:r>
      <w:r w:rsidRPr="0006461C">
        <w:rPr>
          <w:rFonts w:ascii="Arial" w:hAnsi="Arial" w:cs="Arial"/>
          <w:color w:val="auto"/>
          <w:sz w:val="22"/>
          <w:szCs w:val="22"/>
        </w:rPr>
        <w:t xml:space="preserve"> de la Ciudad de </w:t>
      </w:r>
      <w:r w:rsidR="00640B08" w:rsidRPr="0006461C">
        <w:rPr>
          <w:rFonts w:ascii="Arial" w:hAnsi="Arial" w:cs="Arial"/>
          <w:color w:val="auto"/>
          <w:sz w:val="22"/>
          <w:szCs w:val="22"/>
        </w:rPr>
        <w:t>Trinidad</w:t>
      </w:r>
      <w:r w:rsidRPr="0006461C">
        <w:rPr>
          <w:rFonts w:ascii="Arial" w:hAnsi="Arial" w:cs="Arial"/>
          <w:color w:val="auto"/>
          <w:sz w:val="22"/>
          <w:szCs w:val="22"/>
        </w:rPr>
        <w:t xml:space="preserve">, a tenor de la  normativa especial establecida para el espacio geográfico donde se le han reconocido expresamente facultades administrativas,  establecer las Regulaciones Urbanísticas que deberán ser </w:t>
      </w:r>
      <w:r w:rsidR="006A074C" w:rsidRPr="0006461C">
        <w:rPr>
          <w:rFonts w:ascii="Arial" w:hAnsi="Arial" w:cs="Arial"/>
          <w:color w:val="auto"/>
          <w:sz w:val="22"/>
          <w:szCs w:val="22"/>
        </w:rPr>
        <w:t>cumplidas</w:t>
      </w:r>
      <w:r w:rsidRPr="0006461C">
        <w:rPr>
          <w:rFonts w:ascii="Arial" w:hAnsi="Arial" w:cs="Arial"/>
          <w:color w:val="auto"/>
          <w:sz w:val="22"/>
          <w:szCs w:val="22"/>
        </w:rPr>
        <w:t xml:space="preserve"> dentro de la Zona Priorizada para la Conservación por todas las personas naturales o jurídicas, estatales o privadas que residan en la misma o pretendan desarrollar acciones de contenido urbanístico dentro de la ella.</w:t>
      </w:r>
    </w:p>
    <w:p w:rsidR="00BA2F7F" w:rsidRDefault="00BA2F7F" w:rsidP="00A20CD0">
      <w:pPr>
        <w:pStyle w:val="Cdetexto"/>
        <w:spacing w:line="360" w:lineRule="auto"/>
        <w:ind w:left="567" w:firstLine="0"/>
        <w:jc w:val="both"/>
        <w:rPr>
          <w:rFonts w:ascii="Arial" w:hAnsi="Arial" w:cs="Arial"/>
          <w:b/>
          <w:color w:val="auto"/>
          <w:sz w:val="22"/>
          <w:szCs w:val="22"/>
        </w:rPr>
      </w:pPr>
    </w:p>
    <w:p w:rsidR="00E3405D" w:rsidRPr="0006461C" w:rsidRDefault="00E3405D" w:rsidP="00A20CD0">
      <w:pPr>
        <w:pStyle w:val="Cdetexto"/>
        <w:spacing w:line="360" w:lineRule="auto"/>
        <w:ind w:left="567" w:firstLine="0"/>
        <w:jc w:val="both"/>
        <w:rPr>
          <w:rFonts w:ascii="Arial" w:eastAsiaTheme="minorEastAsia" w:hAnsi="Arial" w:cs="Arial"/>
          <w:color w:val="auto"/>
          <w:sz w:val="22"/>
          <w:szCs w:val="22"/>
          <w:lang w:bidi="en-US"/>
        </w:rPr>
      </w:pPr>
      <w:r w:rsidRPr="0006461C">
        <w:rPr>
          <w:rFonts w:ascii="Arial" w:hAnsi="Arial" w:cs="Arial"/>
          <w:b/>
          <w:color w:val="auto"/>
          <w:sz w:val="22"/>
          <w:szCs w:val="22"/>
        </w:rPr>
        <w:t>POR CUANTO:</w:t>
      </w:r>
      <w:r w:rsidR="00B35CA4">
        <w:rPr>
          <w:rFonts w:ascii="Arial" w:hAnsi="Arial" w:cs="Arial"/>
          <w:b/>
          <w:color w:val="auto"/>
          <w:sz w:val="22"/>
          <w:szCs w:val="22"/>
        </w:rPr>
        <w:t xml:space="preserve"> </w:t>
      </w:r>
      <w:r w:rsidRPr="0006461C">
        <w:rPr>
          <w:rFonts w:ascii="Arial" w:eastAsiaTheme="minorEastAsia" w:hAnsi="Arial" w:cs="Arial"/>
          <w:color w:val="auto"/>
          <w:sz w:val="22"/>
          <w:szCs w:val="22"/>
          <w:lang w:bidi="en-US"/>
        </w:rPr>
        <w:t xml:space="preserve">El presente Reglamento Urbanístico </w:t>
      </w:r>
      <w:r w:rsidR="00995302" w:rsidRPr="0006461C">
        <w:rPr>
          <w:rFonts w:ascii="Arial" w:eastAsiaTheme="minorEastAsia" w:hAnsi="Arial" w:cs="Arial"/>
          <w:color w:val="auto"/>
          <w:sz w:val="22"/>
          <w:szCs w:val="22"/>
          <w:lang w:bidi="en-US"/>
        </w:rPr>
        <w:t xml:space="preserve">se dicta amparado en el artículo 3 del Decreto Nº 216, sobre las atribuciones y  facultades que se le otorgan a la Oficina del Conservador de la Ciudad de Trinidad para hacer cumplir sus objetivos y materializar sus estrategias. </w:t>
      </w:r>
    </w:p>
    <w:p w:rsidR="00BA2F7F" w:rsidRDefault="00BA2F7F" w:rsidP="00A20CD0">
      <w:pPr>
        <w:pStyle w:val="Cdetexto"/>
        <w:spacing w:line="360" w:lineRule="auto"/>
        <w:ind w:left="567" w:firstLine="0"/>
        <w:jc w:val="both"/>
        <w:rPr>
          <w:rFonts w:ascii="Arial" w:eastAsiaTheme="minorEastAsia" w:hAnsi="Arial" w:cs="Arial"/>
          <w:b/>
          <w:color w:val="auto"/>
          <w:sz w:val="22"/>
          <w:szCs w:val="22"/>
          <w:lang w:bidi="en-US"/>
        </w:rPr>
      </w:pPr>
    </w:p>
    <w:p w:rsidR="00E3405D" w:rsidRPr="0006461C" w:rsidRDefault="00E3405D" w:rsidP="00A20CD0">
      <w:pPr>
        <w:pStyle w:val="Cdetexto"/>
        <w:spacing w:line="360" w:lineRule="auto"/>
        <w:ind w:left="567" w:firstLine="0"/>
        <w:jc w:val="both"/>
        <w:rPr>
          <w:rFonts w:ascii="Arial" w:eastAsiaTheme="minorEastAsia" w:hAnsi="Arial" w:cs="Arial"/>
          <w:color w:val="auto"/>
          <w:sz w:val="22"/>
          <w:szCs w:val="22"/>
          <w:lang w:bidi="en-US"/>
        </w:rPr>
      </w:pPr>
      <w:r w:rsidRPr="0006461C">
        <w:rPr>
          <w:rFonts w:ascii="Arial" w:eastAsiaTheme="minorEastAsia" w:hAnsi="Arial" w:cs="Arial"/>
          <w:b/>
          <w:color w:val="auto"/>
          <w:sz w:val="22"/>
          <w:szCs w:val="22"/>
          <w:lang w:bidi="en-US"/>
        </w:rPr>
        <w:t>POR TANTO:</w:t>
      </w:r>
      <w:r w:rsidRPr="0006461C">
        <w:rPr>
          <w:rFonts w:ascii="Arial" w:eastAsiaTheme="minorEastAsia" w:hAnsi="Arial" w:cs="Arial"/>
          <w:color w:val="auto"/>
          <w:sz w:val="22"/>
          <w:szCs w:val="22"/>
          <w:lang w:bidi="en-US"/>
        </w:rPr>
        <w:t xml:space="preserve"> En uso de las facultades que me han sido conferidas </w:t>
      </w:r>
      <w:r w:rsidR="00995302" w:rsidRPr="0006461C">
        <w:rPr>
          <w:rFonts w:ascii="Arial" w:eastAsiaTheme="minorEastAsia" w:hAnsi="Arial" w:cs="Arial"/>
          <w:color w:val="auto"/>
          <w:sz w:val="22"/>
          <w:szCs w:val="22"/>
          <w:lang w:bidi="en-US"/>
        </w:rPr>
        <w:t xml:space="preserve">por el Acuerdo número 22- XVI de la Tercera Sesión Ordinaria  XVI del Periodo de Mandato de la Asamblea Municipal del Poder Popular efectuada el 20 de Septiembre del 2015, </w:t>
      </w:r>
      <w:r w:rsidRPr="0006461C">
        <w:rPr>
          <w:rFonts w:ascii="Arial" w:eastAsiaTheme="minorEastAsia" w:hAnsi="Arial" w:cs="Arial"/>
          <w:color w:val="auto"/>
          <w:sz w:val="22"/>
          <w:szCs w:val="22"/>
          <w:lang w:bidi="en-US"/>
        </w:rPr>
        <w:t>resuelvo dictar las siguientes:</w:t>
      </w:r>
    </w:p>
    <w:p w:rsidR="00E3405D" w:rsidRPr="00BA2F7F" w:rsidRDefault="00E3405D" w:rsidP="00A20CD0">
      <w:pPr>
        <w:pStyle w:val="Ttulo"/>
        <w:spacing w:line="360" w:lineRule="auto"/>
        <w:ind w:left="567"/>
        <w:jc w:val="both"/>
        <w:rPr>
          <w:rFonts w:ascii="Arial" w:hAnsi="Arial" w:cs="Arial"/>
          <w:i/>
          <w:sz w:val="18"/>
          <w:szCs w:val="18"/>
        </w:rPr>
      </w:pPr>
      <w:r w:rsidRPr="00BA2F7F">
        <w:rPr>
          <w:rFonts w:ascii="Arial" w:hAnsi="Arial" w:cs="Arial"/>
          <w:b w:val="0"/>
          <w:szCs w:val="22"/>
        </w:rPr>
        <w:t xml:space="preserve">REGULACIONES </w:t>
      </w:r>
      <w:r w:rsidR="00420861" w:rsidRPr="00BA2F7F">
        <w:rPr>
          <w:rFonts w:ascii="Arial" w:hAnsi="Arial" w:cs="Arial"/>
          <w:b w:val="0"/>
          <w:szCs w:val="22"/>
        </w:rPr>
        <w:t xml:space="preserve">URBANAS </w:t>
      </w:r>
      <w:r w:rsidR="00733183" w:rsidRPr="00BA2F7F">
        <w:rPr>
          <w:rFonts w:ascii="Arial" w:hAnsi="Arial" w:cs="Arial"/>
          <w:b w:val="0"/>
          <w:szCs w:val="22"/>
        </w:rPr>
        <w:t>PATRIMONIALES</w:t>
      </w:r>
      <w:r w:rsidR="00BA2F7F">
        <w:rPr>
          <w:rFonts w:ascii="Arial" w:hAnsi="Arial" w:cs="Arial"/>
          <w:b w:val="0"/>
          <w:szCs w:val="22"/>
        </w:rPr>
        <w:t xml:space="preserve"> (</w:t>
      </w:r>
      <w:r w:rsidR="001F3689" w:rsidRPr="00BA2F7F">
        <w:rPr>
          <w:rFonts w:ascii="Arial" w:hAnsi="Arial" w:cs="Arial"/>
          <w:b w:val="0"/>
          <w:i/>
          <w:sz w:val="18"/>
          <w:szCs w:val="18"/>
        </w:rPr>
        <w:t>Válidas p</w:t>
      </w:r>
      <w:r w:rsidRPr="00BA2F7F">
        <w:rPr>
          <w:rFonts w:ascii="Arial" w:hAnsi="Arial" w:cs="Arial"/>
          <w:b w:val="0"/>
          <w:i/>
          <w:sz w:val="18"/>
          <w:szCs w:val="18"/>
        </w:rPr>
        <w:t xml:space="preserve">ara la Zona Priorizada para la </w:t>
      </w:r>
      <w:proofErr w:type="spellStart"/>
      <w:r w:rsidRPr="00BA2F7F">
        <w:rPr>
          <w:rFonts w:ascii="Arial" w:hAnsi="Arial" w:cs="Arial"/>
          <w:b w:val="0"/>
          <w:i/>
          <w:sz w:val="18"/>
          <w:szCs w:val="18"/>
        </w:rPr>
        <w:t>Conservación</w:t>
      </w:r>
      <w:r w:rsidR="002F096E" w:rsidRPr="00BA2F7F">
        <w:rPr>
          <w:rFonts w:ascii="Arial" w:hAnsi="Arial" w:cs="Arial"/>
          <w:b w:val="0"/>
          <w:i/>
          <w:sz w:val="18"/>
          <w:szCs w:val="18"/>
        </w:rPr>
        <w:t>del</w:t>
      </w:r>
      <w:proofErr w:type="spellEnd"/>
      <w:r w:rsidR="002F096E" w:rsidRPr="00BA2F7F">
        <w:rPr>
          <w:rFonts w:ascii="Arial" w:hAnsi="Arial" w:cs="Arial"/>
          <w:b w:val="0"/>
          <w:i/>
          <w:sz w:val="18"/>
          <w:szCs w:val="18"/>
        </w:rPr>
        <w:t xml:space="preserve"> Centro Histórico de la Ciudad de Trinidad</w:t>
      </w:r>
      <w:r w:rsidR="006D2D55" w:rsidRPr="00BA2F7F">
        <w:rPr>
          <w:rFonts w:ascii="Arial" w:hAnsi="Arial" w:cs="Arial"/>
          <w:b w:val="0"/>
          <w:i/>
          <w:sz w:val="18"/>
          <w:szCs w:val="18"/>
        </w:rPr>
        <w:t>, la zona de amortiguamiento</w:t>
      </w:r>
      <w:r w:rsidR="002F096E" w:rsidRPr="00BA2F7F">
        <w:rPr>
          <w:rFonts w:ascii="Arial" w:hAnsi="Arial" w:cs="Arial"/>
          <w:b w:val="0"/>
          <w:i/>
          <w:sz w:val="18"/>
          <w:szCs w:val="18"/>
        </w:rPr>
        <w:t xml:space="preserve"> y los</w:t>
      </w:r>
      <w:r w:rsidR="00110227" w:rsidRPr="00BA2F7F">
        <w:rPr>
          <w:rFonts w:ascii="Arial" w:hAnsi="Arial" w:cs="Arial"/>
          <w:b w:val="0"/>
          <w:i/>
          <w:sz w:val="18"/>
          <w:szCs w:val="18"/>
        </w:rPr>
        <w:t xml:space="preserve"> inmuebles asociados en la declaratoria como Patr</w:t>
      </w:r>
      <w:r w:rsidR="00BA2F7F">
        <w:rPr>
          <w:rFonts w:ascii="Arial" w:hAnsi="Arial" w:cs="Arial"/>
          <w:b w:val="0"/>
          <w:i/>
          <w:sz w:val="18"/>
          <w:szCs w:val="18"/>
        </w:rPr>
        <w:t>imonio Cultural de la Humanidad).</w:t>
      </w:r>
    </w:p>
    <w:p w:rsidR="00F56D3F" w:rsidRPr="00B76D32" w:rsidRDefault="00795599" w:rsidP="00F724A5">
      <w:pPr>
        <w:pStyle w:val="titulo01"/>
        <w:numPr>
          <w:ilvl w:val="0"/>
          <w:numId w:val="36"/>
        </w:numPr>
        <w:spacing w:line="360" w:lineRule="auto"/>
        <w:jc w:val="both"/>
        <w:rPr>
          <w:rFonts w:ascii="Times New Roman" w:hAnsi="Times New Roman"/>
          <w:i w:val="0"/>
          <w:sz w:val="24"/>
          <w:szCs w:val="24"/>
        </w:rPr>
      </w:pPr>
      <w:r w:rsidRPr="00B76D32">
        <w:rPr>
          <w:rFonts w:ascii="Times New Roman" w:hAnsi="Times New Roman"/>
          <w:i w:val="0"/>
          <w:sz w:val="24"/>
          <w:szCs w:val="24"/>
        </w:rPr>
        <w:lastRenderedPageBreak/>
        <w:t xml:space="preserve">DISPOSICIONES GENERALES </w:t>
      </w:r>
      <w:r w:rsidR="002D6D5C" w:rsidRPr="00B76D32">
        <w:rPr>
          <w:rFonts w:ascii="Times New Roman" w:hAnsi="Times New Roman"/>
          <w:i w:val="0"/>
          <w:sz w:val="24"/>
          <w:szCs w:val="24"/>
        </w:rPr>
        <w:fldChar w:fldCharType="begin"/>
      </w:r>
      <w:r w:rsidR="00F56D3F" w:rsidRPr="00B76D32">
        <w:rPr>
          <w:rFonts w:ascii="Times New Roman" w:hAnsi="Times New Roman"/>
          <w:i w:val="0"/>
          <w:sz w:val="24"/>
          <w:szCs w:val="24"/>
        </w:rPr>
        <w:instrText>TC "Capítulo I. Disposiciones generales a las regulaciones urbanísticas"</w:instrText>
      </w:r>
      <w:r w:rsidR="002D6D5C" w:rsidRPr="00B76D32">
        <w:rPr>
          <w:rFonts w:ascii="Times New Roman" w:hAnsi="Times New Roman"/>
          <w:i w:val="0"/>
          <w:sz w:val="24"/>
          <w:szCs w:val="24"/>
        </w:rPr>
        <w:fldChar w:fldCharType="end"/>
      </w:r>
    </w:p>
    <w:p w:rsidR="00064C73" w:rsidRDefault="00064C73" w:rsidP="00A20CD0">
      <w:pPr>
        <w:pStyle w:val="acciones"/>
        <w:spacing w:line="360" w:lineRule="auto"/>
        <w:ind w:left="2268"/>
        <w:jc w:val="both"/>
        <w:rPr>
          <w:rFonts w:ascii="Arial" w:hAnsi="Arial" w:cs="Arial"/>
          <w:b/>
          <w:i w:val="0"/>
          <w:sz w:val="22"/>
          <w:szCs w:val="22"/>
        </w:rPr>
      </w:pPr>
    </w:p>
    <w:p w:rsidR="00F56D3F" w:rsidRPr="00795599" w:rsidRDefault="00795599" w:rsidP="00A20CD0">
      <w:pPr>
        <w:pStyle w:val="acciones"/>
        <w:spacing w:line="360" w:lineRule="auto"/>
        <w:ind w:left="2268"/>
        <w:jc w:val="both"/>
        <w:rPr>
          <w:rFonts w:ascii="Arial" w:hAnsi="Arial" w:cs="Arial"/>
          <w:b/>
          <w:i w:val="0"/>
          <w:sz w:val="22"/>
          <w:szCs w:val="22"/>
        </w:rPr>
      </w:pPr>
      <w:r w:rsidRPr="00795599">
        <w:rPr>
          <w:rFonts w:ascii="Arial" w:hAnsi="Arial" w:cs="Arial"/>
          <w:b/>
          <w:i w:val="0"/>
          <w:sz w:val="22"/>
          <w:szCs w:val="22"/>
        </w:rPr>
        <w:t>SECCIÓN PRIMERA.</w:t>
      </w:r>
    </w:p>
    <w:p w:rsidR="00F56D3F" w:rsidRPr="00A60166" w:rsidRDefault="00F56D3F" w:rsidP="00A20CD0">
      <w:pPr>
        <w:pStyle w:val="acciones"/>
        <w:spacing w:line="360" w:lineRule="auto"/>
        <w:ind w:left="2268"/>
        <w:jc w:val="both"/>
        <w:rPr>
          <w:rFonts w:ascii="Arial" w:hAnsi="Arial" w:cs="Arial"/>
          <w:b/>
          <w:sz w:val="22"/>
          <w:szCs w:val="22"/>
        </w:rPr>
      </w:pPr>
      <w:r w:rsidRPr="00A60166">
        <w:rPr>
          <w:rFonts w:ascii="Arial" w:hAnsi="Arial" w:cs="Arial"/>
          <w:b/>
          <w:sz w:val="22"/>
          <w:szCs w:val="22"/>
        </w:rPr>
        <w:t>Del objeto y contenido de las Regulaciones</w:t>
      </w:r>
    </w:p>
    <w:p w:rsidR="00010D52" w:rsidRDefault="00010D52" w:rsidP="00A20CD0">
      <w:pPr>
        <w:pStyle w:val="Cdetexto"/>
        <w:spacing w:line="276" w:lineRule="auto"/>
        <w:ind w:firstLine="0"/>
        <w:jc w:val="both"/>
        <w:rPr>
          <w:rFonts w:ascii="Arial" w:hAnsi="Arial" w:cs="Arial"/>
          <w:b/>
          <w:color w:val="auto"/>
          <w:sz w:val="24"/>
          <w:szCs w:val="24"/>
        </w:rPr>
      </w:pPr>
    </w:p>
    <w:p w:rsidR="00F56D3F" w:rsidRPr="00606B43" w:rsidRDefault="00F56D3F"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 1:</w:t>
      </w:r>
      <w:r w:rsidRPr="00606B43">
        <w:rPr>
          <w:rFonts w:ascii="Arial" w:hAnsi="Arial" w:cs="Arial"/>
          <w:color w:val="auto"/>
          <w:sz w:val="24"/>
          <w:szCs w:val="24"/>
        </w:rPr>
        <w:t xml:space="preserve"> El objeto de las presentes Regulaciones Urbanísticas es establecer las normas y principios que, en relación con las acciones constructivas, urbanísticas y relativas al suelo, se podrán desarrollar dentro de la Zona Priorizada para la Conservación (en lo adelante la ZPC)</w:t>
      </w:r>
      <w:r w:rsidR="003B6B00">
        <w:rPr>
          <w:rFonts w:ascii="Arial" w:hAnsi="Arial" w:cs="Arial"/>
          <w:color w:val="auto"/>
          <w:sz w:val="24"/>
          <w:szCs w:val="24"/>
        </w:rPr>
        <w:t xml:space="preserve"> y la zona de amortiguamiento</w:t>
      </w:r>
      <w:r w:rsidRPr="00606B43">
        <w:rPr>
          <w:rFonts w:ascii="Arial" w:hAnsi="Arial" w:cs="Arial"/>
          <w:color w:val="auto"/>
          <w:sz w:val="24"/>
          <w:szCs w:val="24"/>
        </w:rPr>
        <w:t>; así como las regulaciones que deberán observarse en relación con el mobiliario urbano, espacios libres, redes, calidad ambiental, sectores de uso y protección ambiental, entre otras cuestiones de interés para el territorio y su protección.</w:t>
      </w:r>
    </w:p>
    <w:p w:rsidR="00010D52" w:rsidRDefault="00010D52" w:rsidP="00A20CD0">
      <w:pPr>
        <w:pStyle w:val="Cdetexto"/>
        <w:spacing w:line="276" w:lineRule="auto"/>
        <w:ind w:firstLine="0"/>
        <w:jc w:val="both"/>
        <w:rPr>
          <w:rFonts w:ascii="Arial" w:hAnsi="Arial" w:cs="Arial"/>
          <w:b/>
          <w:color w:val="auto"/>
          <w:sz w:val="24"/>
          <w:szCs w:val="24"/>
        </w:rPr>
      </w:pPr>
    </w:p>
    <w:p w:rsidR="00F56D3F" w:rsidRPr="00606B43" w:rsidRDefault="00F56D3F"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 xml:space="preserve">Artículo 2: </w:t>
      </w:r>
      <w:r w:rsidRPr="00606B43">
        <w:rPr>
          <w:rFonts w:ascii="Arial" w:hAnsi="Arial" w:cs="Arial"/>
          <w:color w:val="auto"/>
          <w:sz w:val="24"/>
          <w:szCs w:val="24"/>
        </w:rPr>
        <w:t>En relación con la protección de los bienes inmuebles que integran la Z</w:t>
      </w:r>
      <w:r w:rsidR="007245C8" w:rsidRPr="00606B43">
        <w:rPr>
          <w:rFonts w:ascii="Arial" w:hAnsi="Arial" w:cs="Arial"/>
          <w:color w:val="auto"/>
          <w:sz w:val="24"/>
          <w:szCs w:val="24"/>
        </w:rPr>
        <w:t>PC</w:t>
      </w:r>
      <w:r w:rsidR="00416A97">
        <w:rPr>
          <w:rFonts w:ascii="Arial" w:hAnsi="Arial" w:cs="Arial"/>
          <w:color w:val="auto"/>
          <w:sz w:val="24"/>
          <w:szCs w:val="24"/>
        </w:rPr>
        <w:t xml:space="preserve"> y la zona de amortiguamiento</w:t>
      </w:r>
      <w:r w:rsidRPr="00606B43">
        <w:rPr>
          <w:rFonts w:ascii="Arial" w:hAnsi="Arial" w:cs="Arial"/>
          <w:color w:val="auto"/>
          <w:sz w:val="24"/>
          <w:szCs w:val="24"/>
        </w:rPr>
        <w:t xml:space="preserve">, el rescate del patrimonio intangible y la divulgación de los valores históricos y patrimoniales, predomina el interés social o colectivo sobre el privado o particular de sus propietarios o poseedores, por cualquier título legal o de derecho. </w:t>
      </w:r>
    </w:p>
    <w:p w:rsidR="00010D52" w:rsidRDefault="00010D52" w:rsidP="00A20CD0">
      <w:pPr>
        <w:pStyle w:val="Cdetexto"/>
        <w:spacing w:line="276" w:lineRule="auto"/>
        <w:ind w:firstLine="0"/>
        <w:jc w:val="both"/>
        <w:rPr>
          <w:rFonts w:ascii="Arial" w:hAnsi="Arial" w:cs="Arial"/>
          <w:b/>
          <w:color w:val="auto"/>
          <w:sz w:val="24"/>
          <w:szCs w:val="24"/>
        </w:rPr>
      </w:pPr>
    </w:p>
    <w:p w:rsidR="00526891" w:rsidRPr="00606B43" w:rsidRDefault="00526891"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 3:</w:t>
      </w:r>
      <w:r w:rsidRPr="00606B43">
        <w:rPr>
          <w:rFonts w:ascii="Arial" w:hAnsi="Arial" w:cs="Arial"/>
          <w:color w:val="auto"/>
          <w:sz w:val="24"/>
          <w:szCs w:val="24"/>
        </w:rPr>
        <w:t xml:space="preserve"> Los inmuebles que integran la ZPC </w:t>
      </w:r>
      <w:r w:rsidR="00416A97">
        <w:rPr>
          <w:rFonts w:ascii="Arial" w:hAnsi="Arial" w:cs="Arial"/>
          <w:color w:val="auto"/>
          <w:sz w:val="24"/>
          <w:szCs w:val="24"/>
        </w:rPr>
        <w:t xml:space="preserve">y la zona de amortiguamiento </w:t>
      </w:r>
      <w:r w:rsidRPr="00606B43">
        <w:rPr>
          <w:rFonts w:ascii="Arial" w:hAnsi="Arial" w:cs="Arial"/>
          <w:color w:val="auto"/>
          <w:sz w:val="24"/>
          <w:szCs w:val="24"/>
        </w:rPr>
        <w:t>quedarán sometidos</w:t>
      </w:r>
      <w:r w:rsidR="00B5544C" w:rsidRPr="00606B43">
        <w:rPr>
          <w:rFonts w:ascii="Arial" w:hAnsi="Arial" w:cs="Arial"/>
          <w:color w:val="auto"/>
          <w:sz w:val="24"/>
          <w:szCs w:val="24"/>
        </w:rPr>
        <w:t xml:space="preserve"> a sus regulaciones </w:t>
      </w:r>
      <w:r w:rsidRPr="00606B43">
        <w:rPr>
          <w:rFonts w:ascii="Arial" w:hAnsi="Arial" w:cs="Arial"/>
          <w:color w:val="auto"/>
          <w:sz w:val="24"/>
          <w:szCs w:val="24"/>
        </w:rPr>
        <w:t>según su  grados de protección en atención a lo establecido en el artículo 39 del Decreto Nº 55, Reglamento para la Ejecución de los Monumentos Nacionales y Locales de 29 de noviembre de 1979, teniendo en cuenta su estado de conservación, valor histórico o cultural y su relación con el medio.</w:t>
      </w:r>
    </w:p>
    <w:p w:rsidR="00010D52" w:rsidRDefault="00010D52" w:rsidP="00A20CD0">
      <w:pPr>
        <w:pStyle w:val="Cdetexto"/>
        <w:spacing w:line="276" w:lineRule="auto"/>
        <w:ind w:firstLine="0"/>
        <w:jc w:val="both"/>
        <w:rPr>
          <w:rFonts w:ascii="Arial" w:hAnsi="Arial" w:cs="Arial"/>
          <w:b/>
          <w:color w:val="auto"/>
          <w:sz w:val="24"/>
          <w:szCs w:val="24"/>
        </w:rPr>
      </w:pPr>
    </w:p>
    <w:p w:rsidR="00526891" w:rsidRPr="00606B43" w:rsidRDefault="00526891"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E70FDE" w:rsidRPr="00606B43">
        <w:rPr>
          <w:rFonts w:ascii="Arial" w:hAnsi="Arial" w:cs="Arial"/>
          <w:b/>
          <w:color w:val="auto"/>
          <w:sz w:val="24"/>
          <w:szCs w:val="24"/>
        </w:rPr>
        <w:t xml:space="preserve"> 4</w:t>
      </w:r>
      <w:r w:rsidRPr="00606B43">
        <w:rPr>
          <w:rFonts w:ascii="Arial" w:hAnsi="Arial" w:cs="Arial"/>
          <w:b/>
          <w:color w:val="auto"/>
          <w:sz w:val="24"/>
          <w:szCs w:val="24"/>
        </w:rPr>
        <w:t>:</w:t>
      </w:r>
      <w:r w:rsidRPr="00606B43">
        <w:rPr>
          <w:rFonts w:ascii="Arial" w:hAnsi="Arial" w:cs="Arial"/>
          <w:color w:val="auto"/>
          <w:sz w:val="24"/>
          <w:szCs w:val="24"/>
        </w:rPr>
        <w:t xml:space="preserve"> El grado de protección definido para cada inmueble fija los aspectos de carácter legal, institucional, técnico, constructivo y urbanístico, que habrán de ser observados de conformidad con las presentes Regulaciones y sus normas complementarias, en relación con dichos inmuebles por toda persona natural o jurídica que pretenda actuar o decidir sobre los mismos.</w:t>
      </w:r>
    </w:p>
    <w:p w:rsidR="00A3594C" w:rsidRDefault="00A3594C" w:rsidP="00A20CD0">
      <w:pPr>
        <w:pStyle w:val="Cdetexto"/>
        <w:spacing w:line="276" w:lineRule="auto"/>
        <w:ind w:firstLine="0"/>
        <w:jc w:val="both"/>
        <w:rPr>
          <w:rFonts w:ascii="Arial" w:hAnsi="Arial" w:cs="Arial"/>
          <w:b/>
          <w:color w:val="auto"/>
          <w:sz w:val="24"/>
          <w:szCs w:val="24"/>
        </w:rPr>
      </w:pPr>
    </w:p>
    <w:p w:rsidR="00E70FDE" w:rsidRPr="00606B43" w:rsidRDefault="00E70FDE"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 xml:space="preserve">Artículo 5: </w:t>
      </w:r>
      <w:r w:rsidRPr="00606B43">
        <w:rPr>
          <w:rFonts w:ascii="Arial" w:hAnsi="Arial" w:cs="Arial"/>
          <w:color w:val="auto"/>
          <w:sz w:val="24"/>
          <w:szCs w:val="24"/>
        </w:rPr>
        <w:t xml:space="preserve">Los programas o proyectos de desarrollo urbano que se pretendan realizar dentro de la </w:t>
      </w:r>
      <w:proofErr w:type="spellStart"/>
      <w:r w:rsidRPr="00606B43">
        <w:rPr>
          <w:rFonts w:ascii="Arial" w:hAnsi="Arial" w:cs="Arial"/>
          <w:color w:val="auto"/>
          <w:sz w:val="24"/>
          <w:szCs w:val="24"/>
        </w:rPr>
        <w:t>Z</w:t>
      </w:r>
      <w:r w:rsidR="00D86E79" w:rsidRPr="00606B43">
        <w:rPr>
          <w:rFonts w:ascii="Arial" w:hAnsi="Arial" w:cs="Arial"/>
          <w:color w:val="auto"/>
          <w:sz w:val="24"/>
          <w:szCs w:val="24"/>
        </w:rPr>
        <w:t>PC</w:t>
      </w:r>
      <w:r w:rsidR="008E47D7">
        <w:rPr>
          <w:rFonts w:ascii="Arial" w:hAnsi="Arial" w:cs="Arial"/>
          <w:color w:val="auto"/>
          <w:sz w:val="24"/>
          <w:szCs w:val="24"/>
        </w:rPr>
        <w:t>y</w:t>
      </w:r>
      <w:proofErr w:type="spellEnd"/>
      <w:r w:rsidR="008E47D7">
        <w:rPr>
          <w:rFonts w:ascii="Arial" w:hAnsi="Arial" w:cs="Arial"/>
          <w:color w:val="auto"/>
          <w:sz w:val="24"/>
          <w:szCs w:val="24"/>
        </w:rPr>
        <w:t xml:space="preserve"> la zona de amortiguamiento </w:t>
      </w:r>
      <w:r w:rsidRPr="00606B43">
        <w:rPr>
          <w:rFonts w:ascii="Arial" w:hAnsi="Arial" w:cs="Arial"/>
          <w:color w:val="auto"/>
          <w:sz w:val="24"/>
          <w:szCs w:val="24"/>
        </w:rPr>
        <w:t>no podrán causar perjuicio al carácter, importancia y estado de los bienes inmuebles, y habrán de estar en concordancia con lo establecido dentro del Plan de Desarrollo.</w:t>
      </w:r>
    </w:p>
    <w:p w:rsidR="00B1541D" w:rsidRDefault="00B1541D" w:rsidP="00A20CD0">
      <w:pPr>
        <w:pStyle w:val="Cdetexto"/>
        <w:spacing w:line="276" w:lineRule="auto"/>
        <w:ind w:firstLine="0"/>
        <w:jc w:val="both"/>
        <w:rPr>
          <w:rFonts w:ascii="Arial" w:hAnsi="Arial" w:cs="Arial"/>
          <w:b/>
          <w:color w:val="auto"/>
          <w:sz w:val="24"/>
          <w:szCs w:val="24"/>
        </w:rPr>
      </w:pPr>
    </w:p>
    <w:p w:rsidR="00E70FDE" w:rsidRPr="00606B43" w:rsidRDefault="00E70FDE"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 6:</w:t>
      </w:r>
      <w:r w:rsidRPr="00606B43">
        <w:rPr>
          <w:rFonts w:ascii="Arial" w:hAnsi="Arial" w:cs="Arial"/>
          <w:color w:val="auto"/>
          <w:sz w:val="24"/>
          <w:szCs w:val="24"/>
        </w:rPr>
        <w:t xml:space="preserve"> Los titulares y poseedores, por cualquier otro título de derecho, de edificaciones ubicadas dentro la Z</w:t>
      </w:r>
      <w:r w:rsidR="00D86E79" w:rsidRPr="00606B43">
        <w:rPr>
          <w:rFonts w:ascii="Arial" w:hAnsi="Arial" w:cs="Arial"/>
          <w:color w:val="auto"/>
          <w:sz w:val="24"/>
          <w:szCs w:val="24"/>
        </w:rPr>
        <w:t>PC</w:t>
      </w:r>
      <w:r w:rsidR="00EE3E04">
        <w:rPr>
          <w:rFonts w:ascii="Arial" w:hAnsi="Arial" w:cs="Arial"/>
          <w:color w:val="auto"/>
          <w:sz w:val="24"/>
          <w:szCs w:val="24"/>
        </w:rPr>
        <w:t xml:space="preserve"> </w:t>
      </w:r>
      <w:r w:rsidR="003C01E9">
        <w:rPr>
          <w:rFonts w:ascii="Arial" w:hAnsi="Arial" w:cs="Arial"/>
          <w:color w:val="auto"/>
          <w:sz w:val="24"/>
          <w:szCs w:val="24"/>
        </w:rPr>
        <w:t xml:space="preserve">y la zona de amortiguamiento </w:t>
      </w:r>
      <w:r w:rsidRPr="00606B43">
        <w:rPr>
          <w:rFonts w:ascii="Arial" w:hAnsi="Arial" w:cs="Arial"/>
          <w:color w:val="auto"/>
          <w:sz w:val="24"/>
          <w:szCs w:val="24"/>
        </w:rPr>
        <w:t>tendrán la obligación de conservarlas de forma permanente.</w:t>
      </w:r>
    </w:p>
    <w:p w:rsidR="00B1541D" w:rsidRDefault="00B1541D" w:rsidP="00A20CD0">
      <w:pPr>
        <w:spacing w:after="360"/>
        <w:contextualSpacing/>
        <w:jc w:val="both"/>
        <w:rPr>
          <w:rFonts w:ascii="Arial" w:hAnsi="Arial" w:cs="Arial"/>
          <w:b/>
          <w:bCs/>
          <w:sz w:val="24"/>
          <w:szCs w:val="24"/>
        </w:rPr>
      </w:pPr>
    </w:p>
    <w:p w:rsidR="00FF142F" w:rsidRDefault="00FF142F" w:rsidP="00A20CD0">
      <w:pPr>
        <w:spacing w:after="360" w:line="360" w:lineRule="auto"/>
        <w:contextualSpacing/>
        <w:jc w:val="both"/>
        <w:rPr>
          <w:rFonts w:ascii="Arial" w:eastAsia="Times New Roman" w:hAnsi="Arial" w:cs="Arial"/>
          <w:sz w:val="24"/>
          <w:szCs w:val="24"/>
          <w:lang w:eastAsia="es-ES"/>
        </w:rPr>
      </w:pPr>
      <w:r w:rsidRPr="00606B43">
        <w:rPr>
          <w:rFonts w:ascii="Arial" w:hAnsi="Arial" w:cs="Arial"/>
          <w:b/>
          <w:bCs/>
          <w:sz w:val="24"/>
          <w:szCs w:val="24"/>
        </w:rPr>
        <w:t>Artículo</w:t>
      </w:r>
      <w:r w:rsidR="007034AF" w:rsidRPr="00606B43">
        <w:rPr>
          <w:rFonts w:ascii="Arial" w:hAnsi="Arial" w:cs="Arial"/>
          <w:b/>
          <w:bCs/>
          <w:sz w:val="24"/>
          <w:szCs w:val="24"/>
        </w:rPr>
        <w:t xml:space="preserve"> 7</w:t>
      </w:r>
      <w:r w:rsidR="00674E67" w:rsidRPr="00606B43">
        <w:rPr>
          <w:rFonts w:ascii="Arial" w:hAnsi="Arial" w:cs="Arial"/>
          <w:b/>
          <w:bCs/>
          <w:sz w:val="24"/>
          <w:szCs w:val="24"/>
        </w:rPr>
        <w:t>:</w:t>
      </w:r>
      <w:r w:rsidR="00674E67" w:rsidRPr="00606B43">
        <w:rPr>
          <w:rFonts w:ascii="Arial" w:eastAsia="Times New Roman" w:hAnsi="Arial" w:cs="Arial"/>
          <w:sz w:val="24"/>
          <w:szCs w:val="24"/>
          <w:lang w:eastAsia="es-ES"/>
        </w:rPr>
        <w:t xml:space="preserve"> El</w:t>
      </w:r>
      <w:r w:rsidR="006A074C" w:rsidRPr="00606B43">
        <w:rPr>
          <w:rFonts w:ascii="Arial" w:eastAsia="Times New Roman" w:hAnsi="Arial" w:cs="Arial"/>
          <w:sz w:val="24"/>
          <w:szCs w:val="24"/>
          <w:lang w:eastAsia="es-ES"/>
        </w:rPr>
        <w:t xml:space="preserve"> Centro H</w:t>
      </w:r>
      <w:r w:rsidRPr="00606B43">
        <w:rPr>
          <w:rFonts w:ascii="Arial" w:eastAsia="Times New Roman" w:hAnsi="Arial" w:cs="Arial"/>
          <w:sz w:val="24"/>
          <w:szCs w:val="24"/>
          <w:lang w:eastAsia="es-ES"/>
        </w:rPr>
        <w:t xml:space="preserve">istórico </w:t>
      </w:r>
      <w:r w:rsidR="00C11D03">
        <w:rPr>
          <w:rFonts w:ascii="Arial" w:eastAsia="Times New Roman" w:hAnsi="Arial" w:cs="Arial"/>
          <w:sz w:val="24"/>
          <w:szCs w:val="24"/>
          <w:lang w:eastAsia="es-ES"/>
        </w:rPr>
        <w:t xml:space="preserve">Urbano </w:t>
      </w:r>
      <w:r w:rsidR="00C11D03" w:rsidRPr="00C11D03">
        <w:rPr>
          <w:rFonts w:ascii="Arial" w:eastAsia="Times New Roman" w:hAnsi="Arial" w:cs="Times New Roman"/>
          <w:sz w:val="24"/>
          <w:szCs w:val="20"/>
          <w:lang w:eastAsia="es-ES"/>
        </w:rPr>
        <w:t xml:space="preserve">(actualmente constituido por 93 manzanas) </w:t>
      </w:r>
      <w:r w:rsidRPr="00606B43">
        <w:rPr>
          <w:rFonts w:ascii="Arial" w:eastAsia="Times New Roman" w:hAnsi="Arial" w:cs="Arial"/>
          <w:sz w:val="24"/>
          <w:szCs w:val="24"/>
          <w:lang w:eastAsia="es-ES"/>
        </w:rPr>
        <w:t>se considera de interés social y quedará sujeto a la protección y restricciones de la Ley de Monumentos Nacionales y Locales, y de todas las disposiciones que sobre el mismo dicte la Comisión Nacional de Monumentos</w:t>
      </w:r>
      <w:r w:rsidR="00674E67" w:rsidRPr="00606B43">
        <w:rPr>
          <w:rFonts w:ascii="Arial" w:eastAsia="Times New Roman" w:hAnsi="Arial" w:cs="Arial"/>
          <w:sz w:val="24"/>
          <w:szCs w:val="24"/>
          <w:lang w:eastAsia="es-ES"/>
        </w:rPr>
        <w:t>, según lo establecido en el a</w:t>
      </w:r>
      <w:r w:rsidRPr="00606B43">
        <w:rPr>
          <w:rFonts w:ascii="Arial" w:eastAsia="Times New Roman" w:hAnsi="Arial" w:cs="Arial"/>
          <w:sz w:val="24"/>
          <w:szCs w:val="24"/>
          <w:lang w:eastAsia="es-ES"/>
        </w:rPr>
        <w:t>rtículo 38 del Decreto 55.</w:t>
      </w:r>
    </w:p>
    <w:p w:rsidR="00064C73" w:rsidRDefault="00064C73" w:rsidP="00A20CD0">
      <w:pPr>
        <w:pStyle w:val="acciones"/>
        <w:spacing w:line="360" w:lineRule="auto"/>
        <w:ind w:left="2268"/>
        <w:jc w:val="both"/>
        <w:rPr>
          <w:rFonts w:ascii="Arial" w:hAnsi="Arial" w:cs="Arial"/>
          <w:b/>
          <w:i w:val="0"/>
          <w:sz w:val="24"/>
          <w:szCs w:val="24"/>
        </w:rPr>
      </w:pPr>
    </w:p>
    <w:p w:rsidR="00674E67" w:rsidRPr="00C044C7" w:rsidRDefault="00064C73" w:rsidP="00A20CD0">
      <w:pPr>
        <w:pStyle w:val="acciones"/>
        <w:spacing w:line="360" w:lineRule="auto"/>
        <w:ind w:left="2268"/>
        <w:jc w:val="both"/>
        <w:rPr>
          <w:rFonts w:ascii="Arial" w:hAnsi="Arial" w:cs="Arial"/>
          <w:b/>
          <w:i w:val="0"/>
          <w:sz w:val="22"/>
          <w:szCs w:val="22"/>
        </w:rPr>
      </w:pPr>
      <w:r w:rsidRPr="00C044C7">
        <w:rPr>
          <w:rFonts w:ascii="Arial" w:hAnsi="Arial" w:cs="Arial"/>
          <w:b/>
          <w:i w:val="0"/>
          <w:sz w:val="22"/>
          <w:szCs w:val="22"/>
        </w:rPr>
        <w:t xml:space="preserve">SECCIÓN SEGUNDA. </w:t>
      </w:r>
    </w:p>
    <w:p w:rsidR="00277199" w:rsidRPr="00A60166" w:rsidRDefault="00277199" w:rsidP="00A20CD0">
      <w:pPr>
        <w:pStyle w:val="acciones"/>
        <w:spacing w:line="360" w:lineRule="auto"/>
        <w:ind w:left="2268"/>
        <w:jc w:val="both"/>
        <w:rPr>
          <w:rFonts w:ascii="Arial" w:hAnsi="Arial" w:cs="Arial"/>
          <w:b/>
          <w:sz w:val="24"/>
          <w:szCs w:val="24"/>
        </w:rPr>
      </w:pPr>
      <w:r w:rsidRPr="00A60166">
        <w:rPr>
          <w:rFonts w:ascii="Arial" w:hAnsi="Arial" w:cs="Arial"/>
          <w:b/>
          <w:sz w:val="24"/>
          <w:szCs w:val="24"/>
        </w:rPr>
        <w:t>Ámbito espacial de aplicación</w:t>
      </w:r>
    </w:p>
    <w:p w:rsidR="00733183" w:rsidRPr="00733183" w:rsidRDefault="00733183" w:rsidP="00A20CD0">
      <w:pPr>
        <w:pStyle w:val="Cdetexto"/>
        <w:jc w:val="both"/>
      </w:pPr>
    </w:p>
    <w:p w:rsidR="00D04C18" w:rsidRPr="00606B43" w:rsidRDefault="00D04C18"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 8:</w:t>
      </w:r>
      <w:r w:rsidRPr="00606B43">
        <w:rPr>
          <w:rFonts w:ascii="Arial" w:hAnsi="Arial" w:cs="Arial"/>
          <w:color w:val="auto"/>
          <w:sz w:val="24"/>
          <w:szCs w:val="24"/>
        </w:rPr>
        <w:t xml:space="preserve"> Las presentes Regulaciones Urbanísticas tendrán como ámbito espacial de aplicación la Z</w:t>
      </w:r>
      <w:r w:rsidR="003940D6" w:rsidRPr="00606B43">
        <w:rPr>
          <w:rFonts w:ascii="Arial" w:hAnsi="Arial" w:cs="Arial"/>
          <w:color w:val="auto"/>
          <w:sz w:val="24"/>
          <w:szCs w:val="24"/>
        </w:rPr>
        <w:t>PC</w:t>
      </w:r>
      <w:r w:rsidRPr="00606B43">
        <w:rPr>
          <w:rFonts w:ascii="Arial" w:hAnsi="Arial" w:cs="Arial"/>
          <w:color w:val="auto"/>
          <w:sz w:val="24"/>
          <w:szCs w:val="24"/>
        </w:rPr>
        <w:t xml:space="preserve"> delimitada legalmente en la declaratoria de la ciudad como Patrimonio Cultural de la H</w:t>
      </w:r>
      <w:r w:rsidR="00D4190F" w:rsidRPr="00606B43">
        <w:rPr>
          <w:rFonts w:ascii="Arial" w:hAnsi="Arial" w:cs="Arial"/>
          <w:color w:val="auto"/>
          <w:sz w:val="24"/>
          <w:szCs w:val="24"/>
        </w:rPr>
        <w:t>u</w:t>
      </w:r>
      <w:r w:rsidRPr="00606B43">
        <w:rPr>
          <w:rFonts w:ascii="Arial" w:hAnsi="Arial" w:cs="Arial"/>
          <w:color w:val="auto"/>
          <w:sz w:val="24"/>
          <w:szCs w:val="24"/>
        </w:rPr>
        <w:t xml:space="preserve">manidad </w:t>
      </w:r>
      <w:r w:rsidR="005B5EE0" w:rsidRPr="00606B43">
        <w:rPr>
          <w:rFonts w:ascii="Arial" w:hAnsi="Arial" w:cs="Arial"/>
          <w:color w:val="auto"/>
          <w:sz w:val="24"/>
          <w:szCs w:val="24"/>
        </w:rPr>
        <w:t xml:space="preserve">en 1998 </w:t>
      </w:r>
      <w:r w:rsidR="00D4190F" w:rsidRPr="00606B43">
        <w:rPr>
          <w:rFonts w:ascii="Arial" w:hAnsi="Arial" w:cs="Arial"/>
          <w:color w:val="auto"/>
          <w:sz w:val="24"/>
          <w:szCs w:val="24"/>
        </w:rPr>
        <w:t>que</w:t>
      </w:r>
      <w:r w:rsidR="00A15A20" w:rsidRPr="00606B43">
        <w:rPr>
          <w:rFonts w:ascii="Arial" w:hAnsi="Arial" w:cs="Arial"/>
          <w:color w:val="auto"/>
          <w:sz w:val="24"/>
          <w:szCs w:val="24"/>
        </w:rPr>
        <w:t xml:space="preserve"> quedó definida las tres zonas que conforman </w:t>
      </w:r>
      <w:r w:rsidR="00D4190F" w:rsidRPr="00606B43">
        <w:rPr>
          <w:rFonts w:ascii="Arial" w:hAnsi="Arial" w:cs="Arial"/>
          <w:color w:val="auto"/>
          <w:sz w:val="24"/>
          <w:szCs w:val="24"/>
        </w:rPr>
        <w:t xml:space="preserve">el Centro </w:t>
      </w:r>
      <w:r w:rsidR="005B5EE0" w:rsidRPr="00606B43">
        <w:rPr>
          <w:rFonts w:ascii="Arial" w:hAnsi="Arial" w:cs="Arial"/>
          <w:color w:val="auto"/>
          <w:sz w:val="24"/>
          <w:szCs w:val="24"/>
        </w:rPr>
        <w:t>Histórico</w:t>
      </w:r>
      <w:r w:rsidR="006A074C" w:rsidRPr="00606B43">
        <w:rPr>
          <w:rFonts w:ascii="Arial" w:hAnsi="Arial" w:cs="Arial"/>
          <w:color w:val="auto"/>
          <w:sz w:val="24"/>
          <w:szCs w:val="24"/>
        </w:rPr>
        <w:t>(en lo adelante CH</w:t>
      </w:r>
      <w:r w:rsidR="00D4190F" w:rsidRPr="00606B43">
        <w:rPr>
          <w:rFonts w:ascii="Arial" w:hAnsi="Arial" w:cs="Arial"/>
          <w:color w:val="auto"/>
          <w:sz w:val="24"/>
          <w:szCs w:val="24"/>
        </w:rPr>
        <w:t>)</w:t>
      </w:r>
      <w:r w:rsidR="00C022E8" w:rsidRPr="00606B43">
        <w:rPr>
          <w:rFonts w:ascii="Arial" w:hAnsi="Arial" w:cs="Arial"/>
          <w:color w:val="auto"/>
          <w:sz w:val="24"/>
          <w:szCs w:val="24"/>
        </w:rPr>
        <w:t xml:space="preserve"> y su zona de amortiguamiento.</w:t>
      </w:r>
    </w:p>
    <w:p w:rsidR="00200862" w:rsidRPr="00606B43" w:rsidRDefault="00200862" w:rsidP="00A20CD0">
      <w:pPr>
        <w:spacing w:after="0"/>
        <w:jc w:val="both"/>
        <w:rPr>
          <w:rFonts w:ascii="Arial" w:hAnsi="Arial" w:cs="Arial"/>
          <w:b/>
          <w:sz w:val="24"/>
          <w:szCs w:val="24"/>
        </w:rPr>
      </w:pPr>
    </w:p>
    <w:p w:rsidR="005945F2" w:rsidRPr="00606B43" w:rsidRDefault="005945F2" w:rsidP="00A20CD0">
      <w:pPr>
        <w:spacing w:after="0" w:line="360" w:lineRule="auto"/>
        <w:jc w:val="both"/>
        <w:rPr>
          <w:rFonts w:ascii="Arial" w:eastAsia="Times New Roman" w:hAnsi="Arial" w:cs="Arial"/>
          <w:sz w:val="24"/>
          <w:szCs w:val="24"/>
          <w:lang w:eastAsia="es-ES"/>
        </w:rPr>
      </w:pPr>
      <w:r w:rsidRPr="00722FFA">
        <w:rPr>
          <w:rFonts w:ascii="Arial" w:hAnsi="Arial" w:cs="Arial"/>
          <w:b/>
          <w:sz w:val="24"/>
          <w:szCs w:val="24"/>
        </w:rPr>
        <w:t>Artículo 9</w:t>
      </w:r>
      <w:r w:rsidR="00F54ED9" w:rsidRPr="00722FFA">
        <w:rPr>
          <w:rFonts w:ascii="Arial" w:hAnsi="Arial" w:cs="Arial"/>
          <w:b/>
          <w:sz w:val="24"/>
          <w:szCs w:val="24"/>
        </w:rPr>
        <w:t>:</w:t>
      </w:r>
      <w:r w:rsidR="00BA05E0">
        <w:rPr>
          <w:rFonts w:ascii="Arial" w:hAnsi="Arial" w:cs="Arial"/>
          <w:b/>
          <w:sz w:val="24"/>
          <w:szCs w:val="24"/>
        </w:rPr>
        <w:t xml:space="preserve"> </w:t>
      </w:r>
      <w:r w:rsidR="005E09D2" w:rsidRPr="005E09D2">
        <w:rPr>
          <w:rFonts w:ascii="Arial" w:hAnsi="Arial" w:cs="Arial"/>
          <w:sz w:val="24"/>
          <w:szCs w:val="24"/>
        </w:rPr>
        <w:t>Además de</w:t>
      </w:r>
      <w:r w:rsidR="00BA05E0">
        <w:rPr>
          <w:rFonts w:ascii="Arial" w:hAnsi="Arial" w:cs="Arial"/>
          <w:sz w:val="24"/>
          <w:szCs w:val="24"/>
        </w:rPr>
        <w:t xml:space="preserve"> </w:t>
      </w:r>
      <w:r w:rsidR="005E09D2">
        <w:rPr>
          <w:rFonts w:ascii="Arial" w:hAnsi="Arial" w:cs="Arial"/>
          <w:sz w:val="24"/>
          <w:szCs w:val="24"/>
        </w:rPr>
        <w:t>l</w:t>
      </w:r>
      <w:r w:rsidR="00307844" w:rsidRPr="008F20AF">
        <w:rPr>
          <w:rFonts w:ascii="Arial" w:hAnsi="Arial" w:cs="Arial"/>
          <w:sz w:val="24"/>
          <w:szCs w:val="24"/>
        </w:rPr>
        <w:t xml:space="preserve">a </w:t>
      </w:r>
      <w:r w:rsidRPr="008F20AF">
        <w:rPr>
          <w:rFonts w:ascii="Arial" w:eastAsia="Times New Roman" w:hAnsi="Arial" w:cs="Arial"/>
          <w:sz w:val="24"/>
          <w:szCs w:val="24"/>
          <w:lang w:eastAsia="es-ES"/>
        </w:rPr>
        <w:t>Zona Priorizada para la Conservación</w:t>
      </w:r>
      <w:r w:rsidR="00EE3E04">
        <w:rPr>
          <w:rFonts w:ascii="Arial" w:eastAsia="Times New Roman" w:hAnsi="Arial" w:cs="Arial"/>
          <w:sz w:val="24"/>
          <w:szCs w:val="24"/>
          <w:lang w:eastAsia="es-ES"/>
        </w:rPr>
        <w:t xml:space="preserve"> </w:t>
      </w:r>
      <w:r w:rsidR="005E09D2" w:rsidRPr="005E09D2">
        <w:rPr>
          <w:rFonts w:ascii="Arial" w:eastAsia="Times New Roman" w:hAnsi="Arial" w:cs="Arial"/>
          <w:sz w:val="24"/>
          <w:szCs w:val="24"/>
          <w:lang w:eastAsia="es-ES"/>
        </w:rPr>
        <w:t>que</w:t>
      </w:r>
      <w:r w:rsidR="00EE3E04">
        <w:rPr>
          <w:rFonts w:ascii="Arial" w:eastAsia="Times New Roman" w:hAnsi="Arial" w:cs="Arial"/>
          <w:sz w:val="24"/>
          <w:szCs w:val="24"/>
          <w:lang w:eastAsia="es-ES"/>
        </w:rPr>
        <w:t xml:space="preserve"> </w:t>
      </w:r>
      <w:r w:rsidR="008F20AF">
        <w:rPr>
          <w:rFonts w:ascii="Arial" w:eastAsia="Times New Roman" w:hAnsi="Arial" w:cs="Arial"/>
          <w:sz w:val="24"/>
          <w:szCs w:val="24"/>
          <w:lang w:eastAsia="es-ES"/>
        </w:rPr>
        <w:t>c</w:t>
      </w:r>
      <w:r w:rsidRPr="00606B43">
        <w:rPr>
          <w:rFonts w:ascii="Arial" w:eastAsia="Times New Roman" w:hAnsi="Arial" w:cs="Arial"/>
          <w:sz w:val="24"/>
          <w:szCs w:val="24"/>
          <w:lang w:eastAsia="es-ES"/>
        </w:rPr>
        <w:t>ompr</w:t>
      </w:r>
      <w:r w:rsidR="006A074C" w:rsidRPr="00606B43">
        <w:rPr>
          <w:rFonts w:ascii="Arial" w:eastAsia="Times New Roman" w:hAnsi="Arial" w:cs="Arial"/>
          <w:sz w:val="24"/>
          <w:szCs w:val="24"/>
          <w:lang w:eastAsia="es-ES"/>
        </w:rPr>
        <w:t xml:space="preserve">ende el CH y </w:t>
      </w:r>
      <w:proofErr w:type="spellStart"/>
      <w:r w:rsidR="006A074C" w:rsidRPr="00606B43">
        <w:rPr>
          <w:rFonts w:ascii="Arial" w:eastAsia="Times New Roman" w:hAnsi="Arial" w:cs="Arial"/>
          <w:sz w:val="24"/>
          <w:szCs w:val="24"/>
          <w:lang w:eastAsia="es-ES"/>
        </w:rPr>
        <w:t>suZ</w:t>
      </w:r>
      <w:r w:rsidRPr="00606B43">
        <w:rPr>
          <w:rFonts w:ascii="Arial" w:eastAsia="Times New Roman" w:hAnsi="Arial" w:cs="Arial"/>
          <w:sz w:val="24"/>
          <w:szCs w:val="24"/>
          <w:lang w:eastAsia="es-ES"/>
        </w:rPr>
        <w:t>ona</w:t>
      </w:r>
      <w:proofErr w:type="spellEnd"/>
      <w:r w:rsidRPr="00606B43">
        <w:rPr>
          <w:rFonts w:ascii="Arial" w:eastAsia="Times New Roman" w:hAnsi="Arial" w:cs="Arial"/>
          <w:sz w:val="24"/>
          <w:szCs w:val="24"/>
          <w:lang w:eastAsia="es-ES"/>
        </w:rPr>
        <w:t xml:space="preserve"> de </w:t>
      </w:r>
      <w:r w:rsidR="006A074C" w:rsidRPr="00606B43">
        <w:rPr>
          <w:rFonts w:ascii="Arial" w:eastAsia="Times New Roman" w:hAnsi="Arial" w:cs="Arial"/>
          <w:sz w:val="24"/>
          <w:szCs w:val="24"/>
          <w:lang w:eastAsia="es-ES"/>
        </w:rPr>
        <w:t>Amortiguamiento</w:t>
      </w:r>
      <w:r w:rsidRPr="00606B43">
        <w:rPr>
          <w:rFonts w:ascii="Arial" w:eastAsia="Times New Roman" w:hAnsi="Arial" w:cs="Arial"/>
          <w:sz w:val="24"/>
          <w:szCs w:val="24"/>
          <w:lang w:eastAsia="es-ES"/>
        </w:rPr>
        <w:t xml:space="preserve">, </w:t>
      </w:r>
      <w:r w:rsidR="005E09D2">
        <w:rPr>
          <w:rFonts w:ascii="Arial" w:eastAsia="Times New Roman" w:hAnsi="Arial" w:cs="Arial"/>
          <w:sz w:val="24"/>
          <w:szCs w:val="24"/>
          <w:lang w:eastAsia="es-ES"/>
        </w:rPr>
        <w:t xml:space="preserve">cómo ámbito espacial de aplicación </w:t>
      </w:r>
      <w:r w:rsidR="00722FFA">
        <w:rPr>
          <w:rFonts w:ascii="Arial" w:eastAsia="Times New Roman" w:hAnsi="Arial" w:cs="Arial"/>
          <w:sz w:val="24"/>
          <w:szCs w:val="24"/>
          <w:lang w:eastAsia="es-ES"/>
        </w:rPr>
        <w:t xml:space="preserve">se analiza </w:t>
      </w:r>
      <w:r w:rsidRPr="00606B43">
        <w:rPr>
          <w:rFonts w:ascii="Arial" w:eastAsia="Times New Roman" w:hAnsi="Arial" w:cs="Arial"/>
          <w:sz w:val="24"/>
          <w:szCs w:val="24"/>
          <w:lang w:eastAsia="es-ES"/>
        </w:rPr>
        <w:t xml:space="preserve">el Cementerio  Católico, </w:t>
      </w:r>
      <w:r w:rsidRPr="00A3594C">
        <w:rPr>
          <w:rFonts w:ascii="Arial" w:eastAsia="Times New Roman" w:hAnsi="Arial" w:cs="Arial"/>
          <w:sz w:val="24"/>
          <w:szCs w:val="24"/>
          <w:lang w:eastAsia="es-ES"/>
        </w:rPr>
        <w:t>el Cementerio Civil,</w:t>
      </w:r>
      <w:r w:rsidRPr="00606B43">
        <w:rPr>
          <w:rFonts w:ascii="Arial" w:eastAsia="Times New Roman" w:hAnsi="Arial" w:cs="Arial"/>
          <w:sz w:val="24"/>
          <w:szCs w:val="24"/>
          <w:lang w:eastAsia="es-ES"/>
        </w:rPr>
        <w:t xml:space="preserve"> las fortificaciones militares y los restos del sistema defensivo que se conservan en la Ciudad.</w:t>
      </w:r>
    </w:p>
    <w:p w:rsidR="00B1541D" w:rsidRDefault="00B1541D" w:rsidP="00A20CD0">
      <w:pPr>
        <w:spacing w:after="0"/>
        <w:jc w:val="both"/>
        <w:rPr>
          <w:rFonts w:ascii="Arial" w:hAnsi="Arial" w:cs="Arial"/>
          <w:b/>
          <w:sz w:val="24"/>
          <w:szCs w:val="24"/>
        </w:rPr>
      </w:pPr>
    </w:p>
    <w:p w:rsidR="00EC09C0" w:rsidRDefault="00F54ED9" w:rsidP="00A20CD0">
      <w:pPr>
        <w:spacing w:after="0" w:line="360" w:lineRule="auto"/>
        <w:jc w:val="both"/>
        <w:rPr>
          <w:rFonts w:ascii="Arial" w:eastAsia="Times New Roman" w:hAnsi="Arial" w:cs="Arial"/>
          <w:sz w:val="24"/>
          <w:szCs w:val="24"/>
          <w:lang w:val="es-ES_tradnl"/>
        </w:rPr>
      </w:pPr>
      <w:r w:rsidRPr="00606B43">
        <w:rPr>
          <w:rFonts w:ascii="Arial" w:hAnsi="Arial" w:cs="Arial"/>
          <w:b/>
          <w:sz w:val="24"/>
          <w:szCs w:val="24"/>
        </w:rPr>
        <w:t>Artículo</w:t>
      </w:r>
      <w:r w:rsidR="004739EB" w:rsidRPr="00606B43">
        <w:rPr>
          <w:rFonts w:ascii="Arial" w:hAnsi="Arial" w:cs="Arial"/>
          <w:b/>
          <w:sz w:val="24"/>
          <w:szCs w:val="24"/>
        </w:rPr>
        <w:t xml:space="preserve"> 10</w:t>
      </w:r>
      <w:r w:rsidR="00F40471" w:rsidRPr="00606B43">
        <w:rPr>
          <w:rFonts w:ascii="Arial" w:hAnsi="Arial" w:cs="Arial"/>
          <w:b/>
          <w:sz w:val="24"/>
          <w:szCs w:val="24"/>
        </w:rPr>
        <w:t>:</w:t>
      </w:r>
      <w:r w:rsidR="00BA05E0">
        <w:rPr>
          <w:rFonts w:ascii="Arial" w:hAnsi="Arial" w:cs="Arial"/>
          <w:b/>
          <w:sz w:val="24"/>
          <w:szCs w:val="24"/>
        </w:rPr>
        <w:t xml:space="preserve"> </w:t>
      </w:r>
      <w:r w:rsidR="00D87E4E">
        <w:rPr>
          <w:rFonts w:ascii="Arial" w:hAnsi="Arial" w:cs="Arial"/>
          <w:sz w:val="24"/>
          <w:szCs w:val="24"/>
        </w:rPr>
        <w:t>La</w:t>
      </w:r>
      <w:r w:rsidR="00EE3E04">
        <w:rPr>
          <w:rFonts w:ascii="Arial" w:hAnsi="Arial" w:cs="Arial"/>
          <w:sz w:val="24"/>
          <w:szCs w:val="24"/>
        </w:rPr>
        <w:t xml:space="preserve"> </w:t>
      </w:r>
      <w:r w:rsidR="006A074C" w:rsidRPr="00606B43">
        <w:rPr>
          <w:rFonts w:ascii="Arial" w:eastAsia="Times New Roman" w:hAnsi="Arial" w:cs="Arial"/>
          <w:sz w:val="24"/>
          <w:szCs w:val="24"/>
          <w:lang w:val="es-ES_tradnl"/>
        </w:rPr>
        <w:t>zonificación del CH</w:t>
      </w:r>
      <w:r w:rsidR="00D87E4E">
        <w:rPr>
          <w:rFonts w:ascii="Arial" w:eastAsia="Times New Roman" w:hAnsi="Arial" w:cs="Arial"/>
          <w:sz w:val="24"/>
          <w:szCs w:val="24"/>
          <w:lang w:val="es-ES_tradnl"/>
        </w:rPr>
        <w:t xml:space="preserve"> queda definida de la siguiente forma</w:t>
      </w:r>
      <w:r w:rsidR="0053736D" w:rsidRPr="00606B43">
        <w:rPr>
          <w:rFonts w:ascii="Arial" w:eastAsia="Times New Roman" w:hAnsi="Arial" w:cs="Arial"/>
          <w:sz w:val="24"/>
          <w:szCs w:val="24"/>
          <w:lang w:val="es-ES_tradnl"/>
        </w:rPr>
        <w:t xml:space="preserve">: </w:t>
      </w:r>
    </w:p>
    <w:p w:rsidR="00EC09C0" w:rsidRDefault="00200862" w:rsidP="00A20CD0">
      <w:pPr>
        <w:spacing w:after="0" w:line="360" w:lineRule="auto"/>
        <w:jc w:val="both"/>
        <w:rPr>
          <w:rFonts w:ascii="Arial" w:eastAsia="Times New Roman" w:hAnsi="Arial" w:cs="Arial"/>
          <w:sz w:val="24"/>
          <w:szCs w:val="24"/>
          <w:lang w:eastAsia="es-ES"/>
        </w:rPr>
      </w:pPr>
      <w:r w:rsidRPr="00606B43">
        <w:rPr>
          <w:rFonts w:ascii="Arial" w:eastAsia="Times New Roman" w:hAnsi="Arial" w:cs="Arial"/>
          <w:sz w:val="24"/>
          <w:szCs w:val="24"/>
          <w:lang w:eastAsia="es-ES"/>
        </w:rPr>
        <w:t xml:space="preserve">El centro Histórico de Trinidad </w:t>
      </w:r>
      <w:r w:rsidR="00EC09C0">
        <w:rPr>
          <w:rFonts w:ascii="Arial" w:eastAsia="Times New Roman" w:hAnsi="Arial" w:cs="Arial"/>
          <w:sz w:val="24"/>
          <w:szCs w:val="24"/>
          <w:lang w:eastAsia="es-ES"/>
        </w:rPr>
        <w:t xml:space="preserve">se encuentra </w:t>
      </w:r>
      <w:r w:rsidRPr="00606B43">
        <w:rPr>
          <w:rFonts w:ascii="Arial" w:eastAsia="Times New Roman" w:hAnsi="Arial" w:cs="Arial"/>
          <w:sz w:val="24"/>
          <w:szCs w:val="24"/>
          <w:lang w:eastAsia="es-ES"/>
        </w:rPr>
        <w:t>dividido en tres zonas</w:t>
      </w:r>
      <w:r w:rsidR="00EC09C0">
        <w:rPr>
          <w:rFonts w:ascii="Arial" w:eastAsia="Times New Roman" w:hAnsi="Arial" w:cs="Arial"/>
          <w:sz w:val="24"/>
          <w:szCs w:val="24"/>
          <w:lang w:eastAsia="es-ES"/>
        </w:rPr>
        <w:t>;</w:t>
      </w:r>
      <w:r w:rsidR="00EE3E04">
        <w:rPr>
          <w:rFonts w:ascii="Arial" w:eastAsia="Times New Roman" w:hAnsi="Arial" w:cs="Arial"/>
          <w:sz w:val="24"/>
          <w:szCs w:val="24"/>
          <w:lang w:eastAsia="es-ES"/>
        </w:rPr>
        <w:t xml:space="preserve"> </w:t>
      </w:r>
      <w:r w:rsidR="00EC09C0" w:rsidRPr="00606B43">
        <w:rPr>
          <w:rFonts w:ascii="Arial" w:eastAsia="Times New Roman" w:hAnsi="Arial" w:cs="Arial"/>
          <w:sz w:val="24"/>
          <w:szCs w:val="24"/>
          <w:lang w:eastAsia="es-ES"/>
        </w:rPr>
        <w:t>A, B y C</w:t>
      </w:r>
      <w:r w:rsidR="00EC09C0">
        <w:rPr>
          <w:rFonts w:ascii="Arial" w:eastAsia="Times New Roman" w:hAnsi="Arial" w:cs="Arial"/>
          <w:sz w:val="24"/>
          <w:szCs w:val="24"/>
          <w:lang w:eastAsia="es-ES"/>
        </w:rPr>
        <w:t>,</w:t>
      </w:r>
      <w:r w:rsidR="00EE3E04">
        <w:rPr>
          <w:rFonts w:ascii="Arial" w:eastAsia="Times New Roman" w:hAnsi="Arial" w:cs="Arial"/>
          <w:sz w:val="24"/>
          <w:szCs w:val="24"/>
          <w:lang w:eastAsia="es-ES"/>
        </w:rPr>
        <w:t xml:space="preserve"> </w:t>
      </w:r>
      <w:r w:rsidRPr="00606B43">
        <w:rPr>
          <w:rFonts w:ascii="Arial" w:eastAsia="Times New Roman" w:hAnsi="Arial" w:cs="Arial"/>
          <w:sz w:val="24"/>
          <w:szCs w:val="24"/>
          <w:lang w:eastAsia="es-ES"/>
        </w:rPr>
        <w:t xml:space="preserve">atendiendo a sus valores históricos – </w:t>
      </w:r>
      <w:r w:rsidR="006A074C" w:rsidRPr="00606B43">
        <w:rPr>
          <w:rFonts w:ascii="Arial" w:eastAsia="Times New Roman" w:hAnsi="Arial" w:cs="Arial"/>
          <w:sz w:val="24"/>
          <w:szCs w:val="24"/>
          <w:lang w:eastAsia="es-ES"/>
        </w:rPr>
        <w:t xml:space="preserve">arquitectónicos, </w:t>
      </w:r>
      <w:r w:rsidRPr="00606B43">
        <w:rPr>
          <w:rFonts w:ascii="Arial" w:eastAsia="Times New Roman" w:hAnsi="Arial" w:cs="Arial"/>
          <w:sz w:val="24"/>
          <w:szCs w:val="24"/>
          <w:lang w:eastAsia="es-ES"/>
        </w:rPr>
        <w:t xml:space="preserve"> su integrida</w:t>
      </w:r>
      <w:r w:rsidR="006A074C" w:rsidRPr="00606B43">
        <w:rPr>
          <w:rFonts w:ascii="Arial" w:eastAsia="Times New Roman" w:hAnsi="Arial" w:cs="Arial"/>
          <w:sz w:val="24"/>
          <w:szCs w:val="24"/>
          <w:lang w:eastAsia="es-ES"/>
        </w:rPr>
        <w:t xml:space="preserve">d y </w:t>
      </w:r>
      <w:r w:rsidR="00070C6A" w:rsidRPr="00606B43">
        <w:rPr>
          <w:rFonts w:ascii="Arial" w:eastAsia="Times New Roman" w:hAnsi="Arial" w:cs="Arial"/>
          <w:sz w:val="24"/>
          <w:szCs w:val="24"/>
          <w:lang w:eastAsia="es-ES"/>
        </w:rPr>
        <w:t xml:space="preserve"> su estado de conservación</w:t>
      </w:r>
      <w:r w:rsidR="008F20AF">
        <w:rPr>
          <w:rFonts w:ascii="Arial" w:eastAsia="Times New Roman" w:hAnsi="Arial" w:cs="Arial"/>
          <w:sz w:val="24"/>
          <w:szCs w:val="24"/>
          <w:lang w:eastAsia="es-ES"/>
        </w:rPr>
        <w:t>.</w:t>
      </w:r>
      <w:r w:rsidR="00EE3E04">
        <w:rPr>
          <w:rFonts w:ascii="Arial" w:eastAsia="Times New Roman" w:hAnsi="Arial" w:cs="Arial"/>
          <w:sz w:val="24"/>
          <w:szCs w:val="24"/>
          <w:lang w:eastAsia="es-ES"/>
        </w:rPr>
        <w:t xml:space="preserve"> </w:t>
      </w:r>
      <w:r w:rsidR="008F20AF">
        <w:rPr>
          <w:rFonts w:ascii="Arial" w:eastAsia="Times New Roman" w:hAnsi="Arial" w:cs="Arial"/>
          <w:sz w:val="24"/>
          <w:szCs w:val="24"/>
          <w:lang w:eastAsia="es-ES"/>
        </w:rPr>
        <w:t>A</w:t>
      </w:r>
      <w:r w:rsidR="00EC09C0">
        <w:rPr>
          <w:rFonts w:ascii="Arial" w:eastAsia="Times New Roman" w:hAnsi="Arial" w:cs="Arial"/>
          <w:sz w:val="24"/>
          <w:szCs w:val="24"/>
          <w:lang w:eastAsia="es-ES"/>
        </w:rPr>
        <w:t xml:space="preserve">demás </w:t>
      </w:r>
      <w:r w:rsidR="008F20AF">
        <w:rPr>
          <w:rFonts w:ascii="Arial" w:eastAsia="Times New Roman" w:hAnsi="Arial" w:cs="Arial"/>
          <w:sz w:val="24"/>
          <w:szCs w:val="24"/>
          <w:lang w:eastAsia="es-ES"/>
        </w:rPr>
        <w:t xml:space="preserve">cuenta con </w:t>
      </w:r>
      <w:r w:rsidR="00EC09C0">
        <w:rPr>
          <w:rFonts w:ascii="Arial" w:eastAsia="Times New Roman" w:hAnsi="Arial" w:cs="Arial"/>
          <w:sz w:val="24"/>
          <w:szCs w:val="24"/>
          <w:lang w:eastAsia="es-ES"/>
        </w:rPr>
        <w:t>una zona de amortiguamiento o transición.</w:t>
      </w:r>
    </w:p>
    <w:p w:rsidR="00EC09C0" w:rsidRDefault="00EC09C0" w:rsidP="00A20CD0">
      <w:pPr>
        <w:spacing w:after="0" w:line="360" w:lineRule="auto"/>
        <w:jc w:val="both"/>
        <w:rPr>
          <w:rFonts w:ascii="Arial" w:hAnsi="Arial" w:cs="Arial"/>
          <w:sz w:val="24"/>
          <w:szCs w:val="24"/>
        </w:rPr>
      </w:pPr>
      <w:r>
        <w:rPr>
          <w:rFonts w:ascii="Arial" w:hAnsi="Arial" w:cs="Arial"/>
          <w:sz w:val="24"/>
          <w:szCs w:val="24"/>
        </w:rPr>
        <w:t>Esta Zona</w:t>
      </w:r>
      <w:r w:rsidR="00BA378A">
        <w:rPr>
          <w:rFonts w:ascii="Arial" w:hAnsi="Arial" w:cs="Arial"/>
          <w:sz w:val="24"/>
          <w:szCs w:val="24"/>
        </w:rPr>
        <w:t xml:space="preserve"> </w:t>
      </w:r>
      <w:r>
        <w:rPr>
          <w:rFonts w:ascii="Arial" w:hAnsi="Arial" w:cs="Arial"/>
          <w:sz w:val="24"/>
          <w:szCs w:val="24"/>
        </w:rPr>
        <w:t xml:space="preserve">de transición </w:t>
      </w:r>
      <w:r w:rsidRPr="00606B43">
        <w:rPr>
          <w:rFonts w:ascii="Arial" w:hAnsi="Arial" w:cs="Arial"/>
          <w:sz w:val="24"/>
          <w:szCs w:val="24"/>
        </w:rPr>
        <w:t>es una franja de protección perimetralmente definida</w:t>
      </w:r>
      <w:r>
        <w:rPr>
          <w:rFonts w:ascii="Arial" w:hAnsi="Arial" w:cs="Arial"/>
          <w:sz w:val="24"/>
          <w:szCs w:val="24"/>
        </w:rPr>
        <w:t>. S</w:t>
      </w:r>
      <w:r w:rsidRPr="00606B43">
        <w:rPr>
          <w:rFonts w:ascii="Arial" w:hAnsi="Arial" w:cs="Arial"/>
          <w:sz w:val="24"/>
          <w:szCs w:val="24"/>
        </w:rPr>
        <w:t>u objetivo es impedir que los impactos urbanos que puedan ocurrir en la ciudad afecten la zona declarada como de mayor valor o de alta significación cultural, para la ciudad de Trinidad</w:t>
      </w:r>
      <w:r w:rsidR="008F20AF">
        <w:rPr>
          <w:rFonts w:ascii="Arial" w:hAnsi="Arial" w:cs="Arial"/>
          <w:sz w:val="24"/>
          <w:szCs w:val="24"/>
        </w:rPr>
        <w:t>.</w:t>
      </w:r>
    </w:p>
    <w:p w:rsidR="00A60166" w:rsidRDefault="00C62F5C" w:rsidP="00C62F5C">
      <w:pPr>
        <w:tabs>
          <w:tab w:val="left" w:pos="3105"/>
        </w:tabs>
        <w:spacing w:after="0" w:line="360" w:lineRule="auto"/>
        <w:ind w:left="567"/>
        <w:jc w:val="both"/>
        <w:rPr>
          <w:rFonts w:ascii="Arial" w:hAnsi="Arial" w:cs="Arial"/>
          <w:b/>
          <w:sz w:val="24"/>
          <w:szCs w:val="24"/>
        </w:rPr>
      </w:pPr>
      <w:r>
        <w:rPr>
          <w:rFonts w:ascii="Arial" w:hAnsi="Arial" w:cs="Arial"/>
          <w:b/>
          <w:sz w:val="24"/>
          <w:szCs w:val="24"/>
        </w:rPr>
        <w:tab/>
      </w:r>
    </w:p>
    <w:p w:rsidR="00AB5B3F" w:rsidRDefault="00AB5B3F" w:rsidP="00C62F5C">
      <w:pPr>
        <w:tabs>
          <w:tab w:val="left" w:pos="3105"/>
        </w:tabs>
        <w:spacing w:after="0" w:line="360" w:lineRule="auto"/>
        <w:ind w:left="567"/>
        <w:jc w:val="both"/>
        <w:rPr>
          <w:rFonts w:ascii="Arial" w:hAnsi="Arial" w:cs="Arial"/>
          <w:b/>
          <w:sz w:val="24"/>
          <w:szCs w:val="24"/>
        </w:rPr>
      </w:pPr>
    </w:p>
    <w:p w:rsidR="004575D0" w:rsidRPr="004575D0" w:rsidRDefault="004575D0" w:rsidP="00F724A5">
      <w:pPr>
        <w:pStyle w:val="titulo01"/>
        <w:numPr>
          <w:ilvl w:val="0"/>
          <w:numId w:val="36"/>
        </w:numPr>
        <w:spacing w:line="360" w:lineRule="auto"/>
        <w:jc w:val="both"/>
        <w:rPr>
          <w:rFonts w:ascii="Times New Roman" w:hAnsi="Times New Roman"/>
          <w:i w:val="0"/>
          <w:sz w:val="24"/>
          <w:szCs w:val="24"/>
        </w:rPr>
      </w:pPr>
      <w:r w:rsidRPr="004575D0">
        <w:rPr>
          <w:rFonts w:ascii="Times New Roman" w:hAnsi="Times New Roman"/>
          <w:i w:val="0"/>
          <w:sz w:val="24"/>
          <w:szCs w:val="24"/>
        </w:rPr>
        <w:lastRenderedPageBreak/>
        <w:t>DE LA GESTIÓN Y EL CONTROL URBANO</w:t>
      </w:r>
      <w:r w:rsidR="002D6D5C" w:rsidRPr="004575D0">
        <w:rPr>
          <w:rFonts w:ascii="Times New Roman" w:hAnsi="Times New Roman"/>
          <w:i w:val="0"/>
          <w:sz w:val="24"/>
          <w:szCs w:val="24"/>
        </w:rPr>
        <w:fldChar w:fldCharType="begin"/>
      </w:r>
      <w:r w:rsidRPr="004575D0">
        <w:rPr>
          <w:rFonts w:ascii="Times New Roman" w:hAnsi="Times New Roman"/>
          <w:i w:val="0"/>
          <w:sz w:val="24"/>
          <w:szCs w:val="24"/>
        </w:rPr>
        <w:instrText>TC "Capítulo II. De la gestión y el control urbano"</w:instrText>
      </w:r>
      <w:r w:rsidR="002D6D5C" w:rsidRPr="004575D0">
        <w:rPr>
          <w:rFonts w:ascii="Times New Roman" w:hAnsi="Times New Roman"/>
          <w:i w:val="0"/>
          <w:sz w:val="24"/>
          <w:szCs w:val="24"/>
        </w:rPr>
        <w:fldChar w:fldCharType="end"/>
      </w:r>
    </w:p>
    <w:p w:rsidR="00B76D32" w:rsidRDefault="00B76D32" w:rsidP="00A20CD0">
      <w:pPr>
        <w:pStyle w:val="acciones"/>
        <w:spacing w:line="360" w:lineRule="auto"/>
        <w:ind w:left="2268"/>
        <w:jc w:val="both"/>
        <w:rPr>
          <w:rFonts w:ascii="Arial" w:hAnsi="Arial" w:cs="Arial"/>
          <w:b/>
          <w:i w:val="0"/>
          <w:sz w:val="24"/>
          <w:szCs w:val="24"/>
        </w:rPr>
      </w:pPr>
    </w:p>
    <w:p w:rsidR="00064C73" w:rsidRPr="00C044C7" w:rsidRDefault="00064C73" w:rsidP="00A20CD0">
      <w:pPr>
        <w:pStyle w:val="acciones"/>
        <w:spacing w:line="360" w:lineRule="auto"/>
        <w:ind w:left="2268"/>
        <w:jc w:val="both"/>
        <w:rPr>
          <w:rFonts w:ascii="Arial" w:hAnsi="Arial" w:cs="Arial"/>
          <w:b/>
          <w:i w:val="0"/>
          <w:sz w:val="22"/>
          <w:szCs w:val="22"/>
        </w:rPr>
      </w:pPr>
      <w:r w:rsidRPr="00C044C7">
        <w:rPr>
          <w:rFonts w:ascii="Arial" w:hAnsi="Arial" w:cs="Arial"/>
          <w:b/>
          <w:i w:val="0"/>
          <w:sz w:val="22"/>
          <w:szCs w:val="22"/>
        </w:rPr>
        <w:t>SECCIÓN PRIMERA.</w:t>
      </w:r>
    </w:p>
    <w:p w:rsidR="00F10285" w:rsidRPr="00A60166" w:rsidRDefault="004575D0" w:rsidP="00A20CD0">
      <w:pPr>
        <w:pStyle w:val="Cdetexto"/>
        <w:spacing w:line="276" w:lineRule="auto"/>
        <w:ind w:left="2268" w:firstLine="0"/>
        <w:jc w:val="both"/>
        <w:rPr>
          <w:rFonts w:ascii="Arial" w:hAnsi="Arial" w:cs="Arial"/>
          <w:b/>
          <w:i/>
          <w:sz w:val="24"/>
          <w:szCs w:val="24"/>
        </w:rPr>
      </w:pPr>
      <w:r w:rsidRPr="00A60166">
        <w:rPr>
          <w:rFonts w:ascii="Arial" w:hAnsi="Arial" w:cs="Arial"/>
          <w:b/>
          <w:i/>
          <w:sz w:val="24"/>
          <w:szCs w:val="24"/>
        </w:rPr>
        <w:t>Disposiciones Generales</w:t>
      </w:r>
    </w:p>
    <w:p w:rsidR="004575D0" w:rsidRDefault="004575D0" w:rsidP="00A20CD0">
      <w:pPr>
        <w:pStyle w:val="Cdetexto"/>
        <w:spacing w:line="360" w:lineRule="auto"/>
        <w:ind w:firstLine="0"/>
        <w:jc w:val="both"/>
        <w:rPr>
          <w:rFonts w:ascii="Arial" w:hAnsi="Arial" w:cs="Arial"/>
          <w:b/>
          <w:color w:val="auto"/>
          <w:sz w:val="24"/>
          <w:szCs w:val="24"/>
        </w:rPr>
      </w:pPr>
    </w:p>
    <w:p w:rsidR="00490031" w:rsidRPr="00606B43" w:rsidRDefault="00490031"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4739EB" w:rsidRPr="00606B43">
        <w:rPr>
          <w:rFonts w:ascii="Arial" w:hAnsi="Arial" w:cs="Arial"/>
          <w:b/>
          <w:color w:val="auto"/>
          <w:sz w:val="24"/>
          <w:szCs w:val="24"/>
        </w:rPr>
        <w:t xml:space="preserve"> 1</w:t>
      </w:r>
      <w:r w:rsidR="006E0F34">
        <w:rPr>
          <w:rFonts w:ascii="Arial" w:hAnsi="Arial" w:cs="Arial"/>
          <w:b/>
          <w:color w:val="auto"/>
          <w:sz w:val="24"/>
          <w:szCs w:val="24"/>
        </w:rPr>
        <w:t>1</w:t>
      </w:r>
      <w:r w:rsidRPr="00606B43">
        <w:rPr>
          <w:rFonts w:ascii="Arial" w:hAnsi="Arial" w:cs="Arial"/>
          <w:b/>
          <w:color w:val="auto"/>
          <w:sz w:val="24"/>
          <w:szCs w:val="24"/>
        </w:rPr>
        <w:t>:</w:t>
      </w:r>
      <w:r w:rsidRPr="00606B43">
        <w:rPr>
          <w:rFonts w:ascii="Arial" w:hAnsi="Arial" w:cs="Arial"/>
          <w:color w:val="auto"/>
          <w:sz w:val="24"/>
          <w:szCs w:val="24"/>
        </w:rPr>
        <w:t xml:space="preserve"> La Oficina del Conservador </w:t>
      </w:r>
      <w:r w:rsidR="001A2919" w:rsidRPr="00606B43">
        <w:rPr>
          <w:rFonts w:ascii="Arial" w:hAnsi="Arial" w:cs="Arial"/>
          <w:color w:val="auto"/>
          <w:sz w:val="24"/>
          <w:szCs w:val="24"/>
        </w:rPr>
        <w:t xml:space="preserve">de la Ciudad de Trinidad </w:t>
      </w:r>
      <w:r w:rsidR="00951CF0">
        <w:rPr>
          <w:rFonts w:ascii="Arial" w:hAnsi="Arial" w:cs="Arial"/>
          <w:color w:val="auto"/>
          <w:sz w:val="24"/>
          <w:szCs w:val="24"/>
        </w:rPr>
        <w:t xml:space="preserve">y el Valle de los Ingenios </w:t>
      </w:r>
      <w:r w:rsidR="001A2919" w:rsidRPr="00606B43">
        <w:rPr>
          <w:rFonts w:ascii="Arial" w:hAnsi="Arial" w:cs="Arial"/>
          <w:color w:val="auto"/>
          <w:sz w:val="24"/>
          <w:szCs w:val="24"/>
        </w:rPr>
        <w:t xml:space="preserve">(en lo adelante OCCT) </w:t>
      </w:r>
      <w:r w:rsidRPr="00606B43">
        <w:rPr>
          <w:rFonts w:ascii="Arial" w:hAnsi="Arial" w:cs="Arial"/>
          <w:color w:val="auto"/>
          <w:sz w:val="24"/>
          <w:szCs w:val="24"/>
        </w:rPr>
        <w:t xml:space="preserve">reconoce al </w:t>
      </w:r>
      <w:r w:rsidR="00F10285">
        <w:rPr>
          <w:rFonts w:ascii="Arial" w:hAnsi="Arial" w:cs="Arial"/>
          <w:color w:val="auto"/>
          <w:sz w:val="24"/>
          <w:szCs w:val="24"/>
        </w:rPr>
        <w:t xml:space="preserve">Departamento </w:t>
      </w:r>
      <w:r w:rsidRPr="00606B43">
        <w:rPr>
          <w:rFonts w:ascii="Arial" w:hAnsi="Arial" w:cs="Arial"/>
          <w:color w:val="auto"/>
          <w:sz w:val="24"/>
          <w:szCs w:val="24"/>
        </w:rPr>
        <w:t xml:space="preserve">Plan Maestro como el órgano de control y fiscalización de todas las acciones constructivas y uso de suelo que se lleven a cabo </w:t>
      </w:r>
      <w:r w:rsidR="004F1D5F" w:rsidRPr="00606B43">
        <w:rPr>
          <w:rFonts w:ascii="Arial" w:hAnsi="Arial" w:cs="Arial"/>
          <w:color w:val="auto"/>
          <w:sz w:val="24"/>
          <w:szCs w:val="24"/>
        </w:rPr>
        <w:t xml:space="preserve">o se pretendan desarrollar </w:t>
      </w:r>
      <w:r w:rsidRPr="00606B43">
        <w:rPr>
          <w:rFonts w:ascii="Arial" w:hAnsi="Arial" w:cs="Arial"/>
          <w:color w:val="auto"/>
          <w:sz w:val="24"/>
          <w:szCs w:val="24"/>
        </w:rPr>
        <w:t>en la ZPC</w:t>
      </w:r>
      <w:r w:rsidR="004F1D5F">
        <w:rPr>
          <w:rFonts w:ascii="Arial" w:hAnsi="Arial" w:cs="Arial"/>
          <w:color w:val="auto"/>
          <w:sz w:val="24"/>
          <w:szCs w:val="24"/>
        </w:rPr>
        <w:t xml:space="preserve"> y la zona de amortiguamiento</w:t>
      </w:r>
      <w:r w:rsidRPr="00606B43">
        <w:rPr>
          <w:rFonts w:ascii="Arial" w:hAnsi="Arial" w:cs="Arial"/>
          <w:color w:val="auto"/>
          <w:sz w:val="24"/>
          <w:szCs w:val="24"/>
        </w:rPr>
        <w:t>, por cualquier persona natural o jurídica</w:t>
      </w:r>
      <w:r w:rsidR="008820F5" w:rsidRPr="00606B43">
        <w:rPr>
          <w:rFonts w:ascii="Arial" w:hAnsi="Arial" w:cs="Arial"/>
          <w:color w:val="auto"/>
          <w:sz w:val="24"/>
          <w:szCs w:val="24"/>
        </w:rPr>
        <w:t>, en consonancia</w:t>
      </w:r>
      <w:r w:rsidR="00F06EE0" w:rsidRPr="00606B43">
        <w:rPr>
          <w:rFonts w:ascii="Arial" w:hAnsi="Arial" w:cs="Arial"/>
          <w:color w:val="auto"/>
          <w:sz w:val="24"/>
          <w:szCs w:val="24"/>
        </w:rPr>
        <w:t xml:space="preserve"> sus acciones </w:t>
      </w:r>
      <w:r w:rsidR="008820F5" w:rsidRPr="00606B43">
        <w:rPr>
          <w:rFonts w:ascii="Arial" w:hAnsi="Arial" w:cs="Arial"/>
          <w:color w:val="auto"/>
          <w:sz w:val="24"/>
          <w:szCs w:val="24"/>
        </w:rPr>
        <w:t>con la Dirección Municipal de Planificación Física</w:t>
      </w:r>
      <w:r w:rsidR="00F06EE0" w:rsidRPr="00606B43">
        <w:rPr>
          <w:rFonts w:ascii="Arial" w:hAnsi="Arial" w:cs="Arial"/>
          <w:color w:val="auto"/>
          <w:sz w:val="24"/>
          <w:szCs w:val="24"/>
        </w:rPr>
        <w:t>.</w:t>
      </w:r>
    </w:p>
    <w:p w:rsidR="00F10285" w:rsidRDefault="00F10285" w:rsidP="00A20CD0">
      <w:pPr>
        <w:pStyle w:val="Cdetexto"/>
        <w:spacing w:line="276" w:lineRule="auto"/>
        <w:ind w:firstLine="0"/>
        <w:jc w:val="both"/>
        <w:rPr>
          <w:rFonts w:ascii="Arial" w:hAnsi="Arial" w:cs="Arial"/>
          <w:b/>
          <w:color w:val="auto"/>
          <w:sz w:val="24"/>
          <w:szCs w:val="24"/>
        </w:rPr>
      </w:pPr>
    </w:p>
    <w:p w:rsidR="002831AF" w:rsidRPr="00606B43" w:rsidRDefault="002831AF"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4739EB" w:rsidRPr="00606B43">
        <w:rPr>
          <w:rFonts w:ascii="Arial" w:hAnsi="Arial" w:cs="Arial"/>
          <w:b/>
          <w:color w:val="auto"/>
          <w:sz w:val="24"/>
          <w:szCs w:val="24"/>
        </w:rPr>
        <w:t xml:space="preserve"> 1</w:t>
      </w:r>
      <w:r w:rsidR="006E0F34">
        <w:rPr>
          <w:rFonts w:ascii="Arial" w:hAnsi="Arial" w:cs="Arial"/>
          <w:b/>
          <w:color w:val="auto"/>
          <w:sz w:val="24"/>
          <w:szCs w:val="24"/>
        </w:rPr>
        <w:t>2</w:t>
      </w:r>
      <w:r w:rsidRPr="00606B43">
        <w:rPr>
          <w:rFonts w:ascii="Arial" w:hAnsi="Arial" w:cs="Arial"/>
          <w:b/>
          <w:color w:val="auto"/>
          <w:sz w:val="24"/>
          <w:szCs w:val="24"/>
        </w:rPr>
        <w:t>:</w:t>
      </w:r>
      <w:r w:rsidRPr="00606B43">
        <w:rPr>
          <w:rFonts w:ascii="Arial" w:hAnsi="Arial" w:cs="Arial"/>
          <w:color w:val="auto"/>
          <w:sz w:val="24"/>
          <w:szCs w:val="24"/>
        </w:rPr>
        <w:t xml:space="preserve"> El </w:t>
      </w:r>
      <w:r w:rsidR="0011422A">
        <w:rPr>
          <w:rFonts w:ascii="Arial" w:hAnsi="Arial" w:cs="Arial"/>
          <w:color w:val="auto"/>
          <w:sz w:val="24"/>
          <w:szCs w:val="24"/>
        </w:rPr>
        <w:t xml:space="preserve">departamento </w:t>
      </w:r>
      <w:r w:rsidRPr="00606B43">
        <w:rPr>
          <w:rFonts w:ascii="Arial" w:hAnsi="Arial" w:cs="Arial"/>
          <w:color w:val="auto"/>
          <w:sz w:val="24"/>
          <w:szCs w:val="24"/>
        </w:rPr>
        <w:t>Plan Maes</w:t>
      </w:r>
      <w:r w:rsidR="00392270" w:rsidRPr="00606B43">
        <w:rPr>
          <w:rFonts w:ascii="Arial" w:hAnsi="Arial" w:cs="Arial"/>
          <w:color w:val="auto"/>
          <w:sz w:val="24"/>
          <w:szCs w:val="24"/>
        </w:rPr>
        <w:t xml:space="preserve">tro </w:t>
      </w:r>
      <w:r w:rsidR="0011422A">
        <w:rPr>
          <w:rFonts w:ascii="Arial" w:hAnsi="Arial" w:cs="Arial"/>
          <w:color w:val="auto"/>
          <w:sz w:val="24"/>
          <w:szCs w:val="24"/>
        </w:rPr>
        <w:t xml:space="preserve">de la OCCT </w:t>
      </w:r>
      <w:r w:rsidR="00392270" w:rsidRPr="00606B43">
        <w:rPr>
          <w:rFonts w:ascii="Arial" w:hAnsi="Arial" w:cs="Arial"/>
          <w:color w:val="auto"/>
          <w:sz w:val="24"/>
          <w:szCs w:val="24"/>
        </w:rPr>
        <w:t>reconoce la competencia</w:t>
      </w:r>
      <w:r w:rsidR="00EE3E04">
        <w:rPr>
          <w:rFonts w:ascii="Arial" w:hAnsi="Arial" w:cs="Arial"/>
          <w:color w:val="auto"/>
          <w:sz w:val="24"/>
          <w:szCs w:val="24"/>
        </w:rPr>
        <w:t xml:space="preserve"> </w:t>
      </w:r>
      <w:r w:rsidR="001114A2" w:rsidRPr="00606B43">
        <w:rPr>
          <w:rFonts w:ascii="Arial" w:hAnsi="Arial" w:cs="Arial"/>
          <w:color w:val="auto"/>
          <w:sz w:val="24"/>
          <w:szCs w:val="24"/>
        </w:rPr>
        <w:t>de</w:t>
      </w:r>
      <w:r w:rsidRPr="00606B43">
        <w:rPr>
          <w:rFonts w:ascii="Arial" w:hAnsi="Arial" w:cs="Arial"/>
          <w:color w:val="auto"/>
          <w:sz w:val="24"/>
          <w:szCs w:val="24"/>
        </w:rPr>
        <w:t xml:space="preserve"> otras entidades, en virtud de lo cual abre un espacio: el Grupo de Control de Intervenciones (en lo adelante Grupo de Control), para el análisis concertado de las intervenc</w:t>
      </w:r>
      <w:r w:rsidR="00392270" w:rsidRPr="00606B43">
        <w:rPr>
          <w:rFonts w:ascii="Arial" w:hAnsi="Arial" w:cs="Arial"/>
          <w:color w:val="auto"/>
          <w:sz w:val="24"/>
          <w:szCs w:val="24"/>
        </w:rPr>
        <w:t>iones que se realizan en la ZPC</w:t>
      </w:r>
      <w:r w:rsidR="00660D2A">
        <w:rPr>
          <w:rFonts w:ascii="Arial" w:hAnsi="Arial" w:cs="Arial"/>
          <w:color w:val="auto"/>
          <w:sz w:val="24"/>
          <w:szCs w:val="24"/>
        </w:rPr>
        <w:t xml:space="preserve"> y la zona de amortiguamiento</w:t>
      </w:r>
      <w:r w:rsidRPr="00606B43">
        <w:rPr>
          <w:rFonts w:ascii="Arial" w:hAnsi="Arial" w:cs="Arial"/>
          <w:color w:val="auto"/>
          <w:sz w:val="24"/>
          <w:szCs w:val="24"/>
        </w:rPr>
        <w:t>. Estas entidades son:</w:t>
      </w:r>
    </w:p>
    <w:p w:rsidR="002831AF" w:rsidRPr="00606B43" w:rsidRDefault="002831AF" w:rsidP="00A20CD0">
      <w:pPr>
        <w:pStyle w:val="plecas"/>
        <w:spacing w:line="360" w:lineRule="auto"/>
        <w:ind w:left="284"/>
        <w:jc w:val="both"/>
        <w:rPr>
          <w:rFonts w:ascii="Arial" w:hAnsi="Arial" w:cs="Arial"/>
          <w:sz w:val="24"/>
          <w:szCs w:val="24"/>
        </w:rPr>
      </w:pPr>
      <w:r w:rsidRPr="00606B43">
        <w:rPr>
          <w:rFonts w:ascii="Arial" w:hAnsi="Arial" w:cs="Arial"/>
          <w:sz w:val="24"/>
          <w:szCs w:val="24"/>
        </w:rPr>
        <w:t xml:space="preserve">- </w:t>
      </w:r>
      <w:r w:rsidR="00362400" w:rsidRPr="00606B43">
        <w:rPr>
          <w:rFonts w:ascii="Arial" w:hAnsi="Arial" w:cs="Arial"/>
          <w:sz w:val="24"/>
          <w:szCs w:val="24"/>
        </w:rPr>
        <w:t xml:space="preserve">La </w:t>
      </w:r>
      <w:r w:rsidRPr="00606B43">
        <w:rPr>
          <w:rFonts w:ascii="Arial" w:hAnsi="Arial" w:cs="Arial"/>
          <w:sz w:val="24"/>
          <w:szCs w:val="24"/>
        </w:rPr>
        <w:t>Comisión Nacional de Monumentos, que podrá delegar en la Comisión Provincial de Monumentos</w:t>
      </w:r>
      <w:r w:rsidR="008A215A" w:rsidRPr="00606B43">
        <w:rPr>
          <w:rFonts w:ascii="Arial" w:hAnsi="Arial" w:cs="Arial"/>
          <w:sz w:val="24"/>
          <w:szCs w:val="24"/>
        </w:rPr>
        <w:t xml:space="preserve"> de Sancti Spíritus o la Delegación Municipal de Monumento de Trinidad</w:t>
      </w:r>
      <w:r w:rsidRPr="00606B43">
        <w:rPr>
          <w:rFonts w:ascii="Arial" w:hAnsi="Arial" w:cs="Arial"/>
          <w:sz w:val="24"/>
          <w:szCs w:val="24"/>
        </w:rPr>
        <w:t>.</w:t>
      </w:r>
    </w:p>
    <w:p w:rsidR="002831AF" w:rsidRPr="00606B43" w:rsidRDefault="002831AF" w:rsidP="00A20CD0">
      <w:pPr>
        <w:pStyle w:val="plecas"/>
        <w:spacing w:line="360" w:lineRule="auto"/>
        <w:ind w:left="284"/>
        <w:jc w:val="both"/>
        <w:rPr>
          <w:rFonts w:ascii="Arial" w:hAnsi="Arial" w:cs="Arial"/>
          <w:sz w:val="24"/>
          <w:szCs w:val="24"/>
        </w:rPr>
      </w:pPr>
      <w:r w:rsidRPr="00606B43">
        <w:rPr>
          <w:rFonts w:ascii="Arial" w:hAnsi="Arial" w:cs="Arial"/>
          <w:sz w:val="24"/>
          <w:szCs w:val="24"/>
        </w:rPr>
        <w:t>-</w:t>
      </w:r>
      <w:r w:rsidR="00362400" w:rsidRPr="00606B43">
        <w:rPr>
          <w:rFonts w:ascii="Arial" w:hAnsi="Arial" w:cs="Arial"/>
          <w:sz w:val="24"/>
          <w:szCs w:val="24"/>
        </w:rPr>
        <w:t xml:space="preserve">La </w:t>
      </w:r>
      <w:r w:rsidRPr="00606B43">
        <w:rPr>
          <w:rFonts w:ascii="Arial" w:hAnsi="Arial" w:cs="Arial"/>
          <w:sz w:val="24"/>
          <w:szCs w:val="24"/>
        </w:rPr>
        <w:t xml:space="preserve"> Dirección Provincial de Planificación Física de </w:t>
      </w:r>
      <w:r w:rsidR="00A10A9E" w:rsidRPr="00606B43">
        <w:rPr>
          <w:rFonts w:ascii="Arial" w:hAnsi="Arial" w:cs="Arial"/>
          <w:sz w:val="24"/>
          <w:szCs w:val="24"/>
        </w:rPr>
        <w:t xml:space="preserve">Sancti Spíritus </w:t>
      </w:r>
      <w:r w:rsidRPr="00606B43">
        <w:rPr>
          <w:rFonts w:ascii="Arial" w:hAnsi="Arial" w:cs="Arial"/>
          <w:sz w:val="24"/>
          <w:szCs w:val="24"/>
        </w:rPr>
        <w:t xml:space="preserve"> (en lo adelante DPPF).</w:t>
      </w:r>
    </w:p>
    <w:p w:rsidR="002831AF" w:rsidRPr="00606B43" w:rsidRDefault="002831AF" w:rsidP="00A20CD0">
      <w:pPr>
        <w:pStyle w:val="plecas"/>
        <w:spacing w:line="360" w:lineRule="auto"/>
        <w:ind w:left="284"/>
        <w:jc w:val="both"/>
        <w:rPr>
          <w:rFonts w:ascii="Arial" w:hAnsi="Arial" w:cs="Arial"/>
          <w:sz w:val="24"/>
          <w:szCs w:val="24"/>
        </w:rPr>
      </w:pPr>
      <w:r w:rsidRPr="00606B43">
        <w:rPr>
          <w:rFonts w:ascii="Arial" w:hAnsi="Arial" w:cs="Arial"/>
          <w:sz w:val="24"/>
          <w:szCs w:val="24"/>
        </w:rPr>
        <w:t>-</w:t>
      </w:r>
      <w:r w:rsidR="00362400" w:rsidRPr="00606B43">
        <w:rPr>
          <w:rFonts w:ascii="Arial" w:hAnsi="Arial" w:cs="Arial"/>
          <w:sz w:val="24"/>
          <w:szCs w:val="24"/>
        </w:rPr>
        <w:t xml:space="preserve">La </w:t>
      </w:r>
      <w:r w:rsidRPr="00606B43">
        <w:rPr>
          <w:rFonts w:ascii="Arial" w:hAnsi="Arial" w:cs="Arial"/>
          <w:sz w:val="24"/>
          <w:szCs w:val="24"/>
        </w:rPr>
        <w:t xml:space="preserve"> Dirección Municipal de Planificación Física de </w:t>
      </w:r>
      <w:r w:rsidR="00A10A9E" w:rsidRPr="00606B43">
        <w:rPr>
          <w:rFonts w:ascii="Arial" w:hAnsi="Arial" w:cs="Arial"/>
          <w:sz w:val="24"/>
          <w:szCs w:val="24"/>
        </w:rPr>
        <w:t>Trinidad</w:t>
      </w:r>
      <w:r w:rsidRPr="00606B43">
        <w:rPr>
          <w:rFonts w:ascii="Arial" w:hAnsi="Arial" w:cs="Arial"/>
          <w:sz w:val="24"/>
          <w:szCs w:val="24"/>
        </w:rPr>
        <w:t xml:space="preserve"> (en lo adelante DMPF).</w:t>
      </w:r>
    </w:p>
    <w:p w:rsidR="002831AF" w:rsidRPr="00606B43" w:rsidRDefault="002831AF" w:rsidP="00A20CD0">
      <w:pPr>
        <w:pStyle w:val="plecas"/>
        <w:spacing w:line="360" w:lineRule="auto"/>
        <w:ind w:left="284"/>
        <w:jc w:val="both"/>
        <w:rPr>
          <w:rFonts w:ascii="Arial" w:hAnsi="Arial" w:cs="Arial"/>
          <w:sz w:val="24"/>
          <w:szCs w:val="24"/>
        </w:rPr>
      </w:pPr>
      <w:r w:rsidRPr="00606B43">
        <w:rPr>
          <w:rFonts w:ascii="Arial" w:hAnsi="Arial" w:cs="Arial"/>
          <w:sz w:val="24"/>
          <w:szCs w:val="24"/>
        </w:rPr>
        <w:t xml:space="preserve">- Otras entidades del sistema </w:t>
      </w:r>
      <w:r w:rsidR="00101A08" w:rsidRPr="00606B43">
        <w:rPr>
          <w:rFonts w:ascii="Arial" w:hAnsi="Arial" w:cs="Arial"/>
          <w:sz w:val="24"/>
          <w:szCs w:val="24"/>
        </w:rPr>
        <w:t>como la Dirección Integra</w:t>
      </w:r>
      <w:r w:rsidR="00660D2A">
        <w:rPr>
          <w:rFonts w:ascii="Arial" w:hAnsi="Arial" w:cs="Arial"/>
          <w:sz w:val="24"/>
          <w:szCs w:val="24"/>
        </w:rPr>
        <w:t>l</w:t>
      </w:r>
      <w:r w:rsidR="00101A08" w:rsidRPr="00606B43">
        <w:rPr>
          <w:rFonts w:ascii="Arial" w:hAnsi="Arial" w:cs="Arial"/>
          <w:sz w:val="24"/>
          <w:szCs w:val="24"/>
        </w:rPr>
        <w:t xml:space="preserve"> de S</w:t>
      </w:r>
      <w:r w:rsidR="00115FCD" w:rsidRPr="00606B43">
        <w:rPr>
          <w:rFonts w:ascii="Arial" w:hAnsi="Arial" w:cs="Arial"/>
          <w:sz w:val="24"/>
          <w:szCs w:val="24"/>
        </w:rPr>
        <w:t>upervisión (en lo adelante DIS) y la Dirección Municipal de Trabajo</w:t>
      </w:r>
      <w:r w:rsidR="00660D2A">
        <w:rPr>
          <w:rFonts w:ascii="Arial" w:hAnsi="Arial" w:cs="Arial"/>
          <w:sz w:val="24"/>
          <w:szCs w:val="24"/>
        </w:rPr>
        <w:t xml:space="preserve"> y Seguridad Social (DMTSS)</w:t>
      </w:r>
      <w:r w:rsidR="00115FCD" w:rsidRPr="00606B43">
        <w:rPr>
          <w:rFonts w:ascii="Arial" w:hAnsi="Arial" w:cs="Arial"/>
          <w:sz w:val="24"/>
          <w:szCs w:val="24"/>
        </w:rPr>
        <w:t>.</w:t>
      </w:r>
    </w:p>
    <w:p w:rsidR="0011422A" w:rsidRDefault="0011422A" w:rsidP="00A20CD0">
      <w:pPr>
        <w:pStyle w:val="Cdetexto"/>
        <w:spacing w:line="276" w:lineRule="auto"/>
        <w:ind w:firstLine="0"/>
        <w:jc w:val="both"/>
        <w:rPr>
          <w:rFonts w:ascii="Arial" w:hAnsi="Arial" w:cs="Arial"/>
          <w:b/>
          <w:color w:val="auto"/>
          <w:sz w:val="24"/>
          <w:szCs w:val="24"/>
        </w:rPr>
      </w:pPr>
    </w:p>
    <w:p w:rsidR="001A2919" w:rsidRPr="00606B43" w:rsidRDefault="001A2919"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4739EB" w:rsidRPr="00606B43">
        <w:rPr>
          <w:rFonts w:ascii="Arial" w:hAnsi="Arial" w:cs="Arial"/>
          <w:b/>
          <w:color w:val="auto"/>
          <w:sz w:val="24"/>
          <w:szCs w:val="24"/>
        </w:rPr>
        <w:t xml:space="preserve"> 1</w:t>
      </w:r>
      <w:r w:rsidR="006E0F34">
        <w:rPr>
          <w:rFonts w:ascii="Arial" w:hAnsi="Arial" w:cs="Arial"/>
          <w:b/>
          <w:color w:val="auto"/>
          <w:sz w:val="24"/>
          <w:szCs w:val="24"/>
        </w:rPr>
        <w:t>3</w:t>
      </w:r>
      <w:r w:rsidRPr="00606B43">
        <w:rPr>
          <w:rFonts w:ascii="Arial" w:hAnsi="Arial" w:cs="Arial"/>
          <w:b/>
          <w:color w:val="auto"/>
          <w:sz w:val="24"/>
          <w:szCs w:val="24"/>
        </w:rPr>
        <w:t>:</w:t>
      </w:r>
      <w:r w:rsidRPr="00606B43">
        <w:rPr>
          <w:rFonts w:ascii="Arial" w:hAnsi="Arial" w:cs="Arial"/>
          <w:color w:val="auto"/>
          <w:sz w:val="24"/>
          <w:szCs w:val="24"/>
        </w:rPr>
        <w:t xml:space="preserve"> Los presidentes o directores de cada una de las instituciones que se relacionan en el artículo anterior designarán a un representante, para que participe en las sesiones de trabajo del Grupo de Control. Esta designación habrá de realizarse por escrito </w:t>
      </w:r>
      <w:r w:rsidR="005D567B" w:rsidRPr="00606B43">
        <w:rPr>
          <w:rFonts w:ascii="Arial" w:hAnsi="Arial" w:cs="Arial"/>
          <w:color w:val="auto"/>
          <w:sz w:val="24"/>
          <w:szCs w:val="24"/>
        </w:rPr>
        <w:t>y remitir copia de la misma a la OCCT y a su</w:t>
      </w:r>
      <w:r w:rsidRPr="00606B43">
        <w:rPr>
          <w:rFonts w:ascii="Arial" w:hAnsi="Arial" w:cs="Arial"/>
          <w:color w:val="auto"/>
          <w:sz w:val="24"/>
          <w:szCs w:val="24"/>
        </w:rPr>
        <w:t xml:space="preserve"> Plan Maestro, así como un informe de cualquier cambio o decisión, en relación con dicha designación.</w:t>
      </w:r>
    </w:p>
    <w:p w:rsidR="0011422A" w:rsidRDefault="0011422A" w:rsidP="00A20CD0">
      <w:pPr>
        <w:pStyle w:val="Cdetexto"/>
        <w:spacing w:line="276" w:lineRule="auto"/>
        <w:ind w:firstLine="0"/>
        <w:jc w:val="both"/>
        <w:rPr>
          <w:rFonts w:ascii="Arial" w:hAnsi="Arial" w:cs="Arial"/>
          <w:b/>
          <w:color w:val="auto"/>
          <w:sz w:val="24"/>
          <w:szCs w:val="24"/>
        </w:rPr>
      </w:pPr>
    </w:p>
    <w:p w:rsidR="001A2919" w:rsidRPr="00606B43" w:rsidRDefault="001A2919"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4739EB" w:rsidRPr="00606B43">
        <w:rPr>
          <w:rFonts w:ascii="Arial" w:hAnsi="Arial" w:cs="Arial"/>
          <w:b/>
          <w:color w:val="auto"/>
          <w:sz w:val="24"/>
          <w:szCs w:val="24"/>
        </w:rPr>
        <w:t xml:space="preserve"> 1</w:t>
      </w:r>
      <w:r w:rsidR="006E0F34">
        <w:rPr>
          <w:rFonts w:ascii="Arial" w:hAnsi="Arial" w:cs="Arial"/>
          <w:b/>
          <w:color w:val="auto"/>
          <w:sz w:val="24"/>
          <w:szCs w:val="24"/>
        </w:rPr>
        <w:t>4</w:t>
      </w:r>
      <w:r w:rsidRPr="00606B43">
        <w:rPr>
          <w:rFonts w:ascii="Arial" w:hAnsi="Arial" w:cs="Arial"/>
          <w:b/>
          <w:color w:val="auto"/>
          <w:sz w:val="24"/>
          <w:szCs w:val="24"/>
        </w:rPr>
        <w:t>:</w:t>
      </w:r>
      <w:r w:rsidR="00CF5DDF" w:rsidRPr="00606B43">
        <w:rPr>
          <w:rFonts w:ascii="Arial" w:hAnsi="Arial" w:cs="Arial"/>
          <w:color w:val="auto"/>
          <w:sz w:val="24"/>
          <w:szCs w:val="24"/>
        </w:rPr>
        <w:t xml:space="preserve"> La OCCT </w:t>
      </w:r>
      <w:r w:rsidRPr="00606B43">
        <w:rPr>
          <w:rFonts w:ascii="Arial" w:hAnsi="Arial" w:cs="Arial"/>
          <w:color w:val="auto"/>
          <w:sz w:val="24"/>
          <w:szCs w:val="24"/>
        </w:rPr>
        <w:t>podrá convocar, para formar parte del Grupo de Control, a personas naturales de reconocido prestigio y experiencia dentro del campo de la rehabilitación patrimonial.</w:t>
      </w:r>
    </w:p>
    <w:p w:rsidR="0011422A" w:rsidRDefault="001A2919" w:rsidP="00955469">
      <w:pPr>
        <w:pStyle w:val="Cdetexto"/>
        <w:spacing w:line="360" w:lineRule="auto"/>
        <w:ind w:firstLine="0"/>
        <w:jc w:val="both"/>
        <w:rPr>
          <w:rFonts w:ascii="Arial" w:hAnsi="Arial" w:cs="Arial"/>
          <w:b/>
          <w:color w:val="auto"/>
          <w:sz w:val="24"/>
          <w:szCs w:val="24"/>
        </w:rPr>
      </w:pPr>
      <w:r w:rsidRPr="00606B43">
        <w:rPr>
          <w:rFonts w:ascii="Arial" w:hAnsi="Arial" w:cs="Arial"/>
          <w:b/>
          <w:color w:val="auto"/>
          <w:sz w:val="24"/>
          <w:szCs w:val="24"/>
        </w:rPr>
        <w:lastRenderedPageBreak/>
        <w:t>Artículo</w:t>
      </w:r>
      <w:r w:rsidR="004739EB" w:rsidRPr="00606B43">
        <w:rPr>
          <w:rFonts w:ascii="Arial" w:hAnsi="Arial" w:cs="Arial"/>
          <w:b/>
          <w:color w:val="auto"/>
          <w:sz w:val="24"/>
          <w:szCs w:val="24"/>
        </w:rPr>
        <w:t xml:space="preserve"> 1</w:t>
      </w:r>
      <w:r w:rsidR="006E0F34">
        <w:rPr>
          <w:rFonts w:ascii="Arial" w:hAnsi="Arial" w:cs="Arial"/>
          <w:b/>
          <w:color w:val="auto"/>
          <w:sz w:val="24"/>
          <w:szCs w:val="24"/>
        </w:rPr>
        <w:t>5</w:t>
      </w:r>
      <w:r w:rsidR="00F40471" w:rsidRPr="00606B43">
        <w:rPr>
          <w:rFonts w:ascii="Arial" w:hAnsi="Arial" w:cs="Arial"/>
          <w:b/>
          <w:color w:val="auto"/>
          <w:sz w:val="24"/>
          <w:szCs w:val="24"/>
        </w:rPr>
        <w:t>:</w:t>
      </w:r>
      <w:r w:rsidR="00F40471" w:rsidRPr="00606B43">
        <w:rPr>
          <w:rFonts w:ascii="Arial" w:hAnsi="Arial" w:cs="Arial"/>
          <w:color w:val="auto"/>
          <w:sz w:val="24"/>
          <w:szCs w:val="24"/>
        </w:rPr>
        <w:t xml:space="preserve"> Toda</w:t>
      </w:r>
      <w:r w:rsidRPr="00606B43">
        <w:rPr>
          <w:rFonts w:ascii="Arial" w:hAnsi="Arial" w:cs="Arial"/>
          <w:color w:val="auto"/>
          <w:sz w:val="24"/>
          <w:szCs w:val="24"/>
        </w:rPr>
        <w:t xml:space="preserve"> persona natural o jurídica que pretenda realizar una acción referida al uso del suelo está obligada a obt</w:t>
      </w:r>
      <w:r w:rsidR="00CF5DDF" w:rsidRPr="00606B43">
        <w:rPr>
          <w:rFonts w:ascii="Arial" w:hAnsi="Arial" w:cs="Arial"/>
          <w:color w:val="auto"/>
          <w:sz w:val="24"/>
          <w:szCs w:val="24"/>
        </w:rPr>
        <w:t>ener, luego de la aprobación de la OCCT</w:t>
      </w:r>
      <w:r w:rsidR="00C21B25" w:rsidRPr="00606B43">
        <w:rPr>
          <w:rFonts w:ascii="Arial" w:hAnsi="Arial" w:cs="Arial"/>
          <w:color w:val="auto"/>
          <w:sz w:val="24"/>
          <w:szCs w:val="24"/>
        </w:rPr>
        <w:t xml:space="preserve"> y </w:t>
      </w:r>
      <w:r w:rsidR="00264885">
        <w:rPr>
          <w:rFonts w:ascii="Arial" w:hAnsi="Arial" w:cs="Arial"/>
          <w:color w:val="auto"/>
          <w:sz w:val="24"/>
          <w:szCs w:val="24"/>
        </w:rPr>
        <w:t xml:space="preserve">basados en los criterios </w:t>
      </w:r>
      <w:r w:rsidR="00C21B25" w:rsidRPr="00606B43">
        <w:rPr>
          <w:rFonts w:ascii="Arial" w:hAnsi="Arial" w:cs="Arial"/>
          <w:color w:val="auto"/>
          <w:sz w:val="24"/>
          <w:szCs w:val="24"/>
        </w:rPr>
        <w:t xml:space="preserve">de la Comisión Nacional de Monumentos en correspondencia con el Artículo </w:t>
      </w:r>
      <w:r w:rsidR="00EC0CC8" w:rsidRPr="00606B43">
        <w:rPr>
          <w:rFonts w:ascii="Arial" w:hAnsi="Arial" w:cs="Arial"/>
          <w:color w:val="auto"/>
          <w:sz w:val="24"/>
          <w:szCs w:val="24"/>
        </w:rPr>
        <w:t>62</w:t>
      </w:r>
      <w:r w:rsidR="00C21B25" w:rsidRPr="00606B43">
        <w:rPr>
          <w:rFonts w:ascii="Arial" w:hAnsi="Arial" w:cs="Arial"/>
          <w:color w:val="auto"/>
          <w:sz w:val="24"/>
          <w:szCs w:val="24"/>
        </w:rPr>
        <w:t xml:space="preserve"> del Decreto 55</w:t>
      </w:r>
      <w:r w:rsidR="00264885">
        <w:rPr>
          <w:rFonts w:ascii="Arial" w:hAnsi="Arial" w:cs="Arial"/>
          <w:color w:val="auto"/>
          <w:sz w:val="24"/>
          <w:szCs w:val="24"/>
        </w:rPr>
        <w:t>/1979</w:t>
      </w:r>
      <w:r w:rsidR="00C21B25" w:rsidRPr="00606B43">
        <w:rPr>
          <w:rFonts w:ascii="Arial" w:hAnsi="Arial" w:cs="Arial"/>
          <w:color w:val="auto"/>
          <w:sz w:val="24"/>
          <w:szCs w:val="24"/>
        </w:rPr>
        <w:t>,</w:t>
      </w:r>
      <w:r w:rsidRPr="00606B43">
        <w:rPr>
          <w:rFonts w:ascii="Arial" w:hAnsi="Arial" w:cs="Arial"/>
          <w:color w:val="auto"/>
          <w:sz w:val="24"/>
          <w:szCs w:val="24"/>
        </w:rPr>
        <w:t xml:space="preserve"> la Licencia de </w:t>
      </w:r>
      <w:r w:rsidR="001D3629" w:rsidRPr="00606B43">
        <w:rPr>
          <w:rFonts w:ascii="Arial" w:hAnsi="Arial" w:cs="Arial"/>
          <w:color w:val="auto"/>
          <w:sz w:val="24"/>
          <w:szCs w:val="24"/>
        </w:rPr>
        <w:t>construcción</w:t>
      </w:r>
      <w:r w:rsidRPr="00606B43">
        <w:rPr>
          <w:rFonts w:ascii="Arial" w:hAnsi="Arial" w:cs="Arial"/>
          <w:color w:val="auto"/>
          <w:sz w:val="24"/>
          <w:szCs w:val="24"/>
        </w:rPr>
        <w:t xml:space="preserve"> que otorga la </w:t>
      </w:r>
      <w:r w:rsidR="00F40471" w:rsidRPr="00606B43">
        <w:rPr>
          <w:rFonts w:ascii="Arial" w:hAnsi="Arial" w:cs="Arial"/>
          <w:color w:val="auto"/>
          <w:sz w:val="24"/>
          <w:szCs w:val="24"/>
        </w:rPr>
        <w:t>DPPF</w:t>
      </w:r>
      <w:r w:rsidR="001D3629" w:rsidRPr="00606B43">
        <w:rPr>
          <w:rFonts w:ascii="Arial" w:hAnsi="Arial" w:cs="Arial"/>
          <w:color w:val="auto"/>
          <w:sz w:val="24"/>
          <w:szCs w:val="24"/>
        </w:rPr>
        <w:t xml:space="preserve"> o </w:t>
      </w:r>
      <w:r w:rsidR="00F40471" w:rsidRPr="00606B43">
        <w:rPr>
          <w:rFonts w:ascii="Arial" w:hAnsi="Arial" w:cs="Arial"/>
          <w:color w:val="auto"/>
          <w:sz w:val="24"/>
          <w:szCs w:val="24"/>
        </w:rPr>
        <w:t>DMPF</w:t>
      </w:r>
      <w:r w:rsidR="00955469">
        <w:rPr>
          <w:rFonts w:ascii="Arial" w:hAnsi="Arial" w:cs="Arial"/>
          <w:color w:val="auto"/>
          <w:sz w:val="24"/>
          <w:szCs w:val="24"/>
        </w:rPr>
        <w:t>, según sea el caso.</w:t>
      </w:r>
    </w:p>
    <w:p w:rsidR="00955469" w:rsidRDefault="00955469" w:rsidP="00A20CD0">
      <w:pPr>
        <w:pStyle w:val="Cdetexto"/>
        <w:spacing w:line="360" w:lineRule="auto"/>
        <w:ind w:firstLine="0"/>
        <w:jc w:val="both"/>
        <w:rPr>
          <w:rFonts w:ascii="Arial" w:hAnsi="Arial" w:cs="Arial"/>
          <w:b/>
          <w:color w:val="auto"/>
          <w:sz w:val="24"/>
          <w:szCs w:val="24"/>
        </w:rPr>
      </w:pPr>
    </w:p>
    <w:p w:rsidR="001A2919" w:rsidRPr="00606B43" w:rsidRDefault="001A2919"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4739EB" w:rsidRPr="00606B43">
        <w:rPr>
          <w:rFonts w:ascii="Arial" w:hAnsi="Arial" w:cs="Arial"/>
          <w:b/>
          <w:color w:val="auto"/>
          <w:sz w:val="24"/>
          <w:szCs w:val="24"/>
        </w:rPr>
        <w:t xml:space="preserve"> 1</w:t>
      </w:r>
      <w:r w:rsidR="006E0F34">
        <w:rPr>
          <w:rFonts w:ascii="Arial" w:hAnsi="Arial" w:cs="Arial"/>
          <w:b/>
          <w:color w:val="auto"/>
          <w:sz w:val="24"/>
          <w:szCs w:val="24"/>
        </w:rPr>
        <w:t>6</w:t>
      </w:r>
      <w:r w:rsidRPr="00606B43">
        <w:rPr>
          <w:rFonts w:ascii="Arial" w:hAnsi="Arial" w:cs="Arial"/>
          <w:b/>
          <w:color w:val="auto"/>
          <w:sz w:val="24"/>
          <w:szCs w:val="24"/>
        </w:rPr>
        <w:t>:</w:t>
      </w:r>
      <w:r w:rsidRPr="00606B43">
        <w:rPr>
          <w:rFonts w:ascii="Arial" w:hAnsi="Arial" w:cs="Arial"/>
          <w:color w:val="auto"/>
          <w:sz w:val="24"/>
          <w:szCs w:val="24"/>
        </w:rPr>
        <w:t xml:space="preserve"> Toda persona natural o jurídica que pretenda realizar una acción constructiva está obligada previamente a obtener la Licencia de Construc</w:t>
      </w:r>
      <w:r w:rsidR="00351954" w:rsidRPr="00606B43">
        <w:rPr>
          <w:rFonts w:ascii="Arial" w:hAnsi="Arial" w:cs="Arial"/>
          <w:color w:val="auto"/>
          <w:sz w:val="24"/>
          <w:szCs w:val="24"/>
        </w:rPr>
        <w:t>ción, luego de la aprobación de la OCCT</w:t>
      </w:r>
      <w:r w:rsidRPr="00606B43">
        <w:rPr>
          <w:rFonts w:ascii="Arial" w:hAnsi="Arial" w:cs="Arial"/>
          <w:color w:val="auto"/>
          <w:sz w:val="24"/>
          <w:szCs w:val="24"/>
        </w:rPr>
        <w:t xml:space="preserve">, </w:t>
      </w:r>
      <w:r w:rsidR="00264885">
        <w:rPr>
          <w:rFonts w:ascii="Arial" w:hAnsi="Arial" w:cs="Arial"/>
          <w:color w:val="auto"/>
          <w:sz w:val="24"/>
          <w:szCs w:val="24"/>
        </w:rPr>
        <w:t>basados en los criterios</w:t>
      </w:r>
      <w:r w:rsidR="00015B50" w:rsidRPr="00606B43">
        <w:rPr>
          <w:rFonts w:ascii="Arial" w:hAnsi="Arial" w:cs="Arial"/>
          <w:color w:val="auto"/>
          <w:sz w:val="24"/>
          <w:szCs w:val="24"/>
        </w:rPr>
        <w:t xml:space="preserve"> de la Comisión Nacional de Monumentos en correspondencia con el </w:t>
      </w:r>
      <w:r w:rsidR="00EC0CC8" w:rsidRPr="00606B43">
        <w:rPr>
          <w:rFonts w:ascii="Arial" w:hAnsi="Arial" w:cs="Arial"/>
          <w:color w:val="auto"/>
          <w:sz w:val="24"/>
          <w:szCs w:val="24"/>
        </w:rPr>
        <w:t>Artículo 62 del Decreto 55</w:t>
      </w:r>
      <w:r w:rsidR="00264885">
        <w:rPr>
          <w:rFonts w:ascii="Arial" w:hAnsi="Arial" w:cs="Arial"/>
          <w:color w:val="auto"/>
          <w:sz w:val="24"/>
          <w:szCs w:val="24"/>
        </w:rPr>
        <w:t>/1979.</w:t>
      </w:r>
    </w:p>
    <w:p w:rsidR="0011422A" w:rsidRDefault="0011422A" w:rsidP="00A20CD0">
      <w:pPr>
        <w:pStyle w:val="Cdetexto"/>
        <w:spacing w:line="276" w:lineRule="auto"/>
        <w:ind w:firstLine="0"/>
        <w:jc w:val="both"/>
        <w:rPr>
          <w:rFonts w:ascii="Arial" w:hAnsi="Arial" w:cs="Arial"/>
          <w:b/>
          <w:color w:val="auto"/>
          <w:sz w:val="24"/>
          <w:szCs w:val="24"/>
        </w:rPr>
      </w:pPr>
    </w:p>
    <w:p w:rsidR="001A2919" w:rsidRPr="00606B43" w:rsidRDefault="006A0F1F"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4739EB" w:rsidRPr="00606B43">
        <w:rPr>
          <w:rFonts w:ascii="Arial" w:hAnsi="Arial" w:cs="Arial"/>
          <w:b/>
          <w:color w:val="auto"/>
          <w:sz w:val="24"/>
          <w:szCs w:val="24"/>
        </w:rPr>
        <w:t xml:space="preserve"> 1</w:t>
      </w:r>
      <w:r w:rsidR="006E0F34">
        <w:rPr>
          <w:rFonts w:ascii="Arial" w:hAnsi="Arial" w:cs="Arial"/>
          <w:b/>
          <w:color w:val="auto"/>
          <w:sz w:val="24"/>
          <w:szCs w:val="24"/>
        </w:rPr>
        <w:t>7</w:t>
      </w:r>
      <w:r w:rsidRPr="00606B43">
        <w:rPr>
          <w:rFonts w:ascii="Arial" w:hAnsi="Arial" w:cs="Arial"/>
          <w:b/>
          <w:color w:val="auto"/>
          <w:sz w:val="24"/>
          <w:szCs w:val="24"/>
        </w:rPr>
        <w:t>:</w:t>
      </w:r>
      <w:r w:rsidR="00E43321">
        <w:rPr>
          <w:rFonts w:ascii="Arial" w:hAnsi="Arial" w:cs="Arial"/>
          <w:b/>
          <w:color w:val="auto"/>
          <w:sz w:val="24"/>
          <w:szCs w:val="24"/>
        </w:rPr>
        <w:t xml:space="preserve"> </w:t>
      </w:r>
      <w:r w:rsidR="00F40471" w:rsidRPr="00606B43">
        <w:rPr>
          <w:rFonts w:ascii="Arial" w:hAnsi="Arial" w:cs="Arial"/>
          <w:color w:val="auto"/>
          <w:sz w:val="24"/>
          <w:szCs w:val="24"/>
        </w:rPr>
        <w:t>La D</w:t>
      </w:r>
      <w:r w:rsidR="005C4428" w:rsidRPr="00606B43">
        <w:rPr>
          <w:rFonts w:ascii="Arial" w:hAnsi="Arial" w:cs="Arial"/>
          <w:color w:val="auto"/>
          <w:sz w:val="24"/>
          <w:szCs w:val="24"/>
        </w:rPr>
        <w:t>irección Municipal de Planificación Física está obligada a consultar</w:t>
      </w:r>
      <w:r w:rsidR="00D834E4" w:rsidRPr="00606B43">
        <w:rPr>
          <w:rFonts w:ascii="Arial" w:hAnsi="Arial" w:cs="Arial"/>
          <w:color w:val="auto"/>
          <w:sz w:val="24"/>
          <w:szCs w:val="24"/>
        </w:rPr>
        <w:t xml:space="preserve"> a la OCCT</w:t>
      </w:r>
      <w:r w:rsidR="004556D8" w:rsidRPr="00606B43">
        <w:rPr>
          <w:rFonts w:ascii="Arial" w:hAnsi="Arial" w:cs="Arial"/>
          <w:color w:val="auto"/>
          <w:sz w:val="24"/>
          <w:szCs w:val="24"/>
        </w:rPr>
        <w:t xml:space="preserve"> antes de emitir el habitable </w:t>
      </w:r>
      <w:r w:rsidR="007D5A15" w:rsidRPr="00606B43">
        <w:rPr>
          <w:rFonts w:ascii="Arial" w:hAnsi="Arial" w:cs="Arial"/>
          <w:color w:val="auto"/>
          <w:sz w:val="24"/>
          <w:szCs w:val="24"/>
        </w:rPr>
        <w:t>a un inmueble</w:t>
      </w:r>
      <w:r w:rsidR="00057F2C">
        <w:rPr>
          <w:rFonts w:ascii="Arial" w:hAnsi="Arial" w:cs="Arial"/>
          <w:color w:val="auto"/>
          <w:sz w:val="24"/>
          <w:szCs w:val="24"/>
        </w:rPr>
        <w:t xml:space="preserve"> ubicado en la ZPC </w:t>
      </w:r>
      <w:r w:rsidR="00073CF9" w:rsidRPr="00606B43">
        <w:rPr>
          <w:rFonts w:ascii="Arial" w:hAnsi="Arial" w:cs="Arial"/>
          <w:color w:val="auto"/>
          <w:sz w:val="24"/>
          <w:szCs w:val="24"/>
        </w:rPr>
        <w:t>y</w:t>
      </w:r>
      <w:r w:rsidR="00057F2C">
        <w:rPr>
          <w:rFonts w:ascii="Arial" w:hAnsi="Arial" w:cs="Arial"/>
          <w:color w:val="auto"/>
          <w:sz w:val="24"/>
          <w:szCs w:val="24"/>
        </w:rPr>
        <w:t xml:space="preserve"> la zona de amortiguamiento, luego de haberse </w:t>
      </w:r>
      <w:r w:rsidR="004D37F0" w:rsidRPr="00606B43">
        <w:rPr>
          <w:rFonts w:ascii="Arial" w:hAnsi="Arial" w:cs="Arial"/>
          <w:color w:val="auto"/>
          <w:sz w:val="24"/>
          <w:szCs w:val="24"/>
        </w:rPr>
        <w:t>ejecutado acciones constructivas</w:t>
      </w:r>
      <w:r w:rsidR="00057F2C">
        <w:rPr>
          <w:rFonts w:ascii="Arial" w:hAnsi="Arial" w:cs="Arial"/>
          <w:color w:val="auto"/>
          <w:sz w:val="24"/>
          <w:szCs w:val="24"/>
        </w:rPr>
        <w:t>,</w:t>
      </w:r>
      <w:r w:rsidR="0030293C" w:rsidRPr="00606B43">
        <w:rPr>
          <w:rFonts w:ascii="Arial" w:hAnsi="Arial" w:cs="Arial"/>
          <w:color w:val="auto"/>
          <w:sz w:val="24"/>
          <w:szCs w:val="24"/>
        </w:rPr>
        <w:t xml:space="preserve"> donde se </w:t>
      </w:r>
      <w:r w:rsidR="00073CF9" w:rsidRPr="00606B43">
        <w:rPr>
          <w:rFonts w:ascii="Arial" w:hAnsi="Arial" w:cs="Arial"/>
          <w:color w:val="auto"/>
          <w:sz w:val="24"/>
          <w:szCs w:val="24"/>
        </w:rPr>
        <w:t xml:space="preserve">certifique por </w:t>
      </w:r>
      <w:r w:rsidR="00D83DAD" w:rsidRPr="00606B43">
        <w:rPr>
          <w:rFonts w:ascii="Arial" w:hAnsi="Arial" w:cs="Arial"/>
          <w:color w:val="auto"/>
          <w:sz w:val="24"/>
          <w:szCs w:val="24"/>
        </w:rPr>
        <w:t>l</w:t>
      </w:r>
      <w:r w:rsidR="00073CF9" w:rsidRPr="00606B43">
        <w:rPr>
          <w:rFonts w:ascii="Arial" w:hAnsi="Arial" w:cs="Arial"/>
          <w:color w:val="auto"/>
          <w:sz w:val="24"/>
          <w:szCs w:val="24"/>
        </w:rPr>
        <w:t>a OCCT el</w:t>
      </w:r>
      <w:r w:rsidR="00D834E4" w:rsidRPr="00606B43">
        <w:rPr>
          <w:rFonts w:ascii="Arial" w:hAnsi="Arial" w:cs="Arial"/>
          <w:color w:val="auto"/>
          <w:sz w:val="24"/>
          <w:szCs w:val="24"/>
        </w:rPr>
        <w:t xml:space="preserve"> cumplimiento de las</w:t>
      </w:r>
      <w:r w:rsidR="00073CF9" w:rsidRPr="00606B43">
        <w:rPr>
          <w:rFonts w:ascii="Arial" w:hAnsi="Arial" w:cs="Arial"/>
          <w:color w:val="auto"/>
          <w:sz w:val="24"/>
          <w:szCs w:val="24"/>
        </w:rPr>
        <w:t xml:space="preserve"> regulaciones urbanas emitidas</w:t>
      </w:r>
      <w:r w:rsidR="00E43321">
        <w:rPr>
          <w:rFonts w:ascii="Arial" w:hAnsi="Arial" w:cs="Arial"/>
          <w:color w:val="auto"/>
          <w:sz w:val="24"/>
          <w:szCs w:val="24"/>
        </w:rPr>
        <w:t xml:space="preserve"> </w:t>
      </w:r>
      <w:r w:rsidR="00F40471" w:rsidRPr="00606B43">
        <w:rPr>
          <w:rFonts w:ascii="Arial" w:hAnsi="Arial" w:cs="Arial"/>
          <w:color w:val="auto"/>
          <w:sz w:val="24"/>
          <w:szCs w:val="24"/>
        </w:rPr>
        <w:t>según e</w:t>
      </w:r>
      <w:r w:rsidRPr="00606B43">
        <w:rPr>
          <w:rFonts w:ascii="Arial" w:hAnsi="Arial" w:cs="Arial"/>
          <w:color w:val="auto"/>
          <w:sz w:val="24"/>
          <w:szCs w:val="24"/>
        </w:rPr>
        <w:t xml:space="preserve">l </w:t>
      </w:r>
      <w:r w:rsidR="00354823" w:rsidRPr="00F23AB4">
        <w:rPr>
          <w:rFonts w:ascii="Arial" w:hAnsi="Arial" w:cs="Arial"/>
          <w:color w:val="auto"/>
          <w:sz w:val="24"/>
          <w:szCs w:val="24"/>
        </w:rPr>
        <w:t xml:space="preserve">acuerdo </w:t>
      </w:r>
      <w:r w:rsidR="00F23AB4" w:rsidRPr="00F23AB4">
        <w:rPr>
          <w:rFonts w:ascii="Arial" w:hAnsi="Arial" w:cs="Arial"/>
          <w:color w:val="auto"/>
          <w:sz w:val="24"/>
          <w:szCs w:val="24"/>
        </w:rPr>
        <w:t>340</w:t>
      </w:r>
      <w:r w:rsidR="00A534AF" w:rsidRPr="00F23AB4">
        <w:rPr>
          <w:rFonts w:ascii="Arial" w:hAnsi="Arial" w:cs="Arial"/>
          <w:color w:val="auto"/>
          <w:sz w:val="24"/>
          <w:szCs w:val="24"/>
        </w:rPr>
        <w:t>/2016</w:t>
      </w:r>
      <w:r w:rsidR="00354823" w:rsidRPr="00606B43">
        <w:rPr>
          <w:rFonts w:ascii="Arial" w:hAnsi="Arial" w:cs="Arial"/>
          <w:color w:val="auto"/>
          <w:sz w:val="24"/>
          <w:szCs w:val="24"/>
        </w:rPr>
        <w:t xml:space="preserve"> del Consejo de la Administración Municipal (en lo adelante CAM)</w:t>
      </w:r>
      <w:r w:rsidR="00057F2C">
        <w:rPr>
          <w:rFonts w:ascii="Arial" w:hAnsi="Arial" w:cs="Arial"/>
          <w:color w:val="auto"/>
          <w:sz w:val="24"/>
          <w:szCs w:val="24"/>
        </w:rPr>
        <w:t>.</w:t>
      </w:r>
    </w:p>
    <w:p w:rsidR="006E0F34" w:rsidRDefault="006E0F34" w:rsidP="00A20CD0">
      <w:pPr>
        <w:pStyle w:val="Cdetexto"/>
        <w:spacing w:line="360" w:lineRule="auto"/>
        <w:ind w:firstLine="0"/>
        <w:jc w:val="both"/>
        <w:rPr>
          <w:rFonts w:ascii="Arial" w:hAnsi="Arial" w:cs="Arial"/>
          <w:b/>
          <w:color w:val="auto"/>
          <w:sz w:val="24"/>
          <w:szCs w:val="24"/>
        </w:rPr>
      </w:pPr>
    </w:p>
    <w:p w:rsidR="00DB1077" w:rsidRPr="00606B43" w:rsidRDefault="004739EB"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 1</w:t>
      </w:r>
      <w:r w:rsidR="006E0F34">
        <w:rPr>
          <w:rFonts w:ascii="Arial" w:hAnsi="Arial" w:cs="Arial"/>
          <w:b/>
          <w:color w:val="auto"/>
          <w:sz w:val="24"/>
          <w:szCs w:val="24"/>
        </w:rPr>
        <w:t>8</w:t>
      </w:r>
      <w:r w:rsidR="00DB1077" w:rsidRPr="00606B43">
        <w:rPr>
          <w:rFonts w:ascii="Arial" w:hAnsi="Arial" w:cs="Arial"/>
          <w:b/>
          <w:color w:val="auto"/>
          <w:sz w:val="24"/>
          <w:szCs w:val="24"/>
        </w:rPr>
        <w:t>:</w:t>
      </w:r>
      <w:r w:rsidR="00EE3E04">
        <w:rPr>
          <w:rFonts w:ascii="Arial" w:hAnsi="Arial" w:cs="Arial"/>
          <w:b/>
          <w:color w:val="auto"/>
          <w:sz w:val="24"/>
          <w:szCs w:val="24"/>
        </w:rPr>
        <w:t xml:space="preserve"> </w:t>
      </w:r>
      <w:r w:rsidR="00DB1077" w:rsidRPr="00606B43">
        <w:rPr>
          <w:rFonts w:ascii="Arial" w:hAnsi="Arial" w:cs="Arial"/>
          <w:color w:val="auto"/>
          <w:sz w:val="24"/>
          <w:szCs w:val="24"/>
        </w:rPr>
        <w:t xml:space="preserve">Toda persona natural o jurídica que </w:t>
      </w:r>
      <w:r w:rsidR="00AB6F40" w:rsidRPr="00606B43">
        <w:rPr>
          <w:rFonts w:ascii="Arial" w:hAnsi="Arial" w:cs="Arial"/>
          <w:color w:val="auto"/>
          <w:sz w:val="24"/>
          <w:szCs w:val="24"/>
        </w:rPr>
        <w:t>pretenda establecer un cambio de uso de un inmueble dentro de la ZPC</w:t>
      </w:r>
      <w:r w:rsidR="00EE3E04">
        <w:rPr>
          <w:rFonts w:ascii="Arial" w:hAnsi="Arial" w:cs="Arial"/>
          <w:color w:val="auto"/>
          <w:sz w:val="24"/>
          <w:szCs w:val="24"/>
        </w:rPr>
        <w:t xml:space="preserve"> </w:t>
      </w:r>
      <w:r w:rsidR="009729C7">
        <w:rPr>
          <w:rFonts w:ascii="Arial" w:hAnsi="Arial" w:cs="Arial"/>
          <w:color w:val="auto"/>
          <w:sz w:val="24"/>
          <w:szCs w:val="24"/>
        </w:rPr>
        <w:t xml:space="preserve">y la zona de amortiguamiento </w:t>
      </w:r>
      <w:r w:rsidR="00DB1077" w:rsidRPr="00606B43">
        <w:rPr>
          <w:rFonts w:ascii="Arial" w:hAnsi="Arial" w:cs="Arial"/>
          <w:color w:val="auto"/>
          <w:sz w:val="24"/>
          <w:szCs w:val="24"/>
        </w:rPr>
        <w:t xml:space="preserve">está obligada </w:t>
      </w:r>
      <w:r w:rsidR="00A75030" w:rsidRPr="00606B43">
        <w:rPr>
          <w:rFonts w:ascii="Arial" w:hAnsi="Arial" w:cs="Arial"/>
          <w:color w:val="auto"/>
          <w:sz w:val="24"/>
          <w:szCs w:val="24"/>
        </w:rPr>
        <w:t xml:space="preserve">a obtener </w:t>
      </w:r>
      <w:r w:rsidR="00DB1077" w:rsidRPr="00606B43">
        <w:rPr>
          <w:rFonts w:ascii="Arial" w:hAnsi="Arial" w:cs="Arial"/>
          <w:color w:val="auto"/>
          <w:sz w:val="24"/>
          <w:szCs w:val="24"/>
        </w:rPr>
        <w:t xml:space="preserve">la aprobación de la OCCT, en correspondencia con </w:t>
      </w:r>
      <w:r w:rsidR="00DB1077" w:rsidRPr="00F23AB4">
        <w:rPr>
          <w:rFonts w:ascii="Arial" w:hAnsi="Arial" w:cs="Arial"/>
          <w:color w:val="auto"/>
          <w:sz w:val="24"/>
          <w:szCs w:val="24"/>
        </w:rPr>
        <w:t xml:space="preserve">el </w:t>
      </w:r>
      <w:r w:rsidR="00A75030" w:rsidRPr="00F23AB4">
        <w:rPr>
          <w:rFonts w:ascii="Arial" w:hAnsi="Arial" w:cs="Arial"/>
          <w:color w:val="auto"/>
          <w:sz w:val="24"/>
          <w:szCs w:val="24"/>
        </w:rPr>
        <w:t xml:space="preserve">acuerdo </w:t>
      </w:r>
      <w:r w:rsidR="00F23AB4" w:rsidRPr="00F23AB4">
        <w:rPr>
          <w:rFonts w:ascii="Arial" w:hAnsi="Arial" w:cs="Arial"/>
          <w:color w:val="auto"/>
          <w:sz w:val="24"/>
          <w:szCs w:val="24"/>
        </w:rPr>
        <w:t>335</w:t>
      </w:r>
      <w:r w:rsidR="00DB1077" w:rsidRPr="00F23AB4">
        <w:rPr>
          <w:rFonts w:ascii="Arial" w:hAnsi="Arial" w:cs="Arial"/>
          <w:color w:val="auto"/>
          <w:sz w:val="24"/>
          <w:szCs w:val="24"/>
        </w:rPr>
        <w:t>/2016 del CAM</w:t>
      </w:r>
      <w:r w:rsidR="00F40471" w:rsidRPr="00606B43">
        <w:rPr>
          <w:rFonts w:ascii="Arial" w:hAnsi="Arial" w:cs="Arial"/>
          <w:color w:val="auto"/>
          <w:sz w:val="24"/>
          <w:szCs w:val="24"/>
        </w:rPr>
        <w:t>.</w:t>
      </w:r>
    </w:p>
    <w:p w:rsidR="00EC0CC8" w:rsidRPr="00606B43" w:rsidRDefault="00EC0CC8" w:rsidP="00A20CD0">
      <w:pPr>
        <w:pStyle w:val="acciones"/>
        <w:spacing w:line="360" w:lineRule="auto"/>
        <w:jc w:val="both"/>
        <w:rPr>
          <w:rFonts w:ascii="Arial" w:hAnsi="Arial" w:cs="Arial"/>
          <w:b/>
          <w:i w:val="0"/>
          <w:sz w:val="24"/>
          <w:szCs w:val="24"/>
        </w:rPr>
      </w:pPr>
    </w:p>
    <w:p w:rsidR="00A77E28" w:rsidRPr="00C044C7" w:rsidRDefault="00064C73" w:rsidP="00A20CD0">
      <w:pPr>
        <w:pStyle w:val="acciones"/>
        <w:spacing w:line="360" w:lineRule="auto"/>
        <w:ind w:left="2268"/>
        <w:jc w:val="both"/>
        <w:rPr>
          <w:rFonts w:ascii="Arial" w:hAnsi="Arial" w:cs="Arial"/>
          <w:b/>
          <w:i w:val="0"/>
          <w:sz w:val="22"/>
          <w:szCs w:val="22"/>
        </w:rPr>
      </w:pPr>
      <w:r w:rsidRPr="00C044C7">
        <w:rPr>
          <w:rFonts w:ascii="Arial" w:hAnsi="Arial" w:cs="Arial"/>
          <w:b/>
          <w:i w:val="0"/>
          <w:sz w:val="22"/>
          <w:szCs w:val="22"/>
        </w:rPr>
        <w:t>SECCIÓN SEGUNDA.</w:t>
      </w:r>
    </w:p>
    <w:p w:rsidR="00A77E28" w:rsidRPr="00A60166" w:rsidRDefault="00A77E28" w:rsidP="00A20CD0">
      <w:pPr>
        <w:pStyle w:val="acciones"/>
        <w:spacing w:line="360" w:lineRule="auto"/>
        <w:ind w:left="2268"/>
        <w:jc w:val="both"/>
        <w:rPr>
          <w:rFonts w:ascii="Arial" w:hAnsi="Arial" w:cs="Arial"/>
          <w:b/>
          <w:sz w:val="24"/>
          <w:szCs w:val="24"/>
        </w:rPr>
      </w:pPr>
      <w:r w:rsidRPr="00A60166">
        <w:rPr>
          <w:rFonts w:ascii="Arial" w:hAnsi="Arial" w:cs="Arial"/>
          <w:b/>
          <w:sz w:val="24"/>
          <w:szCs w:val="24"/>
        </w:rPr>
        <w:t>Sobre el control de las intervenciones</w:t>
      </w:r>
    </w:p>
    <w:p w:rsidR="0011422A" w:rsidRDefault="0011422A" w:rsidP="00A20CD0">
      <w:pPr>
        <w:pStyle w:val="Cdetexto"/>
        <w:spacing w:line="276" w:lineRule="auto"/>
        <w:ind w:firstLine="0"/>
        <w:jc w:val="both"/>
        <w:rPr>
          <w:rFonts w:ascii="Arial" w:hAnsi="Arial" w:cs="Arial"/>
          <w:b/>
          <w:color w:val="auto"/>
          <w:sz w:val="24"/>
          <w:szCs w:val="24"/>
        </w:rPr>
      </w:pPr>
    </w:p>
    <w:p w:rsidR="00A77E28" w:rsidRPr="00606B43" w:rsidRDefault="00A77E28"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6E0F34">
        <w:rPr>
          <w:rFonts w:ascii="Arial" w:hAnsi="Arial" w:cs="Arial"/>
          <w:b/>
          <w:color w:val="auto"/>
          <w:sz w:val="24"/>
          <w:szCs w:val="24"/>
        </w:rPr>
        <w:t>19</w:t>
      </w:r>
      <w:r w:rsidRPr="00606B43">
        <w:rPr>
          <w:rFonts w:ascii="Arial" w:hAnsi="Arial" w:cs="Arial"/>
          <w:b/>
          <w:color w:val="auto"/>
          <w:sz w:val="24"/>
          <w:szCs w:val="24"/>
        </w:rPr>
        <w:t>:</w:t>
      </w:r>
      <w:r w:rsidRPr="00606B43">
        <w:rPr>
          <w:rFonts w:ascii="Arial" w:hAnsi="Arial" w:cs="Arial"/>
          <w:color w:val="auto"/>
          <w:sz w:val="24"/>
          <w:szCs w:val="24"/>
        </w:rPr>
        <w:t xml:space="preserve"> El </w:t>
      </w:r>
      <w:r w:rsidR="0011422A">
        <w:rPr>
          <w:rFonts w:ascii="Arial" w:hAnsi="Arial" w:cs="Arial"/>
          <w:color w:val="auto"/>
          <w:sz w:val="24"/>
          <w:szCs w:val="24"/>
        </w:rPr>
        <w:t xml:space="preserve">departamento </w:t>
      </w:r>
      <w:r w:rsidRPr="00606B43">
        <w:rPr>
          <w:rFonts w:ascii="Arial" w:hAnsi="Arial" w:cs="Arial"/>
          <w:color w:val="auto"/>
          <w:sz w:val="24"/>
          <w:szCs w:val="24"/>
        </w:rPr>
        <w:t>Plan Maestro</w:t>
      </w:r>
      <w:r w:rsidR="0011422A">
        <w:rPr>
          <w:rFonts w:ascii="Arial" w:hAnsi="Arial" w:cs="Arial"/>
          <w:color w:val="auto"/>
          <w:sz w:val="24"/>
          <w:szCs w:val="24"/>
        </w:rPr>
        <w:t xml:space="preserve"> de la OCCT</w:t>
      </w:r>
      <w:r w:rsidRPr="00606B43">
        <w:rPr>
          <w:rFonts w:ascii="Arial" w:hAnsi="Arial" w:cs="Arial"/>
          <w:color w:val="auto"/>
          <w:sz w:val="24"/>
          <w:szCs w:val="24"/>
        </w:rPr>
        <w:t xml:space="preserve"> velará porque la Licencia de Construcción respete los criterios definidos en el Plan de Desarrollo y lo establecido en sus Regulaciones Urbanísticas. A tales efectos solicitará a la </w:t>
      </w:r>
      <w:r w:rsidR="00C1290E" w:rsidRPr="00606B43">
        <w:rPr>
          <w:rFonts w:ascii="Arial" w:hAnsi="Arial" w:cs="Arial"/>
          <w:color w:val="auto"/>
          <w:sz w:val="24"/>
          <w:szCs w:val="24"/>
        </w:rPr>
        <w:t>DMPF</w:t>
      </w:r>
      <w:r w:rsidRPr="00606B43">
        <w:rPr>
          <w:rFonts w:ascii="Arial" w:hAnsi="Arial" w:cs="Arial"/>
          <w:color w:val="auto"/>
          <w:sz w:val="24"/>
          <w:szCs w:val="24"/>
        </w:rPr>
        <w:t xml:space="preserve"> la remisión de copia del expediente radicado, y en caso de existir alguna discrepancia podrá</w:t>
      </w:r>
      <w:r w:rsidR="00A13DAA" w:rsidRPr="00606B43">
        <w:rPr>
          <w:rFonts w:ascii="Arial" w:hAnsi="Arial" w:cs="Arial"/>
          <w:color w:val="auto"/>
          <w:sz w:val="24"/>
          <w:szCs w:val="24"/>
        </w:rPr>
        <w:t xml:space="preserve"> solicitar a la DPPF </w:t>
      </w:r>
      <w:r w:rsidRPr="00606B43">
        <w:rPr>
          <w:rFonts w:ascii="Arial" w:hAnsi="Arial" w:cs="Arial"/>
          <w:color w:val="auto"/>
          <w:sz w:val="24"/>
          <w:szCs w:val="24"/>
        </w:rPr>
        <w:t>detener o revocar la licencia otorgada</w:t>
      </w:r>
      <w:r w:rsidR="00F81FAA" w:rsidRPr="00606B43">
        <w:rPr>
          <w:rFonts w:ascii="Arial" w:hAnsi="Arial" w:cs="Arial"/>
          <w:color w:val="auto"/>
          <w:sz w:val="24"/>
          <w:szCs w:val="24"/>
        </w:rPr>
        <w:t xml:space="preserve"> según lo establece la </w:t>
      </w:r>
      <w:r w:rsidR="00F81FAA" w:rsidRPr="00F23AB4">
        <w:rPr>
          <w:rFonts w:ascii="Arial" w:hAnsi="Arial" w:cs="Arial"/>
          <w:color w:val="auto"/>
          <w:sz w:val="24"/>
          <w:szCs w:val="24"/>
        </w:rPr>
        <w:t>Resolución/54</w:t>
      </w:r>
      <w:r w:rsidR="00F81FAA" w:rsidRPr="00606B43">
        <w:rPr>
          <w:rFonts w:ascii="Arial" w:hAnsi="Arial" w:cs="Arial"/>
          <w:color w:val="auto"/>
          <w:sz w:val="24"/>
          <w:szCs w:val="24"/>
        </w:rPr>
        <w:t xml:space="preserve"> del Instituto de Planificación Física (en lo adelante IPF) </w:t>
      </w:r>
      <w:r w:rsidRPr="00606B43">
        <w:rPr>
          <w:rFonts w:ascii="Arial" w:hAnsi="Arial" w:cs="Arial"/>
          <w:color w:val="auto"/>
          <w:sz w:val="24"/>
          <w:szCs w:val="24"/>
        </w:rPr>
        <w:t>.</w:t>
      </w:r>
    </w:p>
    <w:p w:rsidR="0011422A" w:rsidRDefault="0011422A" w:rsidP="00A20CD0">
      <w:pPr>
        <w:pStyle w:val="Cdetexto"/>
        <w:spacing w:line="276" w:lineRule="auto"/>
        <w:ind w:firstLine="0"/>
        <w:jc w:val="both"/>
        <w:rPr>
          <w:rFonts w:ascii="Arial" w:hAnsi="Arial" w:cs="Arial"/>
          <w:b/>
          <w:color w:val="auto"/>
          <w:sz w:val="24"/>
          <w:szCs w:val="24"/>
        </w:rPr>
      </w:pPr>
    </w:p>
    <w:p w:rsidR="00880E2F" w:rsidRPr="00606B43" w:rsidRDefault="00C76C17"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lastRenderedPageBreak/>
        <w:t>Artículo</w:t>
      </w:r>
      <w:r w:rsidR="004739EB" w:rsidRPr="00606B43">
        <w:rPr>
          <w:rFonts w:ascii="Arial" w:hAnsi="Arial" w:cs="Arial"/>
          <w:b/>
          <w:color w:val="auto"/>
          <w:sz w:val="24"/>
          <w:szCs w:val="24"/>
        </w:rPr>
        <w:t>2</w:t>
      </w:r>
      <w:r w:rsidR="006E0F34">
        <w:rPr>
          <w:rFonts w:ascii="Arial" w:hAnsi="Arial" w:cs="Arial"/>
          <w:b/>
          <w:color w:val="auto"/>
          <w:sz w:val="24"/>
          <w:szCs w:val="24"/>
        </w:rPr>
        <w:t>0</w:t>
      </w:r>
      <w:r w:rsidRPr="00606B43">
        <w:rPr>
          <w:rFonts w:ascii="Arial" w:hAnsi="Arial" w:cs="Arial"/>
          <w:b/>
          <w:color w:val="auto"/>
          <w:sz w:val="24"/>
          <w:szCs w:val="24"/>
        </w:rPr>
        <w:t>:</w:t>
      </w:r>
      <w:r w:rsidRPr="00606B43">
        <w:rPr>
          <w:rFonts w:ascii="Arial" w:hAnsi="Arial" w:cs="Arial"/>
          <w:color w:val="auto"/>
          <w:sz w:val="24"/>
          <w:szCs w:val="24"/>
        </w:rPr>
        <w:t xml:space="preserve"> El Grupo de Control velará porque la Licencia de Construcción aprobada respete los criterios definidos </w:t>
      </w:r>
      <w:r w:rsidR="005B6D64" w:rsidRPr="00606B43">
        <w:rPr>
          <w:rFonts w:ascii="Arial" w:hAnsi="Arial" w:cs="Arial"/>
          <w:color w:val="auto"/>
          <w:sz w:val="24"/>
          <w:szCs w:val="24"/>
        </w:rPr>
        <w:t>en las Regulaciones Urbanas (en lo adelante RU) que fueron emitidas</w:t>
      </w:r>
      <w:r w:rsidRPr="00606B43">
        <w:rPr>
          <w:rFonts w:ascii="Arial" w:hAnsi="Arial" w:cs="Arial"/>
          <w:color w:val="auto"/>
          <w:sz w:val="24"/>
          <w:szCs w:val="24"/>
        </w:rPr>
        <w:t xml:space="preserve">. A tales efectos solicitará, a la DMPF y a la DPPF la remisión de copia del expediente radicado y, en caso de existir alguna discrepancia, </w:t>
      </w:r>
      <w:r w:rsidR="005B6D64" w:rsidRPr="00606B43">
        <w:rPr>
          <w:rFonts w:ascii="Arial" w:hAnsi="Arial" w:cs="Arial"/>
          <w:color w:val="auto"/>
          <w:sz w:val="24"/>
          <w:szCs w:val="24"/>
        </w:rPr>
        <w:t xml:space="preserve">solicitara a la DPPF </w:t>
      </w:r>
      <w:r w:rsidRPr="00606B43">
        <w:rPr>
          <w:rFonts w:ascii="Arial" w:hAnsi="Arial" w:cs="Arial"/>
          <w:color w:val="auto"/>
          <w:sz w:val="24"/>
          <w:szCs w:val="24"/>
        </w:rPr>
        <w:t>detener o revocar la licencia otorgada</w:t>
      </w:r>
      <w:r w:rsidR="00880E2F" w:rsidRPr="00606B43">
        <w:rPr>
          <w:rFonts w:ascii="Arial" w:hAnsi="Arial" w:cs="Arial"/>
          <w:color w:val="auto"/>
          <w:sz w:val="24"/>
          <w:szCs w:val="24"/>
        </w:rPr>
        <w:t xml:space="preserve"> según lo establece la </w:t>
      </w:r>
      <w:r w:rsidR="00880E2F" w:rsidRPr="00F23AB4">
        <w:rPr>
          <w:rFonts w:ascii="Arial" w:hAnsi="Arial" w:cs="Arial"/>
          <w:color w:val="auto"/>
          <w:sz w:val="24"/>
          <w:szCs w:val="24"/>
        </w:rPr>
        <w:t>Resolución/54</w:t>
      </w:r>
      <w:r w:rsidR="00880E2F" w:rsidRPr="00606B43">
        <w:rPr>
          <w:rFonts w:ascii="Arial" w:hAnsi="Arial" w:cs="Arial"/>
          <w:color w:val="auto"/>
          <w:sz w:val="24"/>
          <w:szCs w:val="24"/>
        </w:rPr>
        <w:t xml:space="preserve"> del IPF.</w:t>
      </w:r>
    </w:p>
    <w:p w:rsidR="0011422A" w:rsidRDefault="0011422A" w:rsidP="00A20CD0">
      <w:pPr>
        <w:pStyle w:val="Cdetexto"/>
        <w:spacing w:line="276" w:lineRule="auto"/>
        <w:ind w:firstLine="0"/>
        <w:jc w:val="both"/>
        <w:rPr>
          <w:rFonts w:ascii="Arial" w:hAnsi="Arial" w:cs="Arial"/>
          <w:b/>
          <w:color w:val="auto"/>
          <w:sz w:val="24"/>
          <w:szCs w:val="24"/>
        </w:rPr>
      </w:pPr>
    </w:p>
    <w:p w:rsidR="00F57E80" w:rsidRPr="00606B43" w:rsidRDefault="00F57E80"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 xml:space="preserve">Artículo </w:t>
      </w:r>
      <w:r w:rsidR="004739EB" w:rsidRPr="00606B43">
        <w:rPr>
          <w:rFonts w:ascii="Arial" w:hAnsi="Arial" w:cs="Arial"/>
          <w:b/>
          <w:color w:val="auto"/>
          <w:sz w:val="24"/>
          <w:szCs w:val="24"/>
        </w:rPr>
        <w:t>2</w:t>
      </w:r>
      <w:r w:rsidR="006E0F34">
        <w:rPr>
          <w:rFonts w:ascii="Arial" w:hAnsi="Arial" w:cs="Arial"/>
          <w:b/>
          <w:color w:val="auto"/>
          <w:sz w:val="24"/>
          <w:szCs w:val="24"/>
        </w:rPr>
        <w:t>1</w:t>
      </w:r>
      <w:r w:rsidRPr="00606B43">
        <w:rPr>
          <w:rFonts w:ascii="Arial" w:hAnsi="Arial" w:cs="Arial"/>
          <w:b/>
          <w:color w:val="auto"/>
          <w:sz w:val="24"/>
          <w:szCs w:val="24"/>
        </w:rPr>
        <w:t>:</w:t>
      </w:r>
      <w:r w:rsidR="00EE3E04">
        <w:rPr>
          <w:rFonts w:ascii="Arial" w:hAnsi="Arial" w:cs="Arial"/>
          <w:b/>
          <w:color w:val="auto"/>
          <w:sz w:val="24"/>
          <w:szCs w:val="24"/>
        </w:rPr>
        <w:t xml:space="preserve"> </w:t>
      </w:r>
      <w:r w:rsidR="009B52DD" w:rsidRPr="009B52DD">
        <w:rPr>
          <w:rFonts w:ascii="Arial" w:hAnsi="Arial" w:cs="Arial"/>
          <w:color w:val="auto"/>
          <w:sz w:val="24"/>
          <w:szCs w:val="24"/>
        </w:rPr>
        <w:t>L</w:t>
      </w:r>
      <w:r w:rsidR="00AF7A91" w:rsidRPr="00606B43">
        <w:rPr>
          <w:rFonts w:ascii="Arial" w:hAnsi="Arial" w:cs="Arial"/>
          <w:color w:val="auto"/>
          <w:sz w:val="24"/>
          <w:szCs w:val="24"/>
        </w:rPr>
        <w:t>a OCCT con su</w:t>
      </w:r>
      <w:r w:rsidR="00EE3E04">
        <w:rPr>
          <w:rFonts w:ascii="Arial" w:hAnsi="Arial" w:cs="Arial"/>
          <w:color w:val="auto"/>
          <w:sz w:val="24"/>
          <w:szCs w:val="24"/>
        </w:rPr>
        <w:t xml:space="preserve"> </w:t>
      </w:r>
      <w:r w:rsidR="0011422A">
        <w:rPr>
          <w:rFonts w:ascii="Arial" w:hAnsi="Arial" w:cs="Arial"/>
          <w:color w:val="auto"/>
          <w:sz w:val="24"/>
          <w:szCs w:val="24"/>
        </w:rPr>
        <w:t xml:space="preserve">departamento </w:t>
      </w:r>
      <w:r w:rsidRPr="00606B43">
        <w:rPr>
          <w:rFonts w:ascii="Arial" w:hAnsi="Arial" w:cs="Arial"/>
          <w:color w:val="auto"/>
          <w:sz w:val="24"/>
          <w:szCs w:val="24"/>
        </w:rPr>
        <w:t xml:space="preserve">Plan Maestro constituye </w:t>
      </w:r>
      <w:r w:rsidR="00264885">
        <w:rPr>
          <w:rFonts w:ascii="Arial" w:hAnsi="Arial" w:cs="Arial"/>
          <w:color w:val="auto"/>
          <w:sz w:val="24"/>
          <w:szCs w:val="24"/>
        </w:rPr>
        <w:t>la</w:t>
      </w:r>
      <w:r w:rsidRPr="00606B43">
        <w:rPr>
          <w:rFonts w:ascii="Arial" w:hAnsi="Arial" w:cs="Arial"/>
          <w:color w:val="auto"/>
          <w:sz w:val="24"/>
          <w:szCs w:val="24"/>
        </w:rPr>
        <w:t xml:space="preserve"> instancia en relación con </w:t>
      </w:r>
      <w:r w:rsidR="00F76F4C" w:rsidRPr="00606B43">
        <w:rPr>
          <w:rFonts w:ascii="Arial" w:hAnsi="Arial" w:cs="Arial"/>
          <w:color w:val="auto"/>
          <w:sz w:val="24"/>
          <w:szCs w:val="24"/>
        </w:rPr>
        <w:t>el análisis y aprobación de toda</w:t>
      </w:r>
      <w:r w:rsidRPr="00606B43">
        <w:rPr>
          <w:rFonts w:ascii="Arial" w:hAnsi="Arial" w:cs="Arial"/>
          <w:color w:val="auto"/>
          <w:sz w:val="24"/>
          <w:szCs w:val="24"/>
        </w:rPr>
        <w:t xml:space="preserve">s las acciones referidas al uso de suelo, </w:t>
      </w:r>
      <w:r w:rsidR="009B52DD">
        <w:rPr>
          <w:rFonts w:ascii="Arial" w:hAnsi="Arial" w:cs="Arial"/>
          <w:color w:val="auto"/>
          <w:sz w:val="24"/>
          <w:szCs w:val="24"/>
        </w:rPr>
        <w:t>y cualquier otra intervención en la ZPC</w:t>
      </w:r>
      <w:r w:rsidR="00A74717">
        <w:rPr>
          <w:rFonts w:ascii="Arial" w:hAnsi="Arial" w:cs="Arial"/>
          <w:color w:val="auto"/>
          <w:sz w:val="24"/>
          <w:szCs w:val="24"/>
        </w:rPr>
        <w:t xml:space="preserve"> y la zona de amortiguamiento</w:t>
      </w:r>
      <w:r w:rsidRPr="00606B43">
        <w:rPr>
          <w:rFonts w:ascii="Arial" w:hAnsi="Arial" w:cs="Arial"/>
          <w:color w:val="auto"/>
          <w:sz w:val="24"/>
          <w:szCs w:val="24"/>
        </w:rPr>
        <w:t xml:space="preserve">. La </w:t>
      </w:r>
      <w:r w:rsidR="00AD76FC" w:rsidRPr="00606B43">
        <w:rPr>
          <w:rFonts w:ascii="Arial" w:hAnsi="Arial" w:cs="Arial"/>
          <w:color w:val="auto"/>
          <w:sz w:val="24"/>
          <w:szCs w:val="24"/>
        </w:rPr>
        <w:t xml:space="preserve">DPPF </w:t>
      </w:r>
      <w:r w:rsidRPr="00606B43">
        <w:rPr>
          <w:rFonts w:ascii="Arial" w:hAnsi="Arial" w:cs="Arial"/>
          <w:color w:val="auto"/>
          <w:sz w:val="24"/>
          <w:szCs w:val="24"/>
        </w:rPr>
        <w:t xml:space="preserve">podrá otorgar Licencia de </w:t>
      </w:r>
      <w:r w:rsidR="00AF7A91" w:rsidRPr="00606B43">
        <w:rPr>
          <w:rFonts w:ascii="Arial" w:hAnsi="Arial" w:cs="Arial"/>
          <w:color w:val="auto"/>
          <w:sz w:val="24"/>
          <w:szCs w:val="24"/>
        </w:rPr>
        <w:t>Construcción</w:t>
      </w:r>
      <w:r w:rsidRPr="00606B43">
        <w:rPr>
          <w:rFonts w:ascii="Arial" w:hAnsi="Arial" w:cs="Arial"/>
          <w:color w:val="auto"/>
          <w:sz w:val="24"/>
          <w:szCs w:val="24"/>
        </w:rPr>
        <w:t xml:space="preserve"> en aquellos casos en que la intervención haya sido aprobada previamente por </w:t>
      </w:r>
      <w:r w:rsidR="005F26D8" w:rsidRPr="00606B43">
        <w:rPr>
          <w:rFonts w:ascii="Arial" w:hAnsi="Arial" w:cs="Arial"/>
          <w:color w:val="auto"/>
          <w:sz w:val="24"/>
          <w:szCs w:val="24"/>
        </w:rPr>
        <w:t>la OCCT</w:t>
      </w:r>
      <w:r w:rsidRPr="00606B43">
        <w:rPr>
          <w:rFonts w:ascii="Arial" w:hAnsi="Arial" w:cs="Arial"/>
          <w:color w:val="auto"/>
          <w:sz w:val="24"/>
          <w:szCs w:val="24"/>
        </w:rPr>
        <w:t>.</w:t>
      </w:r>
    </w:p>
    <w:p w:rsidR="0011422A" w:rsidRDefault="0011422A" w:rsidP="00A20CD0">
      <w:pPr>
        <w:pStyle w:val="Cdetexto"/>
        <w:spacing w:line="276" w:lineRule="auto"/>
        <w:ind w:firstLine="0"/>
        <w:jc w:val="both"/>
        <w:rPr>
          <w:rFonts w:ascii="Arial" w:hAnsi="Arial" w:cs="Arial"/>
          <w:b/>
          <w:color w:val="auto"/>
          <w:sz w:val="24"/>
          <w:szCs w:val="24"/>
        </w:rPr>
      </w:pPr>
    </w:p>
    <w:p w:rsidR="00A77E28" w:rsidRPr="00606B43" w:rsidRDefault="00F76F4C"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 xml:space="preserve">Artículo </w:t>
      </w:r>
      <w:r w:rsidR="004739EB" w:rsidRPr="00606B43">
        <w:rPr>
          <w:rFonts w:ascii="Arial" w:hAnsi="Arial" w:cs="Arial"/>
          <w:b/>
          <w:color w:val="auto"/>
          <w:sz w:val="24"/>
          <w:szCs w:val="24"/>
        </w:rPr>
        <w:t>2</w:t>
      </w:r>
      <w:r w:rsidR="006E0F34">
        <w:rPr>
          <w:rFonts w:ascii="Arial" w:hAnsi="Arial" w:cs="Arial"/>
          <w:b/>
          <w:color w:val="auto"/>
          <w:sz w:val="24"/>
          <w:szCs w:val="24"/>
        </w:rPr>
        <w:t>2</w:t>
      </w:r>
      <w:r w:rsidRPr="00606B43">
        <w:rPr>
          <w:rFonts w:ascii="Arial" w:hAnsi="Arial" w:cs="Arial"/>
          <w:b/>
          <w:color w:val="auto"/>
          <w:sz w:val="24"/>
          <w:szCs w:val="24"/>
        </w:rPr>
        <w:t xml:space="preserve">: </w:t>
      </w:r>
      <w:r w:rsidRPr="00606B43">
        <w:rPr>
          <w:rFonts w:ascii="Arial" w:hAnsi="Arial" w:cs="Arial"/>
          <w:color w:val="auto"/>
          <w:sz w:val="24"/>
          <w:szCs w:val="24"/>
        </w:rPr>
        <w:t xml:space="preserve">El </w:t>
      </w:r>
      <w:r w:rsidR="0011422A">
        <w:rPr>
          <w:rFonts w:ascii="Arial" w:hAnsi="Arial" w:cs="Arial"/>
          <w:color w:val="auto"/>
          <w:sz w:val="24"/>
          <w:szCs w:val="24"/>
        </w:rPr>
        <w:t xml:space="preserve">departamento </w:t>
      </w:r>
      <w:r w:rsidRPr="00606B43">
        <w:rPr>
          <w:rFonts w:ascii="Arial" w:hAnsi="Arial" w:cs="Arial"/>
          <w:color w:val="auto"/>
          <w:sz w:val="24"/>
          <w:szCs w:val="24"/>
        </w:rPr>
        <w:t>plan Maestro de la OCCT</w:t>
      </w:r>
      <w:r w:rsidRPr="00606B43">
        <w:rPr>
          <w:rFonts w:ascii="Arial" w:hAnsi="Arial" w:cs="Arial"/>
          <w:b/>
          <w:color w:val="auto"/>
          <w:sz w:val="24"/>
          <w:szCs w:val="24"/>
        </w:rPr>
        <w:t xml:space="preserve">, </w:t>
      </w:r>
      <w:r w:rsidRPr="00606B43">
        <w:rPr>
          <w:rFonts w:ascii="Arial" w:hAnsi="Arial" w:cs="Arial"/>
          <w:color w:val="auto"/>
          <w:sz w:val="24"/>
          <w:szCs w:val="24"/>
        </w:rPr>
        <w:t xml:space="preserve">notificara a la DMPF, las irregularidades que en materia de </w:t>
      </w:r>
      <w:r w:rsidR="001C2D95" w:rsidRPr="00606B43">
        <w:rPr>
          <w:rFonts w:ascii="Arial" w:hAnsi="Arial" w:cs="Arial"/>
          <w:color w:val="auto"/>
          <w:sz w:val="24"/>
          <w:szCs w:val="24"/>
        </w:rPr>
        <w:t xml:space="preserve">control urbano avizore, sin quitar la responsabilidad de la DMPF </w:t>
      </w:r>
      <w:r w:rsidR="000D715E" w:rsidRPr="00606B43">
        <w:rPr>
          <w:rFonts w:ascii="Arial" w:hAnsi="Arial" w:cs="Arial"/>
          <w:color w:val="auto"/>
          <w:sz w:val="24"/>
          <w:szCs w:val="24"/>
        </w:rPr>
        <w:t xml:space="preserve">y la DIS de sus funciones </w:t>
      </w:r>
      <w:r w:rsidR="005C3524" w:rsidRPr="00606B43">
        <w:rPr>
          <w:rFonts w:ascii="Arial" w:hAnsi="Arial" w:cs="Arial"/>
          <w:color w:val="auto"/>
          <w:sz w:val="24"/>
          <w:szCs w:val="24"/>
        </w:rPr>
        <w:t>ni administrativas legalmente establecidas</w:t>
      </w:r>
      <w:r w:rsidR="00065F71" w:rsidRPr="00606B43">
        <w:rPr>
          <w:rFonts w:ascii="Arial" w:hAnsi="Arial" w:cs="Arial"/>
          <w:color w:val="auto"/>
          <w:sz w:val="24"/>
          <w:szCs w:val="24"/>
        </w:rPr>
        <w:t>.</w:t>
      </w:r>
    </w:p>
    <w:p w:rsidR="00C26EE8" w:rsidRDefault="00C26EE8" w:rsidP="00A20CD0">
      <w:pPr>
        <w:pStyle w:val="acciones"/>
        <w:spacing w:line="360" w:lineRule="auto"/>
        <w:jc w:val="both"/>
        <w:rPr>
          <w:rFonts w:ascii="Arial" w:hAnsi="Arial" w:cs="Arial"/>
          <w:b/>
          <w:i w:val="0"/>
          <w:sz w:val="24"/>
          <w:szCs w:val="24"/>
        </w:rPr>
      </w:pPr>
    </w:p>
    <w:p w:rsidR="00065F71" w:rsidRPr="00A60166" w:rsidRDefault="00065F71" w:rsidP="00A20CD0">
      <w:pPr>
        <w:pStyle w:val="acciones"/>
        <w:spacing w:line="360" w:lineRule="auto"/>
        <w:ind w:left="2268"/>
        <w:jc w:val="both"/>
        <w:rPr>
          <w:rFonts w:ascii="Arial" w:hAnsi="Arial" w:cs="Arial"/>
          <w:b/>
          <w:sz w:val="24"/>
          <w:szCs w:val="24"/>
        </w:rPr>
      </w:pPr>
      <w:r w:rsidRPr="00A60166">
        <w:rPr>
          <w:rFonts w:ascii="Arial" w:hAnsi="Arial" w:cs="Arial"/>
          <w:b/>
          <w:sz w:val="24"/>
          <w:szCs w:val="24"/>
        </w:rPr>
        <w:t>De los escritos sobre el control</w:t>
      </w:r>
    </w:p>
    <w:p w:rsidR="00065F71" w:rsidRPr="00606B43" w:rsidRDefault="00065F71" w:rsidP="00A20CD0">
      <w:pPr>
        <w:pStyle w:val="Cdetexto"/>
        <w:spacing w:line="360" w:lineRule="auto"/>
        <w:ind w:firstLine="0"/>
        <w:jc w:val="both"/>
        <w:rPr>
          <w:rFonts w:ascii="Arial" w:hAnsi="Arial" w:cs="Arial"/>
          <w:color w:val="auto"/>
          <w:sz w:val="24"/>
          <w:szCs w:val="24"/>
        </w:rPr>
      </w:pPr>
    </w:p>
    <w:p w:rsidR="00065F71" w:rsidRPr="00606B43" w:rsidRDefault="00065F71"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4739EB" w:rsidRPr="00606B43">
        <w:rPr>
          <w:rFonts w:ascii="Arial" w:hAnsi="Arial" w:cs="Arial"/>
          <w:b/>
          <w:color w:val="auto"/>
          <w:sz w:val="24"/>
          <w:szCs w:val="24"/>
        </w:rPr>
        <w:t>2</w:t>
      </w:r>
      <w:r w:rsidR="006E0F34">
        <w:rPr>
          <w:rFonts w:ascii="Arial" w:hAnsi="Arial" w:cs="Arial"/>
          <w:b/>
          <w:color w:val="auto"/>
          <w:sz w:val="24"/>
          <w:szCs w:val="24"/>
        </w:rPr>
        <w:t>3</w:t>
      </w:r>
      <w:r w:rsidR="005B21FA">
        <w:rPr>
          <w:rFonts w:ascii="Arial" w:hAnsi="Arial" w:cs="Arial"/>
          <w:b/>
          <w:color w:val="auto"/>
          <w:sz w:val="24"/>
          <w:szCs w:val="24"/>
        </w:rPr>
        <w:t>:</w:t>
      </w:r>
      <w:r w:rsidRPr="00606B43">
        <w:rPr>
          <w:rFonts w:ascii="Arial" w:hAnsi="Arial" w:cs="Arial"/>
          <w:color w:val="auto"/>
          <w:sz w:val="24"/>
          <w:szCs w:val="24"/>
        </w:rPr>
        <w:t xml:space="preserve"> Las decisiones con respecto a la aprobación de los proyectos arquitectónicos o solicitudes relativas al uso de las edificac</w:t>
      </w:r>
      <w:r w:rsidR="00FB214C" w:rsidRPr="00606B43">
        <w:rPr>
          <w:rFonts w:ascii="Arial" w:hAnsi="Arial" w:cs="Arial"/>
          <w:color w:val="auto"/>
          <w:sz w:val="24"/>
          <w:szCs w:val="24"/>
        </w:rPr>
        <w:t>iones ubicadas dentro de la ZPC</w:t>
      </w:r>
      <w:r w:rsidR="00A74717">
        <w:rPr>
          <w:rFonts w:ascii="Arial" w:hAnsi="Arial" w:cs="Arial"/>
          <w:color w:val="auto"/>
          <w:sz w:val="24"/>
          <w:szCs w:val="24"/>
        </w:rPr>
        <w:t xml:space="preserve"> y la zona de amortiguamiento</w:t>
      </w:r>
      <w:r w:rsidRPr="00606B43">
        <w:rPr>
          <w:rFonts w:ascii="Arial" w:hAnsi="Arial" w:cs="Arial"/>
          <w:color w:val="auto"/>
          <w:sz w:val="24"/>
          <w:szCs w:val="24"/>
        </w:rPr>
        <w:t xml:space="preserve">, se consignarán a través de </w:t>
      </w:r>
      <w:r w:rsidR="005B21FA">
        <w:rPr>
          <w:rFonts w:ascii="Arial" w:hAnsi="Arial" w:cs="Arial"/>
          <w:color w:val="auto"/>
          <w:sz w:val="24"/>
          <w:szCs w:val="24"/>
        </w:rPr>
        <w:t xml:space="preserve">un documento </w:t>
      </w:r>
      <w:r w:rsidRPr="00606B43">
        <w:rPr>
          <w:rFonts w:ascii="Arial" w:hAnsi="Arial" w:cs="Arial"/>
          <w:color w:val="auto"/>
          <w:sz w:val="24"/>
          <w:szCs w:val="24"/>
        </w:rPr>
        <w:t xml:space="preserve">que podrá adoptar la forma de </w:t>
      </w:r>
      <w:r w:rsidR="005B21FA">
        <w:rPr>
          <w:rFonts w:ascii="Arial" w:hAnsi="Arial" w:cs="Arial"/>
          <w:color w:val="auto"/>
          <w:sz w:val="24"/>
          <w:szCs w:val="24"/>
        </w:rPr>
        <w:t>dictamen técnico</w:t>
      </w:r>
      <w:r w:rsidRPr="00606B43">
        <w:rPr>
          <w:rFonts w:ascii="Arial" w:hAnsi="Arial" w:cs="Arial"/>
          <w:color w:val="auto"/>
          <w:sz w:val="24"/>
          <w:szCs w:val="24"/>
        </w:rPr>
        <w:t>. Est</w:t>
      </w:r>
      <w:r w:rsidR="00923DA4">
        <w:rPr>
          <w:rFonts w:ascii="Arial" w:hAnsi="Arial" w:cs="Arial"/>
          <w:color w:val="auto"/>
          <w:sz w:val="24"/>
          <w:szCs w:val="24"/>
        </w:rPr>
        <w:t>e</w:t>
      </w:r>
      <w:r w:rsidR="00EE3E04">
        <w:rPr>
          <w:rFonts w:ascii="Arial" w:hAnsi="Arial" w:cs="Arial"/>
          <w:color w:val="auto"/>
          <w:sz w:val="24"/>
          <w:szCs w:val="24"/>
        </w:rPr>
        <w:t xml:space="preserve"> </w:t>
      </w:r>
      <w:r w:rsidR="00923DA4">
        <w:rPr>
          <w:rFonts w:ascii="Arial" w:hAnsi="Arial" w:cs="Arial"/>
          <w:color w:val="auto"/>
          <w:sz w:val="24"/>
          <w:szCs w:val="24"/>
        </w:rPr>
        <w:t>estará</w:t>
      </w:r>
      <w:r w:rsidRPr="00606B43">
        <w:rPr>
          <w:rFonts w:ascii="Arial" w:hAnsi="Arial" w:cs="Arial"/>
          <w:color w:val="auto"/>
          <w:sz w:val="24"/>
          <w:szCs w:val="24"/>
        </w:rPr>
        <w:t xml:space="preserve"> en concordancia con lo planteado en el Plan de Desarrollo y en sus R</w:t>
      </w:r>
      <w:r w:rsidR="009731AD" w:rsidRPr="00606B43">
        <w:rPr>
          <w:rFonts w:ascii="Arial" w:hAnsi="Arial" w:cs="Arial"/>
          <w:color w:val="auto"/>
          <w:sz w:val="24"/>
          <w:szCs w:val="24"/>
        </w:rPr>
        <w:t>U</w:t>
      </w:r>
      <w:r w:rsidRPr="00606B43">
        <w:rPr>
          <w:rFonts w:ascii="Arial" w:hAnsi="Arial" w:cs="Arial"/>
          <w:color w:val="auto"/>
          <w:sz w:val="24"/>
          <w:szCs w:val="24"/>
        </w:rPr>
        <w:t>.</w:t>
      </w:r>
    </w:p>
    <w:p w:rsidR="005B21FA" w:rsidRDefault="005B21FA" w:rsidP="00A20CD0">
      <w:pPr>
        <w:pStyle w:val="Cdetexto"/>
        <w:spacing w:line="276" w:lineRule="auto"/>
        <w:ind w:firstLine="0"/>
        <w:jc w:val="both"/>
        <w:rPr>
          <w:rFonts w:ascii="Arial" w:hAnsi="Arial" w:cs="Arial"/>
          <w:b/>
          <w:color w:val="auto"/>
          <w:sz w:val="24"/>
          <w:szCs w:val="24"/>
        </w:rPr>
      </w:pPr>
    </w:p>
    <w:p w:rsidR="00C71383" w:rsidRPr="00C71383" w:rsidRDefault="00F24A6F" w:rsidP="00A20CD0">
      <w:pPr>
        <w:pStyle w:val="Cdetexto"/>
        <w:spacing w:line="360" w:lineRule="auto"/>
        <w:ind w:firstLine="0"/>
        <w:jc w:val="both"/>
        <w:rPr>
          <w:rFonts w:ascii="Arial" w:hAnsi="Arial"/>
          <w:color w:val="auto"/>
          <w:sz w:val="24"/>
        </w:rPr>
      </w:pPr>
      <w:r w:rsidRPr="00606B43">
        <w:rPr>
          <w:rFonts w:ascii="Arial" w:hAnsi="Arial" w:cs="Arial"/>
          <w:b/>
          <w:color w:val="auto"/>
          <w:sz w:val="24"/>
          <w:szCs w:val="24"/>
        </w:rPr>
        <w:t>Artículo</w:t>
      </w:r>
      <w:r w:rsidR="004739EB" w:rsidRPr="00606B43">
        <w:rPr>
          <w:rFonts w:ascii="Arial" w:hAnsi="Arial" w:cs="Arial"/>
          <w:b/>
          <w:color w:val="auto"/>
          <w:sz w:val="24"/>
          <w:szCs w:val="24"/>
        </w:rPr>
        <w:t>2</w:t>
      </w:r>
      <w:r w:rsidR="006E0F34">
        <w:rPr>
          <w:rFonts w:ascii="Arial" w:hAnsi="Arial" w:cs="Arial"/>
          <w:b/>
          <w:color w:val="auto"/>
          <w:sz w:val="24"/>
          <w:szCs w:val="24"/>
        </w:rPr>
        <w:t>4</w:t>
      </w:r>
      <w:r w:rsidRPr="00606B43">
        <w:rPr>
          <w:rFonts w:ascii="Arial" w:hAnsi="Arial" w:cs="Arial"/>
          <w:b/>
          <w:color w:val="auto"/>
          <w:sz w:val="24"/>
          <w:szCs w:val="24"/>
        </w:rPr>
        <w:t>:</w:t>
      </w:r>
      <w:r w:rsidR="00E43321">
        <w:rPr>
          <w:rFonts w:ascii="Arial" w:hAnsi="Arial" w:cs="Arial"/>
          <w:b/>
          <w:color w:val="auto"/>
          <w:sz w:val="24"/>
          <w:szCs w:val="24"/>
        </w:rPr>
        <w:t xml:space="preserve"> </w:t>
      </w:r>
      <w:r w:rsidR="00C71383" w:rsidRPr="00C71383">
        <w:rPr>
          <w:rFonts w:ascii="Arial" w:hAnsi="Arial"/>
          <w:color w:val="auto"/>
          <w:sz w:val="24"/>
        </w:rPr>
        <w:t>Los dictámenes técnicos tendrán por objeto:</w:t>
      </w:r>
    </w:p>
    <w:p w:rsidR="00C71383" w:rsidRPr="00C71383" w:rsidRDefault="00C71383" w:rsidP="00F724A5">
      <w:pPr>
        <w:pStyle w:val="Cdetexto"/>
        <w:numPr>
          <w:ilvl w:val="0"/>
          <w:numId w:val="15"/>
        </w:numPr>
        <w:spacing w:line="360" w:lineRule="auto"/>
        <w:jc w:val="both"/>
        <w:rPr>
          <w:rFonts w:ascii="Arial" w:hAnsi="Arial"/>
          <w:color w:val="auto"/>
          <w:sz w:val="24"/>
        </w:rPr>
      </w:pPr>
      <w:r w:rsidRPr="00C71383">
        <w:rPr>
          <w:rFonts w:ascii="Arial" w:hAnsi="Arial"/>
          <w:color w:val="auto"/>
          <w:sz w:val="24"/>
        </w:rPr>
        <w:t xml:space="preserve">Realizar recomendaciones o señalamientos, </w:t>
      </w:r>
      <w:r w:rsidR="00814655" w:rsidRPr="00606B43">
        <w:rPr>
          <w:rFonts w:ascii="Arial" w:hAnsi="Arial" w:cs="Arial"/>
          <w:color w:val="auto"/>
          <w:sz w:val="24"/>
          <w:szCs w:val="24"/>
        </w:rPr>
        <w:t>en relación con el proyecto arquitectónico o solicitud relativa al uso que se presente, y tendrán como efecto suspender temporalmente la decisión sobre el mismo, hasta tanto dichas recomendaciones o señalamientos sean resueltos por el solicitante.</w:t>
      </w:r>
    </w:p>
    <w:p w:rsidR="00C71383" w:rsidRPr="00C71383" w:rsidRDefault="00C71383" w:rsidP="00F724A5">
      <w:pPr>
        <w:pStyle w:val="Cdetexto"/>
        <w:numPr>
          <w:ilvl w:val="0"/>
          <w:numId w:val="15"/>
        </w:numPr>
        <w:spacing w:line="360" w:lineRule="auto"/>
        <w:jc w:val="both"/>
        <w:rPr>
          <w:rFonts w:ascii="Arial" w:hAnsi="Arial"/>
          <w:b/>
          <w:color w:val="auto"/>
          <w:sz w:val="24"/>
        </w:rPr>
      </w:pPr>
      <w:r w:rsidRPr="00C71383">
        <w:rPr>
          <w:rFonts w:ascii="Arial" w:hAnsi="Arial"/>
          <w:color w:val="auto"/>
          <w:sz w:val="24"/>
        </w:rPr>
        <w:t xml:space="preserve">Aprobar o denegar la ejecución del proyecto o solicitud relativa al uso. Tendrán como </w:t>
      </w:r>
      <w:r w:rsidR="00814655" w:rsidRPr="00606B43">
        <w:rPr>
          <w:rFonts w:ascii="Arial" w:hAnsi="Arial" w:cs="Arial"/>
          <w:color w:val="auto"/>
          <w:sz w:val="24"/>
          <w:szCs w:val="24"/>
        </w:rPr>
        <w:t xml:space="preserve">efecto dar por terminado el proceso, y fuerza de cosa juzgada en relación con el </w:t>
      </w:r>
      <w:r w:rsidR="00814655" w:rsidRPr="00606B43">
        <w:rPr>
          <w:rFonts w:ascii="Arial" w:hAnsi="Arial" w:cs="Arial"/>
          <w:color w:val="auto"/>
          <w:sz w:val="24"/>
          <w:szCs w:val="24"/>
        </w:rPr>
        <w:lastRenderedPageBreak/>
        <w:t>proyecto o solicitud presentada. Contendrá los fundamentos de hecho y derecho que sustentan la decisión aprobada</w:t>
      </w:r>
      <w:r w:rsidR="00814655">
        <w:rPr>
          <w:rFonts w:ascii="Arial" w:hAnsi="Arial" w:cs="Arial"/>
          <w:color w:val="auto"/>
          <w:sz w:val="24"/>
          <w:szCs w:val="24"/>
        </w:rPr>
        <w:t>.</w:t>
      </w:r>
    </w:p>
    <w:p w:rsidR="005B21FA" w:rsidRDefault="005B21FA" w:rsidP="00A20CD0">
      <w:pPr>
        <w:pStyle w:val="Cdetexto"/>
        <w:spacing w:line="276" w:lineRule="auto"/>
        <w:ind w:firstLine="0"/>
        <w:jc w:val="both"/>
        <w:rPr>
          <w:rFonts w:ascii="Arial" w:hAnsi="Arial" w:cs="Arial"/>
          <w:b/>
          <w:color w:val="auto"/>
          <w:sz w:val="24"/>
          <w:szCs w:val="24"/>
        </w:rPr>
      </w:pPr>
    </w:p>
    <w:p w:rsidR="00D94022" w:rsidRPr="00606B43" w:rsidRDefault="00D94022"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4739EB" w:rsidRPr="00606B43">
        <w:rPr>
          <w:rFonts w:ascii="Arial" w:hAnsi="Arial" w:cs="Arial"/>
          <w:b/>
          <w:color w:val="auto"/>
          <w:sz w:val="24"/>
          <w:szCs w:val="24"/>
        </w:rPr>
        <w:t>2</w:t>
      </w:r>
      <w:r w:rsidR="006E0F34">
        <w:rPr>
          <w:rFonts w:ascii="Arial" w:hAnsi="Arial" w:cs="Arial"/>
          <w:b/>
          <w:color w:val="auto"/>
          <w:sz w:val="24"/>
          <w:szCs w:val="24"/>
        </w:rPr>
        <w:t>5</w:t>
      </w:r>
      <w:r w:rsidRPr="00606B43">
        <w:rPr>
          <w:rFonts w:ascii="Arial" w:hAnsi="Arial" w:cs="Arial"/>
          <w:b/>
          <w:color w:val="auto"/>
          <w:sz w:val="24"/>
          <w:szCs w:val="24"/>
        </w:rPr>
        <w:t>:</w:t>
      </w:r>
      <w:r w:rsidRPr="00606B43">
        <w:rPr>
          <w:rFonts w:ascii="Arial" w:hAnsi="Arial" w:cs="Arial"/>
          <w:color w:val="auto"/>
          <w:sz w:val="24"/>
          <w:szCs w:val="24"/>
        </w:rPr>
        <w:t xml:space="preserve"> Las partes podrán solicitar la aclaración o rectificación dent</w:t>
      </w:r>
      <w:r w:rsidR="00075DC4" w:rsidRPr="00606B43">
        <w:rPr>
          <w:rFonts w:ascii="Arial" w:hAnsi="Arial" w:cs="Arial"/>
          <w:color w:val="auto"/>
          <w:sz w:val="24"/>
          <w:szCs w:val="24"/>
        </w:rPr>
        <w:t>ro de</w:t>
      </w:r>
      <w:r w:rsidR="00EE3E04">
        <w:rPr>
          <w:rFonts w:ascii="Arial" w:hAnsi="Arial" w:cs="Arial"/>
          <w:color w:val="auto"/>
          <w:sz w:val="24"/>
          <w:szCs w:val="24"/>
        </w:rPr>
        <w:t xml:space="preserve"> </w:t>
      </w:r>
      <w:r w:rsidR="00075DC4" w:rsidRPr="00606B43">
        <w:rPr>
          <w:rFonts w:ascii="Arial" w:hAnsi="Arial" w:cs="Arial"/>
          <w:color w:val="auto"/>
          <w:sz w:val="24"/>
          <w:szCs w:val="24"/>
        </w:rPr>
        <w:t>siete</w:t>
      </w:r>
      <w:r w:rsidRPr="00606B43">
        <w:rPr>
          <w:rFonts w:ascii="Arial" w:hAnsi="Arial" w:cs="Arial"/>
          <w:color w:val="auto"/>
          <w:sz w:val="24"/>
          <w:szCs w:val="24"/>
        </w:rPr>
        <w:t xml:space="preserve"> día</w:t>
      </w:r>
      <w:r w:rsidR="00075DC4" w:rsidRPr="00606B43">
        <w:rPr>
          <w:rFonts w:ascii="Arial" w:hAnsi="Arial" w:cs="Arial"/>
          <w:color w:val="auto"/>
          <w:sz w:val="24"/>
          <w:szCs w:val="24"/>
        </w:rPr>
        <w:t>s</w:t>
      </w:r>
      <w:r w:rsidRPr="00606B43">
        <w:rPr>
          <w:rFonts w:ascii="Arial" w:hAnsi="Arial" w:cs="Arial"/>
          <w:color w:val="auto"/>
          <w:sz w:val="24"/>
          <w:szCs w:val="24"/>
        </w:rPr>
        <w:t xml:space="preserve"> hábil</w:t>
      </w:r>
      <w:r w:rsidR="00075DC4" w:rsidRPr="00606B43">
        <w:rPr>
          <w:rFonts w:ascii="Arial" w:hAnsi="Arial" w:cs="Arial"/>
          <w:color w:val="auto"/>
          <w:sz w:val="24"/>
          <w:szCs w:val="24"/>
        </w:rPr>
        <w:t>es</w:t>
      </w:r>
      <w:r w:rsidRPr="00606B43">
        <w:rPr>
          <w:rFonts w:ascii="Arial" w:hAnsi="Arial" w:cs="Arial"/>
          <w:color w:val="auto"/>
          <w:sz w:val="24"/>
          <w:szCs w:val="24"/>
        </w:rPr>
        <w:t xml:space="preserve"> al de habérseles notificado </w:t>
      </w:r>
      <w:r w:rsidR="00C90140" w:rsidRPr="00606B43">
        <w:rPr>
          <w:rFonts w:ascii="Arial" w:hAnsi="Arial" w:cs="Arial"/>
          <w:color w:val="auto"/>
          <w:sz w:val="24"/>
          <w:szCs w:val="24"/>
        </w:rPr>
        <w:t>el dictamen</w:t>
      </w:r>
      <w:r w:rsidRPr="00606B43">
        <w:rPr>
          <w:rFonts w:ascii="Arial" w:hAnsi="Arial" w:cs="Arial"/>
          <w:color w:val="auto"/>
          <w:sz w:val="24"/>
          <w:szCs w:val="24"/>
        </w:rPr>
        <w:t>. La resolución se entenderá notificada al momento de su entrega al solicitante o su representante. La aclaración o rectificación solicitada se resolverá en la siguiente sesión de trabajo, luego de haber recibido la solicitud de aclaración o rectificación.</w:t>
      </w:r>
    </w:p>
    <w:p w:rsidR="002176CD" w:rsidRPr="00606B43" w:rsidRDefault="002176CD" w:rsidP="00A20CD0">
      <w:pPr>
        <w:pStyle w:val="Cdetexto"/>
        <w:spacing w:line="360" w:lineRule="auto"/>
        <w:ind w:firstLine="0"/>
        <w:jc w:val="both"/>
        <w:rPr>
          <w:rFonts w:ascii="Arial" w:hAnsi="Arial" w:cs="Arial"/>
          <w:color w:val="auto"/>
          <w:sz w:val="24"/>
          <w:szCs w:val="24"/>
        </w:rPr>
      </w:pPr>
    </w:p>
    <w:p w:rsidR="00C90140" w:rsidRPr="00A60166" w:rsidRDefault="00C90140" w:rsidP="00A20CD0">
      <w:pPr>
        <w:pStyle w:val="acciones"/>
        <w:spacing w:line="360" w:lineRule="auto"/>
        <w:ind w:left="2268"/>
        <w:jc w:val="both"/>
        <w:rPr>
          <w:rFonts w:ascii="Arial" w:hAnsi="Arial" w:cs="Arial"/>
          <w:b/>
          <w:sz w:val="24"/>
          <w:szCs w:val="24"/>
        </w:rPr>
      </w:pPr>
      <w:r w:rsidRPr="00A60166">
        <w:rPr>
          <w:rFonts w:ascii="Arial" w:hAnsi="Arial" w:cs="Arial"/>
          <w:b/>
          <w:sz w:val="24"/>
          <w:szCs w:val="24"/>
        </w:rPr>
        <w:t>De la solicitud de autorización y la documentación de proyectos</w:t>
      </w:r>
    </w:p>
    <w:p w:rsidR="00C71383" w:rsidRDefault="00C71383" w:rsidP="00A20CD0">
      <w:pPr>
        <w:pStyle w:val="Cdetexto"/>
        <w:spacing w:line="360" w:lineRule="auto"/>
        <w:ind w:firstLine="0"/>
        <w:jc w:val="both"/>
        <w:rPr>
          <w:rFonts w:ascii="Arial" w:hAnsi="Arial" w:cs="Arial"/>
          <w:b/>
          <w:color w:val="auto"/>
          <w:sz w:val="24"/>
          <w:szCs w:val="24"/>
        </w:rPr>
      </w:pPr>
    </w:p>
    <w:p w:rsidR="00C90140" w:rsidRPr="00606B43" w:rsidRDefault="00C90140"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4739EB" w:rsidRPr="00606B43">
        <w:rPr>
          <w:rFonts w:ascii="Arial" w:hAnsi="Arial" w:cs="Arial"/>
          <w:b/>
          <w:color w:val="auto"/>
          <w:sz w:val="24"/>
          <w:szCs w:val="24"/>
        </w:rPr>
        <w:t>2</w:t>
      </w:r>
      <w:r w:rsidR="006E0F34">
        <w:rPr>
          <w:rFonts w:ascii="Arial" w:hAnsi="Arial" w:cs="Arial"/>
          <w:b/>
          <w:color w:val="auto"/>
          <w:sz w:val="24"/>
          <w:szCs w:val="24"/>
        </w:rPr>
        <w:t>6</w:t>
      </w:r>
      <w:r w:rsidRPr="00606B43">
        <w:rPr>
          <w:rFonts w:ascii="Arial" w:hAnsi="Arial" w:cs="Arial"/>
          <w:b/>
          <w:color w:val="auto"/>
          <w:sz w:val="24"/>
          <w:szCs w:val="24"/>
        </w:rPr>
        <w:t>:</w:t>
      </w:r>
      <w:r w:rsidRPr="00606B43">
        <w:rPr>
          <w:rFonts w:ascii="Arial" w:hAnsi="Arial" w:cs="Arial"/>
          <w:color w:val="auto"/>
          <w:sz w:val="24"/>
          <w:szCs w:val="24"/>
        </w:rPr>
        <w:t xml:space="preserve"> Toda persona natural que pretenda realizar obras constructivas o acciones relacionadas con el uso en inmuebles ubicados dentro de la Zona, habrá de presentar</w:t>
      </w:r>
      <w:r w:rsidR="00F17417" w:rsidRPr="00606B43">
        <w:rPr>
          <w:rFonts w:ascii="Arial" w:hAnsi="Arial" w:cs="Arial"/>
          <w:color w:val="auto"/>
          <w:sz w:val="24"/>
          <w:szCs w:val="24"/>
        </w:rPr>
        <w:t xml:space="preserve"> a través d la DMPF</w:t>
      </w:r>
      <w:r w:rsidRPr="00606B43">
        <w:rPr>
          <w:rFonts w:ascii="Arial" w:hAnsi="Arial" w:cs="Arial"/>
          <w:color w:val="auto"/>
          <w:sz w:val="24"/>
          <w:szCs w:val="24"/>
        </w:rPr>
        <w:t xml:space="preserve"> ante el </w:t>
      </w:r>
      <w:r w:rsidR="00814655">
        <w:rPr>
          <w:rFonts w:ascii="Arial" w:hAnsi="Arial" w:cs="Arial"/>
          <w:color w:val="auto"/>
          <w:sz w:val="24"/>
          <w:szCs w:val="24"/>
        </w:rPr>
        <w:t xml:space="preserve">departamento </w:t>
      </w:r>
      <w:r w:rsidRPr="00606B43">
        <w:rPr>
          <w:rFonts w:ascii="Arial" w:hAnsi="Arial" w:cs="Arial"/>
          <w:color w:val="auto"/>
          <w:sz w:val="24"/>
          <w:szCs w:val="24"/>
        </w:rPr>
        <w:t xml:space="preserve">Plan Maestro </w:t>
      </w:r>
      <w:r w:rsidR="00814655">
        <w:rPr>
          <w:rFonts w:ascii="Arial" w:hAnsi="Arial" w:cs="Arial"/>
          <w:color w:val="auto"/>
          <w:sz w:val="24"/>
          <w:szCs w:val="24"/>
        </w:rPr>
        <w:t xml:space="preserve">de la OCCT </w:t>
      </w:r>
      <w:r w:rsidRPr="00606B43">
        <w:rPr>
          <w:rFonts w:ascii="Arial" w:hAnsi="Arial" w:cs="Arial"/>
          <w:color w:val="auto"/>
          <w:sz w:val="24"/>
          <w:szCs w:val="24"/>
        </w:rPr>
        <w:t>una solicitud en la que hará constar los datos y documentación siguiente:</w:t>
      </w:r>
    </w:p>
    <w:p w:rsidR="00C90140" w:rsidRPr="00606B43" w:rsidRDefault="00C90140" w:rsidP="00A20CD0">
      <w:pPr>
        <w:pStyle w:val="plecas"/>
        <w:spacing w:line="360" w:lineRule="auto"/>
        <w:ind w:left="284"/>
        <w:jc w:val="both"/>
        <w:rPr>
          <w:rFonts w:ascii="Arial" w:hAnsi="Arial" w:cs="Arial"/>
          <w:sz w:val="24"/>
          <w:szCs w:val="24"/>
        </w:rPr>
      </w:pPr>
      <w:r w:rsidRPr="00606B43">
        <w:rPr>
          <w:rFonts w:ascii="Arial" w:hAnsi="Arial" w:cs="Arial"/>
          <w:sz w:val="24"/>
          <w:szCs w:val="24"/>
        </w:rPr>
        <w:t>a) Nombre y domicilio del solicitante.</w:t>
      </w:r>
    </w:p>
    <w:p w:rsidR="00C90140" w:rsidRPr="00606B43" w:rsidRDefault="00C90140" w:rsidP="00A20CD0">
      <w:pPr>
        <w:pStyle w:val="plecas"/>
        <w:spacing w:line="360" w:lineRule="auto"/>
        <w:ind w:left="284"/>
        <w:jc w:val="both"/>
        <w:rPr>
          <w:rFonts w:ascii="Arial" w:hAnsi="Arial" w:cs="Arial"/>
          <w:sz w:val="24"/>
          <w:szCs w:val="24"/>
        </w:rPr>
      </w:pPr>
      <w:r w:rsidRPr="00606B43">
        <w:rPr>
          <w:rFonts w:ascii="Arial" w:hAnsi="Arial" w:cs="Arial"/>
          <w:sz w:val="24"/>
          <w:szCs w:val="24"/>
        </w:rPr>
        <w:t>b) Nombre y domicilio del responsable de la obra.</w:t>
      </w:r>
    </w:p>
    <w:p w:rsidR="00C90140" w:rsidRPr="00606B43" w:rsidRDefault="00C90140" w:rsidP="00A20CD0">
      <w:pPr>
        <w:pStyle w:val="plecas"/>
        <w:spacing w:line="360" w:lineRule="auto"/>
        <w:ind w:left="284"/>
        <w:jc w:val="both"/>
        <w:rPr>
          <w:rFonts w:ascii="Arial" w:hAnsi="Arial" w:cs="Arial"/>
          <w:sz w:val="24"/>
          <w:szCs w:val="24"/>
        </w:rPr>
      </w:pPr>
      <w:r w:rsidRPr="00606B43">
        <w:rPr>
          <w:rFonts w:ascii="Arial" w:hAnsi="Arial" w:cs="Arial"/>
          <w:sz w:val="24"/>
          <w:szCs w:val="24"/>
        </w:rPr>
        <w:t>c) Nombre y domicilio del propietario o poseedor por cualquier título legítimo o de derecho del inmueble.</w:t>
      </w:r>
    </w:p>
    <w:p w:rsidR="00C90140" w:rsidRPr="00606B43" w:rsidRDefault="00C90140" w:rsidP="00A20CD0">
      <w:pPr>
        <w:pStyle w:val="plecas"/>
        <w:spacing w:line="360" w:lineRule="auto"/>
        <w:ind w:left="284"/>
        <w:jc w:val="both"/>
        <w:rPr>
          <w:rFonts w:ascii="Arial" w:hAnsi="Arial" w:cs="Arial"/>
          <w:sz w:val="24"/>
          <w:szCs w:val="24"/>
        </w:rPr>
      </w:pPr>
      <w:r w:rsidRPr="00606B43">
        <w:rPr>
          <w:rFonts w:ascii="Arial" w:hAnsi="Arial" w:cs="Arial"/>
          <w:sz w:val="24"/>
          <w:szCs w:val="24"/>
        </w:rPr>
        <w:t xml:space="preserve">d) Su aceptación para la realización de inspecciones por parte de la Oficina del </w:t>
      </w:r>
      <w:r w:rsidR="00B520BD" w:rsidRPr="00606B43">
        <w:rPr>
          <w:rFonts w:ascii="Arial" w:hAnsi="Arial" w:cs="Arial"/>
          <w:sz w:val="24"/>
          <w:szCs w:val="24"/>
        </w:rPr>
        <w:t xml:space="preserve">Conservador </w:t>
      </w:r>
      <w:r w:rsidR="007670B1" w:rsidRPr="00606B43">
        <w:rPr>
          <w:rFonts w:ascii="Arial" w:hAnsi="Arial" w:cs="Arial"/>
          <w:sz w:val="24"/>
          <w:szCs w:val="24"/>
        </w:rPr>
        <w:t>y el Grupo de Control sobre el cumplimiento de la RU emitidas.</w:t>
      </w:r>
    </w:p>
    <w:p w:rsidR="00AD0C4D" w:rsidRPr="00606B43" w:rsidRDefault="00C56EBA" w:rsidP="00A20CD0">
      <w:pPr>
        <w:pStyle w:val="plecas"/>
        <w:spacing w:line="360" w:lineRule="auto"/>
        <w:ind w:left="284"/>
        <w:jc w:val="both"/>
        <w:rPr>
          <w:rFonts w:ascii="Arial" w:hAnsi="Arial" w:cs="Arial"/>
          <w:sz w:val="24"/>
          <w:szCs w:val="24"/>
        </w:rPr>
      </w:pPr>
      <w:r w:rsidRPr="00606B43">
        <w:rPr>
          <w:rFonts w:ascii="Arial" w:hAnsi="Arial" w:cs="Arial"/>
          <w:sz w:val="24"/>
          <w:szCs w:val="24"/>
        </w:rPr>
        <w:t>e) Descripción</w:t>
      </w:r>
      <w:r w:rsidR="00790C89">
        <w:rPr>
          <w:rFonts w:ascii="Arial" w:hAnsi="Arial" w:cs="Arial"/>
          <w:sz w:val="24"/>
          <w:szCs w:val="24"/>
        </w:rPr>
        <w:t xml:space="preserve"> </w:t>
      </w:r>
      <w:r w:rsidRPr="00606B43">
        <w:rPr>
          <w:rFonts w:ascii="Arial" w:hAnsi="Arial" w:cs="Arial"/>
          <w:sz w:val="24"/>
          <w:szCs w:val="24"/>
        </w:rPr>
        <w:t>de la propiedad del inmueble referente al área construida y libre del mismo.</w:t>
      </w:r>
    </w:p>
    <w:p w:rsidR="00C7013C" w:rsidRPr="00606B43" w:rsidRDefault="00AD0C4D" w:rsidP="00A20CD0">
      <w:pPr>
        <w:pStyle w:val="plecas"/>
        <w:spacing w:line="360" w:lineRule="auto"/>
        <w:ind w:left="284"/>
        <w:jc w:val="both"/>
        <w:rPr>
          <w:rFonts w:ascii="Arial" w:hAnsi="Arial" w:cs="Arial"/>
          <w:sz w:val="24"/>
          <w:szCs w:val="24"/>
        </w:rPr>
      </w:pPr>
      <w:r w:rsidRPr="00606B43">
        <w:rPr>
          <w:rFonts w:ascii="Arial" w:hAnsi="Arial" w:cs="Arial"/>
          <w:sz w:val="24"/>
          <w:szCs w:val="24"/>
        </w:rPr>
        <w:t xml:space="preserve">f) Presentar por escrito su compromiso </w:t>
      </w:r>
      <w:r w:rsidR="00A537F0" w:rsidRPr="00606B43">
        <w:rPr>
          <w:rFonts w:ascii="Arial" w:hAnsi="Arial" w:cs="Arial"/>
          <w:sz w:val="24"/>
          <w:szCs w:val="24"/>
        </w:rPr>
        <w:t xml:space="preserve">de no agredir el medio ambiento y su responsabilidad con </w:t>
      </w:r>
      <w:r w:rsidR="009C04A8" w:rsidRPr="00606B43">
        <w:rPr>
          <w:rFonts w:ascii="Arial" w:hAnsi="Arial" w:cs="Arial"/>
          <w:sz w:val="24"/>
          <w:szCs w:val="24"/>
        </w:rPr>
        <w:t>la evacuación de los desechos que genere sin poner en riesgo la higiene de la ciudad.</w:t>
      </w:r>
    </w:p>
    <w:p w:rsidR="00814655" w:rsidRDefault="00814655" w:rsidP="00A20CD0">
      <w:pPr>
        <w:pStyle w:val="Cdetexto"/>
        <w:spacing w:line="276" w:lineRule="auto"/>
        <w:ind w:firstLine="0"/>
        <w:jc w:val="both"/>
        <w:rPr>
          <w:rFonts w:ascii="Arial" w:hAnsi="Arial" w:cs="Arial"/>
          <w:b/>
          <w:color w:val="auto"/>
          <w:sz w:val="24"/>
          <w:szCs w:val="24"/>
        </w:rPr>
      </w:pPr>
    </w:p>
    <w:p w:rsidR="00003068" w:rsidRPr="00606B43" w:rsidRDefault="00FF5F65"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4739EB" w:rsidRPr="00606B43">
        <w:rPr>
          <w:rFonts w:ascii="Arial" w:hAnsi="Arial" w:cs="Arial"/>
          <w:b/>
          <w:color w:val="auto"/>
          <w:sz w:val="24"/>
          <w:szCs w:val="24"/>
        </w:rPr>
        <w:t>2</w:t>
      </w:r>
      <w:r w:rsidR="006E0F34">
        <w:rPr>
          <w:rFonts w:ascii="Arial" w:hAnsi="Arial" w:cs="Arial"/>
          <w:b/>
          <w:color w:val="auto"/>
          <w:sz w:val="24"/>
          <w:szCs w:val="24"/>
        </w:rPr>
        <w:t>7</w:t>
      </w:r>
      <w:r w:rsidRPr="00606B43">
        <w:rPr>
          <w:rFonts w:ascii="Arial" w:hAnsi="Arial" w:cs="Arial"/>
          <w:b/>
          <w:color w:val="auto"/>
          <w:sz w:val="24"/>
          <w:szCs w:val="24"/>
        </w:rPr>
        <w:t>:</w:t>
      </w:r>
      <w:r w:rsidRPr="00606B43">
        <w:rPr>
          <w:rFonts w:ascii="Arial" w:hAnsi="Arial" w:cs="Arial"/>
          <w:color w:val="auto"/>
          <w:sz w:val="24"/>
          <w:szCs w:val="24"/>
        </w:rPr>
        <w:t xml:space="preserve"> Conjuntamente con la solicitud, se requiere la presentación de la documentación de anteproyecto que se enuncia a continuación, y un peritaje arqueológico, de pintura mural y elementos valiosos en general, en caso de que se trate de edificaciones de grado de protección I ó II. </w:t>
      </w:r>
    </w:p>
    <w:p w:rsidR="00C72368" w:rsidRDefault="00C72368" w:rsidP="00A20CD0">
      <w:pPr>
        <w:pStyle w:val="Cdetexto"/>
        <w:spacing w:line="360" w:lineRule="auto"/>
        <w:ind w:firstLine="0"/>
        <w:jc w:val="both"/>
        <w:rPr>
          <w:rFonts w:ascii="Arial" w:hAnsi="Arial" w:cs="Arial"/>
          <w:b/>
          <w:color w:val="auto"/>
          <w:sz w:val="24"/>
          <w:szCs w:val="24"/>
        </w:rPr>
      </w:pPr>
    </w:p>
    <w:p w:rsidR="000D26BA" w:rsidRDefault="000D26BA" w:rsidP="00A20CD0">
      <w:pPr>
        <w:pStyle w:val="Cdetexto"/>
        <w:spacing w:line="360" w:lineRule="auto"/>
        <w:ind w:firstLine="0"/>
        <w:jc w:val="both"/>
        <w:rPr>
          <w:rFonts w:ascii="Arial" w:hAnsi="Arial" w:cs="Arial"/>
          <w:b/>
          <w:color w:val="auto"/>
          <w:sz w:val="24"/>
          <w:szCs w:val="24"/>
        </w:rPr>
      </w:pPr>
    </w:p>
    <w:p w:rsidR="00FF5F65" w:rsidRPr="00606B43" w:rsidRDefault="00003068"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lastRenderedPageBreak/>
        <w:t>Artículo</w:t>
      </w:r>
      <w:r w:rsidR="00814655">
        <w:rPr>
          <w:rFonts w:ascii="Arial" w:hAnsi="Arial" w:cs="Arial"/>
          <w:b/>
          <w:color w:val="auto"/>
          <w:sz w:val="24"/>
          <w:szCs w:val="24"/>
        </w:rPr>
        <w:t xml:space="preserve"> 2</w:t>
      </w:r>
      <w:r w:rsidR="006E0F34">
        <w:rPr>
          <w:rFonts w:ascii="Arial" w:hAnsi="Arial" w:cs="Arial"/>
          <w:b/>
          <w:color w:val="auto"/>
          <w:sz w:val="24"/>
          <w:szCs w:val="24"/>
        </w:rPr>
        <w:t>8</w:t>
      </w:r>
      <w:r w:rsidRPr="00606B43">
        <w:rPr>
          <w:rFonts w:ascii="Arial" w:hAnsi="Arial" w:cs="Arial"/>
          <w:b/>
          <w:color w:val="auto"/>
          <w:sz w:val="24"/>
          <w:szCs w:val="24"/>
        </w:rPr>
        <w:t>:</w:t>
      </w:r>
      <w:r w:rsidRPr="00606B43">
        <w:rPr>
          <w:rFonts w:ascii="Arial" w:hAnsi="Arial" w:cs="Arial"/>
          <w:color w:val="auto"/>
          <w:sz w:val="24"/>
          <w:szCs w:val="24"/>
        </w:rPr>
        <w:t xml:space="preserve"> De manera específica se exige los siguientes documentos.</w:t>
      </w:r>
    </w:p>
    <w:p w:rsidR="00FF5F65" w:rsidRPr="00606B43" w:rsidRDefault="00FF5F65" w:rsidP="00A20CD0">
      <w:pPr>
        <w:pStyle w:val="plecas"/>
        <w:spacing w:line="360" w:lineRule="auto"/>
        <w:ind w:left="284"/>
        <w:jc w:val="both"/>
        <w:rPr>
          <w:rFonts w:ascii="Arial" w:hAnsi="Arial" w:cs="Arial"/>
          <w:sz w:val="24"/>
          <w:szCs w:val="24"/>
        </w:rPr>
      </w:pPr>
      <w:r w:rsidRPr="00606B43">
        <w:rPr>
          <w:rFonts w:ascii="Arial" w:hAnsi="Arial" w:cs="Arial"/>
          <w:sz w:val="24"/>
          <w:szCs w:val="24"/>
        </w:rPr>
        <w:t>a) Para intervenciones constructivas en inmuebles existentes y obras nuevas (ampliaciones, reconstrucciones y nueva planta):</w:t>
      </w:r>
    </w:p>
    <w:p w:rsidR="00FF5F65" w:rsidRPr="00606B43" w:rsidRDefault="00FF5F65" w:rsidP="00A20CD0">
      <w:pPr>
        <w:pStyle w:val="plecas"/>
        <w:tabs>
          <w:tab w:val="left" w:pos="709"/>
        </w:tabs>
        <w:spacing w:line="360" w:lineRule="auto"/>
        <w:ind w:left="709"/>
        <w:jc w:val="both"/>
        <w:rPr>
          <w:rFonts w:ascii="Arial" w:hAnsi="Arial" w:cs="Arial"/>
          <w:sz w:val="24"/>
          <w:szCs w:val="24"/>
        </w:rPr>
      </w:pPr>
      <w:r w:rsidRPr="00606B43">
        <w:rPr>
          <w:rFonts w:ascii="Arial" w:hAnsi="Arial" w:cs="Arial"/>
          <w:sz w:val="24"/>
          <w:szCs w:val="24"/>
        </w:rPr>
        <w:t>- Ubicación en la manzana (escala 1: 500)</w:t>
      </w:r>
    </w:p>
    <w:p w:rsidR="00FF5F65" w:rsidRPr="00606B43" w:rsidRDefault="00FF5F65" w:rsidP="00A20CD0">
      <w:pPr>
        <w:pStyle w:val="plecas"/>
        <w:tabs>
          <w:tab w:val="left" w:pos="709"/>
        </w:tabs>
        <w:spacing w:line="360" w:lineRule="auto"/>
        <w:ind w:left="709"/>
        <w:jc w:val="both"/>
        <w:rPr>
          <w:rFonts w:ascii="Arial" w:hAnsi="Arial" w:cs="Arial"/>
          <w:sz w:val="24"/>
          <w:szCs w:val="24"/>
        </w:rPr>
      </w:pPr>
      <w:r w:rsidRPr="00606B43">
        <w:rPr>
          <w:rFonts w:ascii="Arial" w:hAnsi="Arial" w:cs="Arial"/>
          <w:sz w:val="24"/>
          <w:szCs w:val="24"/>
        </w:rPr>
        <w:t>- Plantas y elevaciones de fachada existentes, incluidas las colindantes (esc. 1: 100)</w:t>
      </w:r>
    </w:p>
    <w:p w:rsidR="00FF5F65" w:rsidRPr="00606B43" w:rsidRDefault="00FF5F65" w:rsidP="00A20CD0">
      <w:pPr>
        <w:pStyle w:val="plecas"/>
        <w:tabs>
          <w:tab w:val="left" w:pos="709"/>
        </w:tabs>
        <w:spacing w:line="360" w:lineRule="auto"/>
        <w:ind w:left="709"/>
        <w:jc w:val="both"/>
        <w:rPr>
          <w:rFonts w:ascii="Arial" w:hAnsi="Arial" w:cs="Arial"/>
          <w:sz w:val="24"/>
          <w:szCs w:val="24"/>
        </w:rPr>
      </w:pPr>
      <w:r w:rsidRPr="00606B43">
        <w:rPr>
          <w:rFonts w:ascii="Arial" w:hAnsi="Arial" w:cs="Arial"/>
          <w:sz w:val="24"/>
          <w:szCs w:val="24"/>
        </w:rPr>
        <w:t>- Propuesta de plantas, secciones y elevaciones (esc.1: 100), así como paleta de colores para la fachada.</w:t>
      </w:r>
    </w:p>
    <w:p w:rsidR="00FF5F65" w:rsidRPr="00606B43" w:rsidRDefault="00FF5F65" w:rsidP="00A20CD0">
      <w:pPr>
        <w:pStyle w:val="plecas"/>
        <w:tabs>
          <w:tab w:val="left" w:pos="709"/>
        </w:tabs>
        <w:spacing w:line="360" w:lineRule="auto"/>
        <w:ind w:left="709"/>
        <w:jc w:val="both"/>
        <w:rPr>
          <w:rFonts w:ascii="Arial" w:hAnsi="Arial" w:cs="Arial"/>
          <w:sz w:val="24"/>
          <w:szCs w:val="24"/>
        </w:rPr>
      </w:pPr>
      <w:r w:rsidRPr="00606B43">
        <w:rPr>
          <w:rFonts w:ascii="Arial" w:hAnsi="Arial" w:cs="Arial"/>
          <w:sz w:val="24"/>
          <w:szCs w:val="24"/>
        </w:rPr>
        <w:t>- Detalle de elementos de interés que se modifican (esc. 1: 50).</w:t>
      </w:r>
    </w:p>
    <w:p w:rsidR="00FF5F65" w:rsidRPr="00606B43" w:rsidRDefault="00FF5F65" w:rsidP="00A20CD0">
      <w:pPr>
        <w:pStyle w:val="plecas"/>
        <w:tabs>
          <w:tab w:val="left" w:pos="709"/>
        </w:tabs>
        <w:spacing w:line="360" w:lineRule="auto"/>
        <w:ind w:left="709"/>
        <w:jc w:val="both"/>
        <w:rPr>
          <w:rFonts w:ascii="Arial" w:hAnsi="Arial" w:cs="Arial"/>
          <w:sz w:val="24"/>
          <w:szCs w:val="24"/>
        </w:rPr>
      </w:pPr>
      <w:r w:rsidRPr="00606B43">
        <w:rPr>
          <w:rFonts w:ascii="Arial" w:hAnsi="Arial" w:cs="Arial"/>
          <w:sz w:val="24"/>
          <w:szCs w:val="24"/>
        </w:rPr>
        <w:t xml:space="preserve">- Memoria descriptiva, que incluye </w:t>
      </w:r>
      <w:r w:rsidR="00F4107C" w:rsidRPr="00606B43">
        <w:rPr>
          <w:rFonts w:ascii="Arial" w:hAnsi="Arial" w:cs="Arial"/>
          <w:sz w:val="24"/>
          <w:szCs w:val="24"/>
        </w:rPr>
        <w:t>acciones a realizar</w:t>
      </w:r>
      <w:r w:rsidRPr="00606B43">
        <w:rPr>
          <w:rFonts w:ascii="Arial" w:hAnsi="Arial" w:cs="Arial"/>
          <w:sz w:val="24"/>
          <w:szCs w:val="24"/>
        </w:rPr>
        <w:t xml:space="preserve">, </w:t>
      </w:r>
      <w:r w:rsidR="00F4107C" w:rsidRPr="00606B43">
        <w:rPr>
          <w:rFonts w:ascii="Arial" w:hAnsi="Arial" w:cs="Arial"/>
          <w:sz w:val="24"/>
          <w:szCs w:val="24"/>
        </w:rPr>
        <w:t xml:space="preserve">síntesis de la descripción de la propiedad </w:t>
      </w:r>
      <w:r w:rsidR="00167C45" w:rsidRPr="00606B43">
        <w:rPr>
          <w:rFonts w:ascii="Arial" w:hAnsi="Arial" w:cs="Arial"/>
          <w:sz w:val="24"/>
          <w:szCs w:val="24"/>
        </w:rPr>
        <w:t>donde refleje el espacio construido y libre de la edificación</w:t>
      </w:r>
      <w:r w:rsidRPr="00606B43">
        <w:rPr>
          <w:rFonts w:ascii="Arial" w:hAnsi="Arial" w:cs="Arial"/>
          <w:sz w:val="24"/>
          <w:szCs w:val="24"/>
        </w:rPr>
        <w:t>,</w:t>
      </w:r>
      <w:r w:rsidR="00290454" w:rsidRPr="00606B43">
        <w:rPr>
          <w:rFonts w:ascii="Arial" w:hAnsi="Arial" w:cs="Arial"/>
          <w:sz w:val="24"/>
          <w:szCs w:val="24"/>
        </w:rPr>
        <w:t xml:space="preserve"> en caso de personas jurídicas se añade </w:t>
      </w:r>
      <w:r w:rsidRPr="00606B43">
        <w:rPr>
          <w:rFonts w:ascii="Arial" w:hAnsi="Arial" w:cs="Arial"/>
          <w:sz w:val="24"/>
          <w:szCs w:val="24"/>
        </w:rPr>
        <w:t xml:space="preserve"> estado técnico constructivo de la edificación, </w:t>
      </w:r>
      <w:r w:rsidR="001C6B50" w:rsidRPr="00606B43">
        <w:rPr>
          <w:rFonts w:ascii="Arial" w:hAnsi="Arial" w:cs="Arial"/>
          <w:sz w:val="24"/>
          <w:szCs w:val="24"/>
        </w:rPr>
        <w:t xml:space="preserve">pueden aportar de manera </w:t>
      </w:r>
      <w:r w:rsidR="00846110" w:rsidRPr="00606B43">
        <w:rPr>
          <w:rFonts w:ascii="Arial" w:hAnsi="Arial" w:cs="Arial"/>
          <w:sz w:val="24"/>
          <w:szCs w:val="24"/>
        </w:rPr>
        <w:t xml:space="preserve">opcional </w:t>
      </w:r>
      <w:r w:rsidRPr="00606B43">
        <w:rPr>
          <w:rFonts w:ascii="Arial" w:hAnsi="Arial" w:cs="Arial"/>
          <w:sz w:val="24"/>
          <w:szCs w:val="24"/>
        </w:rPr>
        <w:t xml:space="preserve"> fotografías, entre otros elementos. </w:t>
      </w:r>
    </w:p>
    <w:p w:rsidR="00FF5F65" w:rsidRPr="00606B43" w:rsidRDefault="00FF5F65" w:rsidP="00F724A5">
      <w:pPr>
        <w:pStyle w:val="Cdetexto"/>
        <w:numPr>
          <w:ilvl w:val="0"/>
          <w:numId w:val="16"/>
        </w:numPr>
        <w:spacing w:line="360" w:lineRule="auto"/>
        <w:jc w:val="both"/>
        <w:rPr>
          <w:rFonts w:ascii="Arial" w:hAnsi="Arial" w:cs="Arial"/>
          <w:color w:val="auto"/>
          <w:sz w:val="24"/>
          <w:szCs w:val="24"/>
        </w:rPr>
      </w:pPr>
      <w:r w:rsidRPr="00606B43">
        <w:rPr>
          <w:rFonts w:ascii="Arial" w:hAnsi="Arial" w:cs="Arial"/>
          <w:color w:val="auto"/>
          <w:sz w:val="24"/>
          <w:szCs w:val="24"/>
        </w:rPr>
        <w:t>En caso de que la intervención contemple sólo una parte del inmueble, deberá presentarse además su ubicación dentro de la planta existente</w:t>
      </w:r>
      <w:r w:rsidR="00846110" w:rsidRPr="00606B43">
        <w:rPr>
          <w:rFonts w:ascii="Arial" w:hAnsi="Arial" w:cs="Arial"/>
          <w:color w:val="auto"/>
          <w:sz w:val="24"/>
          <w:szCs w:val="24"/>
        </w:rPr>
        <w:t xml:space="preserve"> original</w:t>
      </w:r>
      <w:r w:rsidRPr="00606B43">
        <w:rPr>
          <w:rFonts w:ascii="Arial" w:hAnsi="Arial" w:cs="Arial"/>
          <w:color w:val="auto"/>
          <w:sz w:val="24"/>
          <w:szCs w:val="24"/>
        </w:rPr>
        <w:t>.</w:t>
      </w:r>
    </w:p>
    <w:p w:rsidR="00846110" w:rsidRPr="00606B43" w:rsidRDefault="00846110" w:rsidP="00F724A5">
      <w:pPr>
        <w:pStyle w:val="Cdetexto"/>
        <w:numPr>
          <w:ilvl w:val="0"/>
          <w:numId w:val="16"/>
        </w:numPr>
        <w:spacing w:line="360" w:lineRule="auto"/>
        <w:jc w:val="both"/>
        <w:rPr>
          <w:rFonts w:ascii="Arial" w:hAnsi="Arial" w:cs="Arial"/>
          <w:color w:val="auto"/>
          <w:sz w:val="24"/>
          <w:szCs w:val="24"/>
        </w:rPr>
      </w:pPr>
      <w:r w:rsidRPr="00606B43">
        <w:rPr>
          <w:rFonts w:ascii="Arial" w:hAnsi="Arial" w:cs="Arial"/>
          <w:color w:val="auto"/>
          <w:sz w:val="24"/>
          <w:szCs w:val="24"/>
        </w:rPr>
        <w:t>La solicitud tendrá que estar acompañada de las RU emitidas para la realización del proyecto de arquitectura.</w:t>
      </w:r>
    </w:p>
    <w:p w:rsidR="00FF5F65" w:rsidRPr="00606B43" w:rsidRDefault="00FF5F65" w:rsidP="00A20CD0">
      <w:pPr>
        <w:pStyle w:val="plecas"/>
        <w:spacing w:line="360" w:lineRule="auto"/>
        <w:ind w:left="284"/>
        <w:jc w:val="both"/>
        <w:rPr>
          <w:rFonts w:ascii="Arial" w:hAnsi="Arial" w:cs="Arial"/>
          <w:sz w:val="24"/>
          <w:szCs w:val="24"/>
        </w:rPr>
      </w:pPr>
      <w:r w:rsidRPr="00606B43">
        <w:rPr>
          <w:rFonts w:ascii="Arial" w:hAnsi="Arial" w:cs="Arial"/>
          <w:sz w:val="24"/>
          <w:szCs w:val="24"/>
        </w:rPr>
        <w:t>b) Intervenciones en espacios públicos.</w:t>
      </w:r>
    </w:p>
    <w:p w:rsidR="00FF5F65" w:rsidRPr="00606B43" w:rsidRDefault="00FF5F65" w:rsidP="00A20CD0">
      <w:pPr>
        <w:pStyle w:val="plecas"/>
        <w:tabs>
          <w:tab w:val="left" w:pos="709"/>
        </w:tabs>
        <w:spacing w:line="360" w:lineRule="auto"/>
        <w:ind w:left="709"/>
        <w:jc w:val="both"/>
        <w:rPr>
          <w:rFonts w:ascii="Arial" w:hAnsi="Arial" w:cs="Arial"/>
          <w:sz w:val="24"/>
          <w:szCs w:val="24"/>
        </w:rPr>
      </w:pPr>
      <w:r w:rsidRPr="00606B43">
        <w:rPr>
          <w:rFonts w:ascii="Arial" w:hAnsi="Arial" w:cs="Arial"/>
          <w:sz w:val="24"/>
          <w:szCs w:val="24"/>
        </w:rPr>
        <w:t xml:space="preserve">- Plano de ubicación en el contexto urbano </w:t>
      </w:r>
    </w:p>
    <w:p w:rsidR="00FF5F65" w:rsidRPr="00606B43" w:rsidRDefault="00FF5F65" w:rsidP="00A20CD0">
      <w:pPr>
        <w:pStyle w:val="plecas"/>
        <w:tabs>
          <w:tab w:val="left" w:pos="709"/>
        </w:tabs>
        <w:spacing w:line="360" w:lineRule="auto"/>
        <w:ind w:left="709"/>
        <w:jc w:val="both"/>
        <w:rPr>
          <w:rFonts w:ascii="Arial" w:hAnsi="Arial" w:cs="Arial"/>
          <w:sz w:val="24"/>
          <w:szCs w:val="24"/>
        </w:rPr>
      </w:pPr>
      <w:r w:rsidRPr="00606B43">
        <w:rPr>
          <w:rFonts w:ascii="Arial" w:hAnsi="Arial" w:cs="Arial"/>
          <w:sz w:val="24"/>
          <w:szCs w:val="24"/>
        </w:rPr>
        <w:t>- Situación existente respecto a pavimento, mobiliario urbano, vegetación, cotas de nivel, plantas y elevaciones (esc. 1: 100).</w:t>
      </w:r>
    </w:p>
    <w:p w:rsidR="00FF5F65" w:rsidRPr="00606B43" w:rsidRDefault="00FF5F65" w:rsidP="00A20CD0">
      <w:pPr>
        <w:pStyle w:val="plecas"/>
        <w:tabs>
          <w:tab w:val="left" w:pos="709"/>
        </w:tabs>
        <w:spacing w:line="360" w:lineRule="auto"/>
        <w:ind w:left="709"/>
        <w:jc w:val="both"/>
        <w:rPr>
          <w:rFonts w:ascii="Arial" w:hAnsi="Arial" w:cs="Arial"/>
          <w:sz w:val="24"/>
          <w:szCs w:val="24"/>
        </w:rPr>
      </w:pPr>
      <w:r w:rsidRPr="00606B43">
        <w:rPr>
          <w:rFonts w:ascii="Arial" w:hAnsi="Arial" w:cs="Arial"/>
          <w:sz w:val="24"/>
          <w:szCs w:val="24"/>
        </w:rPr>
        <w:t>- Propuesta de pavimento, mobiliario urbano, vegetación, cotas de nivel, plantas y elevaciones (esc. 1: 100).</w:t>
      </w:r>
    </w:p>
    <w:p w:rsidR="00FF5F65" w:rsidRPr="00606B43" w:rsidRDefault="00FF5F65" w:rsidP="00A20CD0">
      <w:pPr>
        <w:pStyle w:val="plecas"/>
        <w:tabs>
          <w:tab w:val="left" w:pos="709"/>
        </w:tabs>
        <w:spacing w:line="360" w:lineRule="auto"/>
        <w:ind w:left="709"/>
        <w:jc w:val="both"/>
        <w:rPr>
          <w:rFonts w:ascii="Arial" w:hAnsi="Arial" w:cs="Arial"/>
          <w:sz w:val="24"/>
          <w:szCs w:val="24"/>
        </w:rPr>
      </w:pPr>
      <w:r w:rsidRPr="00606B43">
        <w:rPr>
          <w:rFonts w:ascii="Arial" w:hAnsi="Arial" w:cs="Arial"/>
          <w:sz w:val="24"/>
          <w:szCs w:val="24"/>
        </w:rPr>
        <w:t xml:space="preserve">- Memoria descriptiva, que incluye síntesis histórica, valores monumentales y estéticos, estado técnico constructivo del espacio público, estado de las redes urbanas, costo de la intervención y fotografías, entre otros elementos. </w:t>
      </w:r>
    </w:p>
    <w:p w:rsidR="00FF5F65" w:rsidRPr="00606B43" w:rsidRDefault="00FF5F65" w:rsidP="00A20CD0">
      <w:pPr>
        <w:pStyle w:val="plecas"/>
        <w:spacing w:line="360" w:lineRule="auto"/>
        <w:ind w:left="284"/>
        <w:jc w:val="both"/>
        <w:rPr>
          <w:rFonts w:ascii="Arial" w:hAnsi="Arial" w:cs="Arial"/>
          <w:sz w:val="24"/>
          <w:szCs w:val="24"/>
        </w:rPr>
      </w:pPr>
      <w:r w:rsidRPr="00606B43">
        <w:rPr>
          <w:rFonts w:ascii="Arial" w:hAnsi="Arial" w:cs="Arial"/>
          <w:sz w:val="24"/>
          <w:szCs w:val="24"/>
        </w:rPr>
        <w:t>c) Cambios de uso.</w:t>
      </w:r>
    </w:p>
    <w:p w:rsidR="00F37296" w:rsidRPr="00606B43" w:rsidRDefault="00FF5F65" w:rsidP="00A20CD0">
      <w:pPr>
        <w:pStyle w:val="plecas"/>
        <w:tabs>
          <w:tab w:val="left" w:pos="709"/>
        </w:tabs>
        <w:spacing w:line="360" w:lineRule="auto"/>
        <w:ind w:left="709"/>
        <w:jc w:val="both"/>
        <w:rPr>
          <w:rFonts w:ascii="Arial" w:hAnsi="Arial" w:cs="Arial"/>
          <w:sz w:val="24"/>
          <w:szCs w:val="24"/>
        </w:rPr>
      </w:pPr>
      <w:r w:rsidRPr="00606B43">
        <w:rPr>
          <w:rFonts w:ascii="Arial" w:hAnsi="Arial" w:cs="Arial"/>
          <w:sz w:val="24"/>
          <w:szCs w:val="24"/>
        </w:rPr>
        <w:t>- Datos generales: dirección, uso actual y propuesto, entidad</w:t>
      </w:r>
      <w:r w:rsidR="00EB706E" w:rsidRPr="00606B43">
        <w:rPr>
          <w:rFonts w:ascii="Arial" w:hAnsi="Arial" w:cs="Arial"/>
          <w:sz w:val="24"/>
          <w:szCs w:val="24"/>
        </w:rPr>
        <w:t xml:space="preserve"> administrativa y subordinación o </w:t>
      </w:r>
      <w:r w:rsidR="005641CA" w:rsidRPr="00606B43">
        <w:rPr>
          <w:rFonts w:ascii="Arial" w:hAnsi="Arial" w:cs="Arial"/>
          <w:sz w:val="24"/>
          <w:szCs w:val="24"/>
        </w:rPr>
        <w:t>titular</w:t>
      </w:r>
      <w:r w:rsidR="00CF47C4" w:rsidRPr="00606B43">
        <w:rPr>
          <w:rFonts w:ascii="Arial" w:hAnsi="Arial" w:cs="Arial"/>
          <w:sz w:val="24"/>
          <w:szCs w:val="24"/>
        </w:rPr>
        <w:t xml:space="preserve"> no estatal</w:t>
      </w:r>
      <w:r w:rsidR="005641CA" w:rsidRPr="00606B43">
        <w:rPr>
          <w:rFonts w:ascii="Arial" w:hAnsi="Arial" w:cs="Arial"/>
          <w:sz w:val="24"/>
          <w:szCs w:val="24"/>
        </w:rPr>
        <w:t xml:space="preserve"> que solicita</w:t>
      </w:r>
      <w:r w:rsidR="00F37296" w:rsidRPr="00606B43">
        <w:rPr>
          <w:rFonts w:ascii="Arial" w:hAnsi="Arial" w:cs="Arial"/>
          <w:sz w:val="24"/>
          <w:szCs w:val="24"/>
        </w:rPr>
        <w:t>.</w:t>
      </w:r>
    </w:p>
    <w:p w:rsidR="00FF5F65" w:rsidRPr="00606B43" w:rsidRDefault="00FF5F65" w:rsidP="00A20CD0">
      <w:pPr>
        <w:pStyle w:val="plecas"/>
        <w:tabs>
          <w:tab w:val="left" w:pos="709"/>
        </w:tabs>
        <w:spacing w:line="360" w:lineRule="auto"/>
        <w:ind w:left="709"/>
        <w:jc w:val="both"/>
        <w:rPr>
          <w:rFonts w:ascii="Arial" w:hAnsi="Arial" w:cs="Arial"/>
          <w:sz w:val="24"/>
          <w:szCs w:val="24"/>
        </w:rPr>
      </w:pPr>
      <w:r w:rsidRPr="00606B43">
        <w:rPr>
          <w:rFonts w:ascii="Arial" w:hAnsi="Arial" w:cs="Arial"/>
          <w:sz w:val="24"/>
          <w:szCs w:val="24"/>
        </w:rPr>
        <w:t>- Datos del inmueble: superficie ocupada y construida, estado de conservación, elementos arquitectónicos o artísticos de valor.</w:t>
      </w:r>
    </w:p>
    <w:p w:rsidR="00FF5F65" w:rsidRPr="00606B43" w:rsidRDefault="00FF5F65" w:rsidP="00A20CD0">
      <w:pPr>
        <w:pStyle w:val="plecas"/>
        <w:tabs>
          <w:tab w:val="left" w:pos="709"/>
        </w:tabs>
        <w:spacing w:line="360" w:lineRule="auto"/>
        <w:ind w:left="709"/>
        <w:jc w:val="both"/>
        <w:rPr>
          <w:rFonts w:ascii="Arial" w:hAnsi="Arial" w:cs="Arial"/>
          <w:sz w:val="24"/>
          <w:szCs w:val="24"/>
        </w:rPr>
      </w:pPr>
      <w:r w:rsidRPr="00606B43">
        <w:rPr>
          <w:rFonts w:ascii="Arial" w:hAnsi="Arial" w:cs="Arial"/>
          <w:sz w:val="24"/>
          <w:szCs w:val="24"/>
        </w:rPr>
        <w:t>- Fundamentación de la solicitud: tipo de actividad, otros servicios que presta.</w:t>
      </w:r>
    </w:p>
    <w:p w:rsidR="00BF601D" w:rsidRPr="00606B43" w:rsidRDefault="00FF5F65" w:rsidP="00A20CD0">
      <w:pPr>
        <w:pStyle w:val="plecas"/>
        <w:tabs>
          <w:tab w:val="left" w:pos="709"/>
        </w:tabs>
        <w:spacing w:line="360" w:lineRule="auto"/>
        <w:ind w:left="709"/>
        <w:jc w:val="both"/>
        <w:rPr>
          <w:rFonts w:ascii="Arial" w:hAnsi="Arial" w:cs="Arial"/>
          <w:sz w:val="24"/>
          <w:szCs w:val="24"/>
        </w:rPr>
      </w:pPr>
      <w:r w:rsidRPr="00606B43">
        <w:rPr>
          <w:rFonts w:ascii="Arial" w:hAnsi="Arial" w:cs="Arial"/>
          <w:sz w:val="24"/>
          <w:szCs w:val="24"/>
        </w:rPr>
        <w:lastRenderedPageBreak/>
        <w:t>- Requerimientos funcionales: acceso, distribución de actividad por niveles, horarios, elementos contaminantes, necesidad en cuanto a suministro de ag</w:t>
      </w:r>
      <w:r w:rsidR="00BF601D" w:rsidRPr="00606B43">
        <w:rPr>
          <w:rFonts w:ascii="Arial" w:hAnsi="Arial" w:cs="Arial"/>
          <w:sz w:val="24"/>
          <w:szCs w:val="24"/>
        </w:rPr>
        <w:t>ua, electricidad y otras redes sistema de residuales</w:t>
      </w:r>
      <w:r w:rsidR="00F37296" w:rsidRPr="00606B43">
        <w:rPr>
          <w:rFonts w:ascii="Arial" w:hAnsi="Arial" w:cs="Arial"/>
          <w:sz w:val="24"/>
          <w:szCs w:val="24"/>
        </w:rPr>
        <w:t>.</w:t>
      </w:r>
    </w:p>
    <w:p w:rsidR="00FF5F65" w:rsidRPr="00606B43" w:rsidRDefault="00FF5F65" w:rsidP="00A20CD0">
      <w:pPr>
        <w:pStyle w:val="plecas"/>
        <w:tabs>
          <w:tab w:val="left" w:pos="709"/>
        </w:tabs>
        <w:spacing w:line="360" w:lineRule="auto"/>
        <w:ind w:left="709"/>
        <w:jc w:val="both"/>
        <w:rPr>
          <w:rFonts w:ascii="Arial" w:hAnsi="Arial" w:cs="Arial"/>
          <w:sz w:val="24"/>
          <w:szCs w:val="24"/>
        </w:rPr>
      </w:pPr>
      <w:r w:rsidRPr="00606B43">
        <w:rPr>
          <w:rFonts w:ascii="Arial" w:hAnsi="Arial" w:cs="Arial"/>
          <w:sz w:val="24"/>
          <w:szCs w:val="24"/>
        </w:rPr>
        <w:t>- En caso de almacenes: productos que opera, requerimiento de transporte y comportamiento de la actividad de carga y descarga.</w:t>
      </w:r>
    </w:p>
    <w:p w:rsidR="00814655" w:rsidRDefault="00814655" w:rsidP="00A20CD0">
      <w:pPr>
        <w:pStyle w:val="Cdetexto"/>
        <w:spacing w:line="276" w:lineRule="auto"/>
        <w:ind w:firstLine="0"/>
        <w:jc w:val="both"/>
        <w:rPr>
          <w:rFonts w:ascii="Arial" w:hAnsi="Arial" w:cs="Arial"/>
          <w:b/>
          <w:color w:val="auto"/>
          <w:sz w:val="24"/>
          <w:szCs w:val="24"/>
        </w:rPr>
      </w:pPr>
    </w:p>
    <w:p w:rsidR="00F327AE" w:rsidRPr="00606B43" w:rsidRDefault="00A44CD2"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6E0F34">
        <w:rPr>
          <w:rFonts w:ascii="Arial" w:hAnsi="Arial" w:cs="Arial"/>
          <w:b/>
          <w:color w:val="auto"/>
          <w:sz w:val="24"/>
          <w:szCs w:val="24"/>
        </w:rPr>
        <w:t>29</w:t>
      </w:r>
      <w:r w:rsidRPr="00606B43">
        <w:rPr>
          <w:rFonts w:ascii="Arial" w:hAnsi="Arial" w:cs="Arial"/>
          <w:b/>
          <w:color w:val="auto"/>
          <w:sz w:val="24"/>
          <w:szCs w:val="24"/>
        </w:rPr>
        <w:t xml:space="preserve">: </w:t>
      </w:r>
      <w:r w:rsidRPr="00606B43">
        <w:rPr>
          <w:rFonts w:ascii="Arial" w:hAnsi="Arial" w:cs="Arial"/>
          <w:color w:val="auto"/>
          <w:sz w:val="24"/>
          <w:szCs w:val="24"/>
        </w:rPr>
        <w:t xml:space="preserve">Solo se admiten </w:t>
      </w:r>
      <w:r w:rsidR="00253FD0" w:rsidRPr="00606B43">
        <w:rPr>
          <w:rFonts w:ascii="Arial" w:hAnsi="Arial" w:cs="Arial"/>
          <w:color w:val="auto"/>
          <w:sz w:val="24"/>
          <w:szCs w:val="24"/>
        </w:rPr>
        <w:t xml:space="preserve">los documentos avalados por DMPF para personas naturales y </w:t>
      </w:r>
      <w:r w:rsidR="0014249F" w:rsidRPr="00606B43">
        <w:rPr>
          <w:rFonts w:ascii="Arial" w:hAnsi="Arial" w:cs="Arial"/>
          <w:color w:val="auto"/>
          <w:sz w:val="24"/>
          <w:szCs w:val="24"/>
        </w:rPr>
        <w:t>de las empresas de proyectos reconocidas nacionalmente.</w:t>
      </w:r>
    </w:p>
    <w:p w:rsidR="00814655" w:rsidRDefault="00814655" w:rsidP="00A20CD0">
      <w:pPr>
        <w:pStyle w:val="Cdetexto"/>
        <w:spacing w:line="276" w:lineRule="auto"/>
        <w:ind w:firstLine="0"/>
        <w:jc w:val="both"/>
        <w:rPr>
          <w:rFonts w:ascii="Arial" w:hAnsi="Arial" w:cs="Arial"/>
          <w:b/>
          <w:color w:val="auto"/>
          <w:sz w:val="24"/>
          <w:szCs w:val="24"/>
        </w:rPr>
      </w:pPr>
    </w:p>
    <w:p w:rsidR="00F327AE" w:rsidRPr="00606B43" w:rsidRDefault="00F327AE"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973F79" w:rsidRPr="00606B43">
        <w:rPr>
          <w:rFonts w:ascii="Arial" w:hAnsi="Arial" w:cs="Arial"/>
          <w:b/>
          <w:color w:val="auto"/>
          <w:sz w:val="24"/>
          <w:szCs w:val="24"/>
        </w:rPr>
        <w:t>3</w:t>
      </w:r>
      <w:r w:rsidR="006E0F34">
        <w:rPr>
          <w:rFonts w:ascii="Arial" w:hAnsi="Arial" w:cs="Arial"/>
          <w:b/>
          <w:color w:val="auto"/>
          <w:sz w:val="24"/>
          <w:szCs w:val="24"/>
        </w:rPr>
        <w:t>0</w:t>
      </w:r>
      <w:r w:rsidRPr="00606B43">
        <w:rPr>
          <w:rFonts w:ascii="Arial" w:hAnsi="Arial" w:cs="Arial"/>
          <w:b/>
          <w:color w:val="auto"/>
          <w:sz w:val="24"/>
          <w:szCs w:val="24"/>
        </w:rPr>
        <w:t>:</w:t>
      </w:r>
      <w:r w:rsidRPr="00606B43">
        <w:rPr>
          <w:rFonts w:ascii="Arial" w:hAnsi="Arial" w:cs="Arial"/>
          <w:color w:val="auto"/>
          <w:sz w:val="24"/>
          <w:szCs w:val="24"/>
        </w:rPr>
        <w:t xml:space="preserve"> La aprobación del anteproyecto no exime la obligación de presentación del proyecto ejecutivo para su aprobación definitiva. El proyecto incluirá la paleta de colores para </w:t>
      </w:r>
      <w:r w:rsidR="00B22BEA" w:rsidRPr="00606B43">
        <w:rPr>
          <w:rFonts w:ascii="Arial" w:hAnsi="Arial" w:cs="Arial"/>
          <w:color w:val="auto"/>
          <w:sz w:val="24"/>
          <w:szCs w:val="24"/>
        </w:rPr>
        <w:t>ex</w:t>
      </w:r>
      <w:r w:rsidR="00AE3A58" w:rsidRPr="00606B43">
        <w:rPr>
          <w:rFonts w:ascii="Arial" w:hAnsi="Arial" w:cs="Arial"/>
          <w:color w:val="auto"/>
          <w:sz w:val="24"/>
          <w:szCs w:val="24"/>
        </w:rPr>
        <w:t>teriores</w:t>
      </w:r>
      <w:r w:rsidR="00557181">
        <w:rPr>
          <w:rFonts w:ascii="Arial" w:hAnsi="Arial" w:cs="Arial"/>
          <w:color w:val="auto"/>
          <w:sz w:val="24"/>
          <w:szCs w:val="24"/>
        </w:rPr>
        <w:t>, según el estudio realizado por la OCCT para cada inmueble de la ZPC y la zona de amortiguamiento</w:t>
      </w:r>
      <w:r w:rsidRPr="00606B43">
        <w:rPr>
          <w:rFonts w:ascii="Arial" w:hAnsi="Arial" w:cs="Arial"/>
          <w:color w:val="auto"/>
          <w:sz w:val="24"/>
          <w:szCs w:val="24"/>
        </w:rPr>
        <w:t>.</w:t>
      </w:r>
    </w:p>
    <w:p w:rsidR="00814655" w:rsidRDefault="00814655" w:rsidP="00A20CD0">
      <w:pPr>
        <w:pStyle w:val="Cdetexto"/>
        <w:spacing w:line="276" w:lineRule="auto"/>
        <w:ind w:firstLine="0"/>
        <w:jc w:val="both"/>
        <w:rPr>
          <w:rFonts w:ascii="Arial" w:hAnsi="Arial" w:cs="Arial"/>
          <w:b/>
          <w:color w:val="auto"/>
          <w:sz w:val="24"/>
          <w:szCs w:val="24"/>
        </w:rPr>
      </w:pPr>
    </w:p>
    <w:p w:rsidR="00BA6A6E" w:rsidRPr="00606B43" w:rsidRDefault="00BA6A6E"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973F79" w:rsidRPr="00606B43">
        <w:rPr>
          <w:rFonts w:ascii="Arial" w:hAnsi="Arial" w:cs="Arial"/>
          <w:b/>
          <w:color w:val="auto"/>
          <w:sz w:val="24"/>
          <w:szCs w:val="24"/>
        </w:rPr>
        <w:t>3</w:t>
      </w:r>
      <w:r w:rsidR="006E0F34">
        <w:rPr>
          <w:rFonts w:ascii="Arial" w:hAnsi="Arial" w:cs="Arial"/>
          <w:b/>
          <w:color w:val="auto"/>
          <w:sz w:val="24"/>
          <w:szCs w:val="24"/>
        </w:rPr>
        <w:t>1</w:t>
      </w:r>
      <w:r w:rsidR="00814655">
        <w:rPr>
          <w:rFonts w:ascii="Arial" w:hAnsi="Arial" w:cs="Arial"/>
          <w:b/>
          <w:color w:val="auto"/>
          <w:sz w:val="24"/>
          <w:szCs w:val="24"/>
        </w:rPr>
        <w:t>:</w:t>
      </w:r>
      <w:r w:rsidRPr="00606B43">
        <w:rPr>
          <w:rFonts w:ascii="Arial" w:hAnsi="Arial" w:cs="Arial"/>
          <w:color w:val="auto"/>
          <w:sz w:val="24"/>
          <w:szCs w:val="24"/>
        </w:rPr>
        <w:t xml:space="preserve"> Toda solicitud de intervención constructiva en inmuebles o espacios públicos, o referida al uso</w:t>
      </w:r>
      <w:r w:rsidR="006E15CD">
        <w:rPr>
          <w:rFonts w:ascii="Arial" w:hAnsi="Arial" w:cs="Arial"/>
          <w:color w:val="auto"/>
          <w:sz w:val="24"/>
          <w:szCs w:val="24"/>
        </w:rPr>
        <w:t xml:space="preserve"> o función específica</w:t>
      </w:r>
      <w:r w:rsidRPr="00606B43">
        <w:rPr>
          <w:rFonts w:ascii="Arial" w:hAnsi="Arial" w:cs="Arial"/>
          <w:color w:val="auto"/>
          <w:sz w:val="24"/>
          <w:szCs w:val="24"/>
        </w:rPr>
        <w:t>, podrá ser requerida para que incluya una autorización desde el punto de vista ambiental, la cual será dada por la institución que a tal efecto se designe.</w:t>
      </w:r>
    </w:p>
    <w:p w:rsidR="006E0F34" w:rsidRDefault="006E0F34" w:rsidP="00A20CD0">
      <w:pPr>
        <w:pStyle w:val="Cdetexto"/>
        <w:spacing w:line="360" w:lineRule="auto"/>
        <w:ind w:firstLine="0"/>
        <w:jc w:val="both"/>
        <w:rPr>
          <w:rFonts w:ascii="Arial" w:hAnsi="Arial" w:cs="Arial"/>
          <w:b/>
          <w:color w:val="auto"/>
          <w:sz w:val="24"/>
          <w:szCs w:val="24"/>
        </w:rPr>
      </w:pPr>
    </w:p>
    <w:p w:rsidR="00BA6A6E" w:rsidRPr="00606B43" w:rsidRDefault="00BA6A6E"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 3</w:t>
      </w:r>
      <w:r w:rsidR="006E0F34">
        <w:rPr>
          <w:rFonts w:ascii="Arial" w:hAnsi="Arial" w:cs="Arial"/>
          <w:b/>
          <w:color w:val="auto"/>
          <w:sz w:val="24"/>
          <w:szCs w:val="24"/>
        </w:rPr>
        <w:t>2</w:t>
      </w:r>
      <w:r w:rsidRPr="00606B43">
        <w:rPr>
          <w:rFonts w:ascii="Arial" w:hAnsi="Arial" w:cs="Arial"/>
          <w:b/>
          <w:color w:val="auto"/>
          <w:sz w:val="24"/>
          <w:szCs w:val="24"/>
        </w:rPr>
        <w:t>:</w:t>
      </w:r>
      <w:r w:rsidRPr="00606B43">
        <w:rPr>
          <w:rFonts w:ascii="Arial" w:hAnsi="Arial" w:cs="Arial"/>
          <w:color w:val="auto"/>
          <w:sz w:val="24"/>
          <w:szCs w:val="24"/>
        </w:rPr>
        <w:t xml:space="preserve"> El </w:t>
      </w:r>
      <w:r w:rsidR="00814655">
        <w:rPr>
          <w:rFonts w:ascii="Arial" w:hAnsi="Arial" w:cs="Arial"/>
          <w:color w:val="auto"/>
          <w:sz w:val="24"/>
          <w:szCs w:val="24"/>
        </w:rPr>
        <w:t xml:space="preserve">departamento </w:t>
      </w:r>
      <w:r w:rsidRPr="00606B43">
        <w:rPr>
          <w:rFonts w:ascii="Arial" w:hAnsi="Arial" w:cs="Arial"/>
          <w:color w:val="auto"/>
          <w:sz w:val="24"/>
          <w:szCs w:val="24"/>
        </w:rPr>
        <w:t xml:space="preserve">Plan Maestro </w:t>
      </w:r>
      <w:r w:rsidR="00814655">
        <w:rPr>
          <w:rFonts w:ascii="Arial" w:hAnsi="Arial" w:cs="Arial"/>
          <w:color w:val="auto"/>
          <w:sz w:val="24"/>
          <w:szCs w:val="24"/>
        </w:rPr>
        <w:t xml:space="preserve">de la OCCT </w:t>
      </w:r>
      <w:r w:rsidRPr="00606B43">
        <w:rPr>
          <w:rFonts w:ascii="Arial" w:hAnsi="Arial" w:cs="Arial"/>
          <w:color w:val="auto"/>
          <w:sz w:val="24"/>
          <w:szCs w:val="24"/>
        </w:rPr>
        <w:t xml:space="preserve">otorgará o denegará la autorización a acciones referidas al uso de suelo, en un plazo no mayor de 15 días, a partir de la fecha de recepción de la solicitud. </w:t>
      </w:r>
    </w:p>
    <w:p w:rsidR="00814655" w:rsidRDefault="00814655" w:rsidP="00A20CD0">
      <w:pPr>
        <w:pStyle w:val="Cdetexto"/>
        <w:spacing w:line="276" w:lineRule="auto"/>
        <w:ind w:firstLine="0"/>
        <w:jc w:val="both"/>
        <w:rPr>
          <w:rFonts w:ascii="Arial" w:hAnsi="Arial" w:cs="Arial"/>
          <w:b/>
          <w:color w:val="auto"/>
          <w:sz w:val="24"/>
          <w:szCs w:val="24"/>
        </w:rPr>
      </w:pPr>
    </w:p>
    <w:p w:rsidR="002176CD" w:rsidRPr="00606B43" w:rsidRDefault="002176CD"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 3</w:t>
      </w:r>
      <w:r w:rsidR="006E0F34">
        <w:rPr>
          <w:rFonts w:ascii="Arial" w:hAnsi="Arial" w:cs="Arial"/>
          <w:b/>
          <w:color w:val="auto"/>
          <w:sz w:val="24"/>
          <w:szCs w:val="24"/>
        </w:rPr>
        <w:t>3</w:t>
      </w:r>
      <w:proofErr w:type="gramStart"/>
      <w:r w:rsidRPr="00606B43">
        <w:rPr>
          <w:rFonts w:ascii="Arial" w:hAnsi="Arial" w:cs="Arial"/>
          <w:b/>
          <w:color w:val="auto"/>
          <w:sz w:val="24"/>
          <w:szCs w:val="24"/>
        </w:rPr>
        <w:t>:</w:t>
      </w:r>
      <w:r w:rsidR="00723C8A" w:rsidRPr="00606B43">
        <w:rPr>
          <w:rFonts w:ascii="Arial" w:hAnsi="Arial" w:cs="Arial"/>
          <w:color w:val="auto"/>
          <w:sz w:val="24"/>
          <w:szCs w:val="24"/>
        </w:rPr>
        <w:t>Los</w:t>
      </w:r>
      <w:proofErr w:type="gramEnd"/>
      <w:r w:rsidR="00723C8A" w:rsidRPr="00606B43">
        <w:rPr>
          <w:rFonts w:ascii="Arial" w:hAnsi="Arial" w:cs="Arial"/>
          <w:color w:val="auto"/>
          <w:sz w:val="24"/>
          <w:szCs w:val="24"/>
        </w:rPr>
        <w:t xml:space="preserve"> trámites de consulta para el otorgamiento de aprobación de un proyecto arquitectónico o para la emisión del habi</w:t>
      </w:r>
      <w:r w:rsidR="00D42DFA" w:rsidRPr="00606B43">
        <w:rPr>
          <w:rFonts w:ascii="Arial" w:hAnsi="Arial" w:cs="Arial"/>
          <w:color w:val="auto"/>
          <w:sz w:val="24"/>
          <w:szCs w:val="24"/>
        </w:rPr>
        <w:t xml:space="preserve">table </w:t>
      </w:r>
      <w:r w:rsidR="00037DEC" w:rsidRPr="00606B43">
        <w:rPr>
          <w:rFonts w:ascii="Arial" w:hAnsi="Arial" w:cs="Arial"/>
          <w:color w:val="auto"/>
          <w:sz w:val="24"/>
          <w:szCs w:val="24"/>
        </w:rPr>
        <w:t xml:space="preserve">para personas naturales, </w:t>
      </w:r>
      <w:r w:rsidR="00723C8A" w:rsidRPr="00606B43">
        <w:rPr>
          <w:rFonts w:ascii="Arial" w:hAnsi="Arial" w:cs="Arial"/>
          <w:color w:val="auto"/>
          <w:sz w:val="24"/>
          <w:szCs w:val="24"/>
        </w:rPr>
        <w:t>se hacen por las instituciones facultadas, en</w:t>
      </w:r>
      <w:r w:rsidR="00D42DFA" w:rsidRPr="00606B43">
        <w:rPr>
          <w:rFonts w:ascii="Arial" w:hAnsi="Arial" w:cs="Arial"/>
          <w:color w:val="auto"/>
          <w:sz w:val="24"/>
          <w:szCs w:val="24"/>
        </w:rPr>
        <w:t xml:space="preserve"> tal caso la DMPF, siendo obligación de sus funcionarios exigir por los términos establecidos</w:t>
      </w:r>
      <w:r w:rsidRPr="00606B43">
        <w:rPr>
          <w:rFonts w:ascii="Arial" w:hAnsi="Arial" w:cs="Arial"/>
          <w:color w:val="auto"/>
          <w:sz w:val="24"/>
          <w:szCs w:val="24"/>
        </w:rPr>
        <w:t xml:space="preserve">. </w:t>
      </w:r>
    </w:p>
    <w:p w:rsidR="00814655" w:rsidRDefault="00814655" w:rsidP="00A20CD0">
      <w:pPr>
        <w:pStyle w:val="Cdetexto"/>
        <w:spacing w:line="276" w:lineRule="auto"/>
        <w:ind w:firstLine="0"/>
        <w:jc w:val="both"/>
        <w:rPr>
          <w:rFonts w:ascii="Arial" w:hAnsi="Arial" w:cs="Arial"/>
          <w:b/>
          <w:color w:val="auto"/>
          <w:sz w:val="24"/>
          <w:szCs w:val="24"/>
        </w:rPr>
      </w:pPr>
    </w:p>
    <w:p w:rsidR="00037DEC" w:rsidRPr="00606B43" w:rsidRDefault="00037DEC" w:rsidP="00A20CD0">
      <w:pPr>
        <w:pStyle w:val="Cdetexto"/>
        <w:spacing w:line="360" w:lineRule="auto"/>
        <w:ind w:firstLine="0"/>
        <w:jc w:val="both"/>
        <w:rPr>
          <w:rFonts w:ascii="Arial" w:hAnsi="Arial" w:cs="Arial"/>
          <w:b/>
          <w:color w:val="auto"/>
          <w:sz w:val="24"/>
          <w:szCs w:val="24"/>
        </w:rPr>
      </w:pPr>
      <w:r w:rsidRPr="00606B43">
        <w:rPr>
          <w:rFonts w:ascii="Arial" w:hAnsi="Arial" w:cs="Arial"/>
          <w:b/>
          <w:color w:val="auto"/>
          <w:sz w:val="24"/>
          <w:szCs w:val="24"/>
        </w:rPr>
        <w:t>Artículo 3</w:t>
      </w:r>
      <w:r w:rsidR="006E0F34">
        <w:rPr>
          <w:rFonts w:ascii="Arial" w:hAnsi="Arial" w:cs="Arial"/>
          <w:b/>
          <w:color w:val="auto"/>
          <w:sz w:val="24"/>
          <w:szCs w:val="24"/>
        </w:rPr>
        <w:t>4</w:t>
      </w:r>
      <w:r w:rsidRPr="00606B43">
        <w:rPr>
          <w:rFonts w:ascii="Arial" w:hAnsi="Arial" w:cs="Arial"/>
          <w:b/>
          <w:color w:val="auto"/>
          <w:sz w:val="24"/>
          <w:szCs w:val="24"/>
        </w:rPr>
        <w:t>:</w:t>
      </w:r>
      <w:r w:rsidRPr="00606B43">
        <w:rPr>
          <w:rFonts w:ascii="Arial" w:hAnsi="Arial" w:cs="Arial"/>
          <w:color w:val="auto"/>
          <w:sz w:val="24"/>
          <w:szCs w:val="24"/>
        </w:rPr>
        <w:t xml:space="preserve"> Los trámites de consulta para el otorgamiento de aprobación de un proyecto arquitectónico para personas </w:t>
      </w:r>
      <w:r w:rsidR="00A12505" w:rsidRPr="00606B43">
        <w:rPr>
          <w:rFonts w:ascii="Arial" w:hAnsi="Arial" w:cs="Arial"/>
          <w:color w:val="auto"/>
          <w:sz w:val="24"/>
          <w:szCs w:val="24"/>
        </w:rPr>
        <w:t>jurídicas</w:t>
      </w:r>
      <w:r w:rsidRPr="00606B43">
        <w:rPr>
          <w:rFonts w:ascii="Arial" w:hAnsi="Arial" w:cs="Arial"/>
          <w:color w:val="auto"/>
          <w:sz w:val="24"/>
          <w:szCs w:val="24"/>
        </w:rPr>
        <w:t xml:space="preserve">, se hacen por </w:t>
      </w:r>
      <w:r w:rsidR="00A12505" w:rsidRPr="00606B43">
        <w:rPr>
          <w:rFonts w:ascii="Arial" w:hAnsi="Arial" w:cs="Arial"/>
          <w:color w:val="auto"/>
          <w:sz w:val="24"/>
          <w:szCs w:val="24"/>
        </w:rPr>
        <w:t xml:space="preserve">las </w:t>
      </w:r>
      <w:r w:rsidR="00783F21" w:rsidRPr="00606B43">
        <w:rPr>
          <w:rFonts w:ascii="Arial" w:hAnsi="Arial" w:cs="Arial"/>
          <w:color w:val="auto"/>
          <w:sz w:val="24"/>
          <w:szCs w:val="24"/>
        </w:rPr>
        <w:t>unidad</w:t>
      </w:r>
      <w:r w:rsidR="00783F21">
        <w:rPr>
          <w:rFonts w:ascii="Arial" w:hAnsi="Arial" w:cs="Arial"/>
          <w:color w:val="auto"/>
          <w:sz w:val="24"/>
          <w:szCs w:val="24"/>
        </w:rPr>
        <w:t>es</w:t>
      </w:r>
      <w:r w:rsidR="00783F21" w:rsidRPr="00606B43">
        <w:rPr>
          <w:rFonts w:ascii="Arial" w:hAnsi="Arial" w:cs="Arial"/>
          <w:color w:val="auto"/>
          <w:sz w:val="24"/>
          <w:szCs w:val="24"/>
        </w:rPr>
        <w:t xml:space="preserve"> inversionista</w:t>
      </w:r>
      <w:r w:rsidR="00783F21">
        <w:rPr>
          <w:rFonts w:ascii="Arial" w:hAnsi="Arial" w:cs="Arial"/>
          <w:color w:val="auto"/>
          <w:sz w:val="24"/>
          <w:szCs w:val="24"/>
        </w:rPr>
        <w:t xml:space="preserve">s de las </w:t>
      </w:r>
      <w:r w:rsidR="00A12505" w:rsidRPr="00606B43">
        <w:rPr>
          <w:rFonts w:ascii="Arial" w:hAnsi="Arial" w:cs="Arial"/>
          <w:color w:val="auto"/>
          <w:sz w:val="24"/>
          <w:szCs w:val="24"/>
        </w:rPr>
        <w:t>instituciones interesadas</w:t>
      </w:r>
      <w:r w:rsidRPr="00606B43">
        <w:rPr>
          <w:rFonts w:ascii="Arial" w:hAnsi="Arial" w:cs="Arial"/>
          <w:color w:val="auto"/>
          <w:sz w:val="24"/>
          <w:szCs w:val="24"/>
        </w:rPr>
        <w:t>, siendo obligación de sus funcionarios exigir por los términos establecidos</w:t>
      </w:r>
      <w:r w:rsidRPr="00606B43">
        <w:rPr>
          <w:rFonts w:ascii="Arial" w:hAnsi="Arial" w:cs="Arial"/>
          <w:b/>
          <w:color w:val="auto"/>
          <w:sz w:val="24"/>
          <w:szCs w:val="24"/>
        </w:rPr>
        <w:t xml:space="preserve">. </w:t>
      </w:r>
    </w:p>
    <w:p w:rsidR="00814655" w:rsidRDefault="00814655" w:rsidP="00A20CD0">
      <w:pPr>
        <w:pStyle w:val="Cdetexto"/>
        <w:spacing w:line="276" w:lineRule="auto"/>
        <w:ind w:firstLine="0"/>
        <w:jc w:val="both"/>
        <w:rPr>
          <w:rFonts w:ascii="Arial" w:hAnsi="Arial" w:cs="Arial"/>
          <w:b/>
          <w:color w:val="auto"/>
          <w:sz w:val="24"/>
          <w:szCs w:val="24"/>
        </w:rPr>
      </w:pPr>
    </w:p>
    <w:p w:rsidR="00B22BEA" w:rsidRDefault="00B22BEA"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 3</w:t>
      </w:r>
      <w:r w:rsidR="006E0F34">
        <w:rPr>
          <w:rFonts w:ascii="Arial" w:hAnsi="Arial" w:cs="Arial"/>
          <w:b/>
          <w:color w:val="auto"/>
          <w:sz w:val="24"/>
          <w:szCs w:val="24"/>
        </w:rPr>
        <w:t>5</w:t>
      </w:r>
      <w:r w:rsidRPr="00606B43">
        <w:rPr>
          <w:rFonts w:ascii="Arial" w:hAnsi="Arial" w:cs="Arial"/>
          <w:b/>
          <w:color w:val="auto"/>
          <w:sz w:val="24"/>
          <w:szCs w:val="24"/>
        </w:rPr>
        <w:t xml:space="preserve">: </w:t>
      </w:r>
      <w:r w:rsidRPr="00606B43">
        <w:rPr>
          <w:rFonts w:ascii="Arial" w:hAnsi="Arial" w:cs="Arial"/>
          <w:color w:val="auto"/>
          <w:sz w:val="24"/>
          <w:szCs w:val="24"/>
        </w:rPr>
        <w:t>Toda persona natural o jurídica tiene derecho a recibir asesoría técnica de los especialista</w:t>
      </w:r>
      <w:r w:rsidR="00036BDA" w:rsidRPr="00606B43">
        <w:rPr>
          <w:rFonts w:ascii="Arial" w:hAnsi="Arial" w:cs="Arial"/>
          <w:color w:val="auto"/>
          <w:sz w:val="24"/>
          <w:szCs w:val="24"/>
        </w:rPr>
        <w:t>s</w:t>
      </w:r>
      <w:r w:rsidRPr="00606B43">
        <w:rPr>
          <w:rFonts w:ascii="Arial" w:hAnsi="Arial" w:cs="Arial"/>
          <w:color w:val="auto"/>
          <w:sz w:val="24"/>
          <w:szCs w:val="24"/>
        </w:rPr>
        <w:t xml:space="preserve"> de la OCCT para </w:t>
      </w:r>
      <w:r w:rsidR="00BB0257" w:rsidRPr="00606B43">
        <w:rPr>
          <w:rFonts w:ascii="Arial" w:hAnsi="Arial" w:cs="Arial"/>
          <w:color w:val="auto"/>
          <w:sz w:val="24"/>
          <w:szCs w:val="24"/>
        </w:rPr>
        <w:t xml:space="preserve">conformar las ideas de </w:t>
      </w:r>
      <w:r w:rsidR="00C14EEE" w:rsidRPr="00606B43">
        <w:rPr>
          <w:rFonts w:ascii="Arial" w:hAnsi="Arial" w:cs="Arial"/>
          <w:color w:val="auto"/>
          <w:sz w:val="24"/>
          <w:szCs w:val="24"/>
        </w:rPr>
        <w:t xml:space="preserve">su proyecto, estas no constituyen </w:t>
      </w:r>
      <w:r w:rsidR="00036BDA" w:rsidRPr="00606B43">
        <w:rPr>
          <w:rFonts w:ascii="Arial" w:hAnsi="Arial" w:cs="Arial"/>
          <w:color w:val="auto"/>
          <w:sz w:val="24"/>
          <w:szCs w:val="24"/>
        </w:rPr>
        <w:t>consentimiento de aprobación el cual solo es emitido por el Comité de Ex</w:t>
      </w:r>
      <w:r w:rsidR="00487C33" w:rsidRPr="00606B43">
        <w:rPr>
          <w:rFonts w:ascii="Arial" w:hAnsi="Arial" w:cs="Arial"/>
          <w:color w:val="auto"/>
          <w:sz w:val="24"/>
          <w:szCs w:val="24"/>
        </w:rPr>
        <w:t>p</w:t>
      </w:r>
      <w:r w:rsidR="00036BDA" w:rsidRPr="00606B43">
        <w:rPr>
          <w:rFonts w:ascii="Arial" w:hAnsi="Arial" w:cs="Arial"/>
          <w:color w:val="auto"/>
          <w:sz w:val="24"/>
          <w:szCs w:val="24"/>
        </w:rPr>
        <w:t>erto de la OCCT</w:t>
      </w:r>
      <w:r w:rsidR="002B303D" w:rsidRPr="00606B43">
        <w:rPr>
          <w:rFonts w:ascii="Arial" w:hAnsi="Arial" w:cs="Arial"/>
          <w:color w:val="auto"/>
          <w:sz w:val="24"/>
          <w:szCs w:val="24"/>
        </w:rPr>
        <w:t xml:space="preserve">, </w:t>
      </w:r>
      <w:r w:rsidR="00D20EB8">
        <w:rPr>
          <w:rFonts w:ascii="Arial" w:hAnsi="Arial" w:cs="Arial"/>
          <w:color w:val="auto"/>
          <w:sz w:val="24"/>
          <w:szCs w:val="24"/>
        </w:rPr>
        <w:t xml:space="preserve">basados en los </w:t>
      </w:r>
      <w:r w:rsidR="002C2787">
        <w:rPr>
          <w:rFonts w:ascii="Arial" w:hAnsi="Arial" w:cs="Arial"/>
          <w:color w:val="auto"/>
          <w:sz w:val="24"/>
          <w:szCs w:val="24"/>
        </w:rPr>
        <w:t>criterios</w:t>
      </w:r>
      <w:r w:rsidR="002B303D" w:rsidRPr="00606B43">
        <w:rPr>
          <w:rFonts w:ascii="Arial" w:hAnsi="Arial" w:cs="Arial"/>
          <w:color w:val="auto"/>
          <w:sz w:val="24"/>
          <w:szCs w:val="24"/>
        </w:rPr>
        <w:t xml:space="preserve"> de la Comisión Nacional de Monumento según establece el </w:t>
      </w:r>
      <w:r w:rsidR="00BF418C" w:rsidRPr="00606B43">
        <w:rPr>
          <w:rFonts w:ascii="Arial" w:hAnsi="Arial" w:cs="Arial"/>
          <w:color w:val="auto"/>
          <w:sz w:val="24"/>
          <w:szCs w:val="24"/>
        </w:rPr>
        <w:t>artículo 26 del</w:t>
      </w:r>
      <w:r w:rsidR="00790C89">
        <w:rPr>
          <w:rFonts w:ascii="Arial" w:hAnsi="Arial" w:cs="Arial"/>
          <w:color w:val="auto"/>
          <w:sz w:val="24"/>
          <w:szCs w:val="24"/>
        </w:rPr>
        <w:t xml:space="preserve"> </w:t>
      </w:r>
      <w:r w:rsidR="00BF418C" w:rsidRPr="00606B43">
        <w:rPr>
          <w:rFonts w:ascii="Arial" w:hAnsi="Arial" w:cs="Arial"/>
          <w:color w:val="auto"/>
          <w:sz w:val="24"/>
          <w:szCs w:val="24"/>
        </w:rPr>
        <w:t>D</w:t>
      </w:r>
      <w:r w:rsidR="002B303D" w:rsidRPr="00606B43">
        <w:rPr>
          <w:rFonts w:ascii="Arial" w:hAnsi="Arial" w:cs="Arial"/>
          <w:color w:val="auto"/>
          <w:sz w:val="24"/>
          <w:szCs w:val="24"/>
        </w:rPr>
        <w:t>ecreto 55</w:t>
      </w:r>
      <w:r w:rsidR="00D20EB8">
        <w:rPr>
          <w:rFonts w:ascii="Arial" w:hAnsi="Arial" w:cs="Arial"/>
          <w:color w:val="auto"/>
          <w:sz w:val="24"/>
          <w:szCs w:val="24"/>
        </w:rPr>
        <w:t>/1979</w:t>
      </w:r>
      <w:r w:rsidR="00AC5DE4">
        <w:rPr>
          <w:rFonts w:ascii="Arial" w:hAnsi="Arial" w:cs="Arial"/>
          <w:color w:val="auto"/>
          <w:sz w:val="24"/>
          <w:szCs w:val="24"/>
        </w:rPr>
        <w:t>.</w:t>
      </w:r>
    </w:p>
    <w:p w:rsidR="00AC5DE4" w:rsidRPr="00606B43" w:rsidRDefault="00AC5DE4" w:rsidP="00A20CD0">
      <w:pPr>
        <w:pStyle w:val="Cdetexto"/>
        <w:spacing w:line="360" w:lineRule="auto"/>
        <w:ind w:firstLine="0"/>
        <w:jc w:val="both"/>
        <w:rPr>
          <w:rFonts w:ascii="Arial" w:hAnsi="Arial" w:cs="Arial"/>
          <w:color w:val="auto"/>
          <w:sz w:val="24"/>
          <w:szCs w:val="24"/>
        </w:rPr>
      </w:pPr>
    </w:p>
    <w:p w:rsidR="00FC7A08" w:rsidRPr="00C044C7" w:rsidRDefault="00AC5DE4" w:rsidP="00A20CD0">
      <w:pPr>
        <w:pStyle w:val="acciones"/>
        <w:spacing w:line="360" w:lineRule="auto"/>
        <w:ind w:left="2268"/>
        <w:jc w:val="both"/>
        <w:rPr>
          <w:rFonts w:ascii="Arial" w:hAnsi="Arial" w:cs="Arial"/>
          <w:b/>
          <w:i w:val="0"/>
          <w:sz w:val="22"/>
          <w:szCs w:val="22"/>
        </w:rPr>
      </w:pPr>
      <w:r w:rsidRPr="00C044C7">
        <w:rPr>
          <w:rFonts w:ascii="Arial" w:hAnsi="Arial" w:cs="Arial"/>
          <w:b/>
          <w:i w:val="0"/>
          <w:sz w:val="22"/>
          <w:szCs w:val="22"/>
        </w:rPr>
        <w:t>SECCIÓN TERCERA.</w:t>
      </w:r>
    </w:p>
    <w:p w:rsidR="0065481E" w:rsidRPr="00A60166" w:rsidRDefault="0065481E" w:rsidP="00A20CD0">
      <w:pPr>
        <w:pStyle w:val="acciones"/>
        <w:spacing w:line="360" w:lineRule="auto"/>
        <w:ind w:left="2268"/>
        <w:jc w:val="both"/>
        <w:rPr>
          <w:rFonts w:ascii="Arial" w:hAnsi="Arial" w:cs="Arial"/>
          <w:b/>
          <w:sz w:val="24"/>
          <w:szCs w:val="24"/>
        </w:rPr>
      </w:pPr>
      <w:r w:rsidRPr="00A60166">
        <w:rPr>
          <w:rFonts w:ascii="Arial" w:hAnsi="Arial" w:cs="Arial"/>
          <w:b/>
          <w:sz w:val="24"/>
          <w:szCs w:val="24"/>
        </w:rPr>
        <w:t>De la disposición de acciones constructivas y suspensión de obras</w:t>
      </w:r>
    </w:p>
    <w:p w:rsidR="00026B60" w:rsidRDefault="00026B60" w:rsidP="00A20CD0">
      <w:pPr>
        <w:pStyle w:val="Cdetexto"/>
        <w:spacing w:line="360" w:lineRule="auto"/>
        <w:ind w:firstLine="0"/>
        <w:jc w:val="both"/>
        <w:rPr>
          <w:rFonts w:ascii="Arial" w:hAnsi="Arial" w:cs="Arial"/>
          <w:b/>
          <w:color w:val="auto"/>
          <w:sz w:val="24"/>
          <w:szCs w:val="24"/>
        </w:rPr>
      </w:pPr>
    </w:p>
    <w:p w:rsidR="00231D96" w:rsidRPr="00606B43" w:rsidRDefault="00231D96"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5C6D02" w:rsidRPr="00606B43">
        <w:rPr>
          <w:rFonts w:ascii="Arial" w:hAnsi="Arial" w:cs="Arial"/>
          <w:b/>
          <w:color w:val="auto"/>
          <w:sz w:val="24"/>
          <w:szCs w:val="24"/>
        </w:rPr>
        <w:t xml:space="preserve"> 3</w:t>
      </w:r>
      <w:r w:rsidR="006E0F34">
        <w:rPr>
          <w:rFonts w:ascii="Arial" w:hAnsi="Arial" w:cs="Arial"/>
          <w:b/>
          <w:color w:val="auto"/>
          <w:sz w:val="24"/>
          <w:szCs w:val="24"/>
        </w:rPr>
        <w:t>6</w:t>
      </w:r>
      <w:r w:rsidRPr="00606B43">
        <w:rPr>
          <w:rFonts w:ascii="Arial" w:hAnsi="Arial" w:cs="Arial"/>
          <w:b/>
          <w:color w:val="auto"/>
          <w:sz w:val="24"/>
          <w:szCs w:val="24"/>
        </w:rPr>
        <w:t>:</w:t>
      </w:r>
      <w:r w:rsidRPr="00606B43">
        <w:rPr>
          <w:rFonts w:ascii="Arial" w:hAnsi="Arial" w:cs="Arial"/>
          <w:color w:val="auto"/>
          <w:sz w:val="24"/>
          <w:szCs w:val="24"/>
        </w:rPr>
        <w:t xml:space="preserve"> Cuando se haya dispuesto la ejecución de acciones constructivas en alguna edificación</w:t>
      </w:r>
      <w:r w:rsidR="00550E7E" w:rsidRPr="00606B43">
        <w:rPr>
          <w:rFonts w:ascii="Arial" w:hAnsi="Arial" w:cs="Arial"/>
          <w:color w:val="auto"/>
          <w:sz w:val="24"/>
          <w:szCs w:val="24"/>
        </w:rPr>
        <w:t xml:space="preserve"> dentro de la ZPC</w:t>
      </w:r>
      <w:r w:rsidR="00557181">
        <w:rPr>
          <w:rFonts w:ascii="Arial" w:hAnsi="Arial" w:cs="Arial"/>
          <w:color w:val="auto"/>
          <w:sz w:val="24"/>
          <w:szCs w:val="24"/>
        </w:rPr>
        <w:t xml:space="preserve"> y la zona de amortiguamiento</w:t>
      </w:r>
      <w:r w:rsidRPr="00606B43">
        <w:rPr>
          <w:rFonts w:ascii="Arial" w:hAnsi="Arial" w:cs="Arial"/>
          <w:color w:val="auto"/>
          <w:sz w:val="24"/>
          <w:szCs w:val="24"/>
        </w:rPr>
        <w:t xml:space="preserve">, la Oficina del Conservador podrá inspeccionar la ejecución de los trabajos, por medio </w:t>
      </w:r>
      <w:r w:rsidR="00BE2890" w:rsidRPr="00606B43">
        <w:rPr>
          <w:rFonts w:ascii="Arial" w:hAnsi="Arial" w:cs="Arial"/>
          <w:color w:val="auto"/>
          <w:sz w:val="24"/>
          <w:szCs w:val="24"/>
        </w:rPr>
        <w:t>de su Plan Maestro o el Grupo de Arquitectura de la Delegación Municipal de Monumento</w:t>
      </w:r>
      <w:r w:rsidR="00550E7E" w:rsidRPr="00606B43">
        <w:rPr>
          <w:rFonts w:ascii="Arial" w:hAnsi="Arial" w:cs="Arial"/>
          <w:color w:val="auto"/>
          <w:sz w:val="24"/>
          <w:szCs w:val="24"/>
        </w:rPr>
        <w:t xml:space="preserve"> para velar por el cumplimiento de las RU emitidas y reflejadas en el proyecto ejecutivo.</w:t>
      </w:r>
    </w:p>
    <w:p w:rsidR="00814655" w:rsidRDefault="00814655" w:rsidP="00A20CD0">
      <w:pPr>
        <w:pStyle w:val="Cdetexto"/>
        <w:spacing w:line="360" w:lineRule="auto"/>
        <w:ind w:firstLine="0"/>
        <w:jc w:val="both"/>
        <w:rPr>
          <w:rFonts w:ascii="Arial" w:hAnsi="Arial" w:cs="Arial"/>
          <w:b/>
          <w:color w:val="auto"/>
          <w:sz w:val="24"/>
          <w:szCs w:val="24"/>
        </w:rPr>
      </w:pPr>
    </w:p>
    <w:p w:rsidR="00231D96" w:rsidRPr="00606B43" w:rsidRDefault="009F38BD"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5C6D02" w:rsidRPr="00606B43">
        <w:rPr>
          <w:rFonts w:ascii="Arial" w:hAnsi="Arial" w:cs="Arial"/>
          <w:b/>
          <w:color w:val="auto"/>
          <w:sz w:val="24"/>
          <w:szCs w:val="24"/>
        </w:rPr>
        <w:t xml:space="preserve"> 3</w:t>
      </w:r>
      <w:r w:rsidR="006E0F34">
        <w:rPr>
          <w:rFonts w:ascii="Arial" w:hAnsi="Arial" w:cs="Arial"/>
          <w:b/>
          <w:color w:val="auto"/>
          <w:sz w:val="24"/>
          <w:szCs w:val="24"/>
        </w:rPr>
        <w:t>7</w:t>
      </w:r>
      <w:r w:rsidRPr="00606B43">
        <w:rPr>
          <w:rFonts w:ascii="Arial" w:hAnsi="Arial" w:cs="Arial"/>
          <w:b/>
          <w:color w:val="auto"/>
          <w:sz w:val="24"/>
          <w:szCs w:val="24"/>
        </w:rPr>
        <w:t>:</w:t>
      </w:r>
      <w:r w:rsidRPr="00606B43">
        <w:rPr>
          <w:rFonts w:ascii="Arial" w:hAnsi="Arial" w:cs="Arial"/>
          <w:color w:val="auto"/>
          <w:sz w:val="24"/>
          <w:szCs w:val="24"/>
        </w:rPr>
        <w:t xml:space="preserve"> La Oficina del Conservador podrá exigir a la persona natural o jurídica responsable de la acción de arquitectura </w:t>
      </w:r>
      <w:r w:rsidR="00852842" w:rsidRPr="00606B43">
        <w:rPr>
          <w:rFonts w:ascii="Arial" w:hAnsi="Arial" w:cs="Arial"/>
          <w:color w:val="auto"/>
          <w:sz w:val="24"/>
          <w:szCs w:val="24"/>
        </w:rPr>
        <w:t xml:space="preserve">la documentación de proyecto y la licencia de construcción para verificar el cumplimiento de las RU emitidas para la obra </w:t>
      </w:r>
      <w:r w:rsidR="00040A99" w:rsidRPr="00606B43">
        <w:rPr>
          <w:rFonts w:ascii="Arial" w:hAnsi="Arial" w:cs="Arial"/>
          <w:color w:val="auto"/>
          <w:sz w:val="24"/>
          <w:szCs w:val="24"/>
        </w:rPr>
        <w:t xml:space="preserve">y notificará a DMPF los resultados de las inspecciones. </w:t>
      </w:r>
    </w:p>
    <w:p w:rsidR="00026B60" w:rsidRDefault="00026B60" w:rsidP="00A20CD0">
      <w:pPr>
        <w:pStyle w:val="acciones"/>
        <w:spacing w:line="360" w:lineRule="auto"/>
        <w:jc w:val="both"/>
        <w:rPr>
          <w:rFonts w:ascii="Arial" w:hAnsi="Arial" w:cs="Arial"/>
          <w:b/>
          <w:i w:val="0"/>
          <w:sz w:val="24"/>
          <w:szCs w:val="24"/>
        </w:rPr>
      </w:pPr>
    </w:p>
    <w:p w:rsidR="00C72368" w:rsidRDefault="00C72368" w:rsidP="00A20CD0">
      <w:pPr>
        <w:pStyle w:val="acciones"/>
        <w:spacing w:line="360" w:lineRule="auto"/>
        <w:jc w:val="both"/>
        <w:rPr>
          <w:rFonts w:ascii="Arial" w:hAnsi="Arial" w:cs="Arial"/>
          <w:b/>
          <w:i w:val="0"/>
          <w:sz w:val="24"/>
          <w:szCs w:val="24"/>
        </w:rPr>
      </w:pPr>
    </w:p>
    <w:p w:rsidR="005C6D02" w:rsidRPr="00A60166" w:rsidRDefault="00CE30F0" w:rsidP="00A20CD0">
      <w:pPr>
        <w:pStyle w:val="acciones"/>
        <w:spacing w:line="360" w:lineRule="auto"/>
        <w:ind w:left="2268"/>
        <w:jc w:val="both"/>
        <w:rPr>
          <w:rFonts w:ascii="Arial" w:hAnsi="Arial" w:cs="Arial"/>
          <w:b/>
          <w:sz w:val="24"/>
          <w:szCs w:val="24"/>
        </w:rPr>
      </w:pPr>
      <w:r w:rsidRPr="00A60166">
        <w:rPr>
          <w:rFonts w:ascii="Arial" w:hAnsi="Arial" w:cs="Arial"/>
          <w:b/>
          <w:sz w:val="24"/>
          <w:szCs w:val="24"/>
        </w:rPr>
        <w:t>Responsables de las a</w:t>
      </w:r>
      <w:r w:rsidR="005C6D02" w:rsidRPr="00A60166">
        <w:rPr>
          <w:rFonts w:ascii="Arial" w:hAnsi="Arial" w:cs="Arial"/>
          <w:b/>
          <w:sz w:val="24"/>
          <w:szCs w:val="24"/>
        </w:rPr>
        <w:t>cciones constructivas para viviendas de propiedad personal</w:t>
      </w:r>
    </w:p>
    <w:p w:rsidR="001632AE" w:rsidRDefault="001632AE" w:rsidP="00A20CD0">
      <w:pPr>
        <w:pStyle w:val="Cdetexto"/>
        <w:spacing w:line="276" w:lineRule="auto"/>
        <w:ind w:firstLine="0"/>
        <w:jc w:val="both"/>
        <w:rPr>
          <w:rFonts w:ascii="Arial" w:hAnsi="Arial" w:cs="Arial"/>
          <w:b/>
          <w:color w:val="auto"/>
          <w:sz w:val="24"/>
          <w:szCs w:val="24"/>
        </w:rPr>
      </w:pPr>
    </w:p>
    <w:p w:rsidR="00CE30F0" w:rsidRPr="00606B43" w:rsidRDefault="00CE30F0"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 xml:space="preserve">Artículo </w:t>
      </w:r>
      <w:r w:rsidR="001632AE">
        <w:rPr>
          <w:rFonts w:ascii="Arial" w:hAnsi="Arial" w:cs="Arial"/>
          <w:b/>
          <w:color w:val="auto"/>
          <w:sz w:val="24"/>
          <w:szCs w:val="24"/>
        </w:rPr>
        <w:t>3</w:t>
      </w:r>
      <w:r w:rsidR="006E0F34">
        <w:rPr>
          <w:rFonts w:ascii="Arial" w:hAnsi="Arial" w:cs="Arial"/>
          <w:b/>
          <w:color w:val="auto"/>
          <w:sz w:val="24"/>
          <w:szCs w:val="24"/>
        </w:rPr>
        <w:t>8</w:t>
      </w:r>
      <w:r w:rsidRPr="00606B43">
        <w:rPr>
          <w:rFonts w:ascii="Arial" w:hAnsi="Arial" w:cs="Arial"/>
          <w:b/>
          <w:color w:val="auto"/>
          <w:sz w:val="24"/>
          <w:szCs w:val="24"/>
        </w:rPr>
        <w:t>:</w:t>
      </w:r>
      <w:r w:rsidRPr="00606B43">
        <w:rPr>
          <w:rFonts w:ascii="Arial" w:hAnsi="Arial" w:cs="Arial"/>
          <w:color w:val="auto"/>
          <w:sz w:val="24"/>
          <w:szCs w:val="24"/>
        </w:rPr>
        <w:t xml:space="preserve"> Toda persona mayor de 18 años </w:t>
      </w:r>
      <w:r w:rsidR="00557181">
        <w:rPr>
          <w:rFonts w:ascii="Arial" w:hAnsi="Arial" w:cs="Arial"/>
          <w:color w:val="auto"/>
          <w:sz w:val="24"/>
          <w:szCs w:val="24"/>
        </w:rPr>
        <w:t>que</w:t>
      </w:r>
      <w:r w:rsidRPr="00606B43">
        <w:rPr>
          <w:rFonts w:ascii="Arial" w:hAnsi="Arial" w:cs="Arial"/>
          <w:color w:val="auto"/>
          <w:sz w:val="24"/>
          <w:szCs w:val="24"/>
        </w:rPr>
        <w:t xml:space="preserve"> ocupe como conviviente una vivienda de propiedad personal para la cual se dispuso la ejecución de acciones de arquitectura, quedará obligada al cumplimiento de las normativas  y responsable de la sanción derivada de su incumplimiento.</w:t>
      </w:r>
    </w:p>
    <w:p w:rsidR="00CE30F0" w:rsidRPr="00606B43" w:rsidRDefault="00CE30F0" w:rsidP="00A20CD0">
      <w:pPr>
        <w:pStyle w:val="Cdetexto"/>
        <w:spacing w:line="276" w:lineRule="auto"/>
        <w:jc w:val="both"/>
        <w:rPr>
          <w:rFonts w:ascii="Arial" w:hAnsi="Arial" w:cs="Arial"/>
          <w:sz w:val="24"/>
          <w:szCs w:val="24"/>
        </w:rPr>
      </w:pPr>
    </w:p>
    <w:p w:rsidR="00AC5DE4" w:rsidRDefault="00AC5DE4" w:rsidP="00A20CD0">
      <w:pPr>
        <w:pStyle w:val="acciones"/>
        <w:spacing w:line="360" w:lineRule="auto"/>
        <w:jc w:val="both"/>
        <w:rPr>
          <w:rFonts w:ascii="Arial" w:hAnsi="Arial" w:cs="Arial"/>
          <w:b/>
          <w:i w:val="0"/>
          <w:sz w:val="24"/>
          <w:szCs w:val="24"/>
        </w:rPr>
      </w:pPr>
    </w:p>
    <w:p w:rsidR="00BB1548" w:rsidRPr="00543286" w:rsidRDefault="00CE30F0" w:rsidP="00A20CD0">
      <w:pPr>
        <w:pStyle w:val="acciones"/>
        <w:spacing w:line="360" w:lineRule="auto"/>
        <w:ind w:left="2268"/>
        <w:jc w:val="both"/>
        <w:rPr>
          <w:rFonts w:ascii="Arial" w:hAnsi="Arial" w:cs="Arial"/>
          <w:b/>
          <w:sz w:val="24"/>
          <w:szCs w:val="24"/>
        </w:rPr>
      </w:pPr>
      <w:r w:rsidRPr="00543286">
        <w:rPr>
          <w:rFonts w:ascii="Arial" w:hAnsi="Arial" w:cs="Arial"/>
          <w:b/>
          <w:sz w:val="24"/>
          <w:szCs w:val="24"/>
        </w:rPr>
        <w:lastRenderedPageBreak/>
        <w:t>Responsables de las a</w:t>
      </w:r>
      <w:r w:rsidR="00BB1548" w:rsidRPr="00543286">
        <w:rPr>
          <w:rFonts w:ascii="Arial" w:hAnsi="Arial" w:cs="Arial"/>
          <w:b/>
          <w:sz w:val="24"/>
          <w:szCs w:val="24"/>
        </w:rPr>
        <w:t xml:space="preserve">cciones constructivas para inmuebles de propiedad </w:t>
      </w:r>
      <w:r w:rsidR="002C4BBC" w:rsidRPr="00543286">
        <w:rPr>
          <w:rFonts w:ascii="Arial" w:hAnsi="Arial" w:cs="Arial"/>
          <w:b/>
          <w:sz w:val="24"/>
          <w:szCs w:val="24"/>
        </w:rPr>
        <w:t>Estatal</w:t>
      </w:r>
    </w:p>
    <w:p w:rsidR="00D4117B" w:rsidRDefault="00D4117B" w:rsidP="00A20CD0">
      <w:pPr>
        <w:pStyle w:val="acciones"/>
        <w:spacing w:line="276" w:lineRule="auto"/>
        <w:jc w:val="both"/>
        <w:rPr>
          <w:rFonts w:ascii="Arial" w:hAnsi="Arial" w:cs="Arial"/>
          <w:b/>
          <w:i w:val="0"/>
          <w:sz w:val="24"/>
          <w:szCs w:val="24"/>
        </w:rPr>
      </w:pPr>
    </w:p>
    <w:p w:rsidR="00A97FA6" w:rsidRPr="00606B43" w:rsidRDefault="002C4BBC" w:rsidP="00A20CD0">
      <w:pPr>
        <w:pStyle w:val="acciones"/>
        <w:spacing w:line="360" w:lineRule="auto"/>
        <w:jc w:val="both"/>
        <w:rPr>
          <w:rFonts w:ascii="Arial" w:hAnsi="Arial" w:cs="Arial"/>
          <w:i w:val="0"/>
          <w:sz w:val="24"/>
          <w:szCs w:val="24"/>
        </w:rPr>
      </w:pPr>
      <w:r w:rsidRPr="00606B43">
        <w:rPr>
          <w:rFonts w:ascii="Arial" w:hAnsi="Arial" w:cs="Arial"/>
          <w:b/>
          <w:i w:val="0"/>
          <w:sz w:val="24"/>
          <w:szCs w:val="24"/>
        </w:rPr>
        <w:t xml:space="preserve">Artículo </w:t>
      </w:r>
      <w:r w:rsidR="006E0F34">
        <w:rPr>
          <w:rFonts w:ascii="Arial" w:hAnsi="Arial" w:cs="Arial"/>
          <w:b/>
          <w:i w:val="0"/>
          <w:sz w:val="24"/>
          <w:szCs w:val="24"/>
        </w:rPr>
        <w:t>39</w:t>
      </w:r>
      <w:r w:rsidRPr="00606B43">
        <w:rPr>
          <w:rFonts w:ascii="Arial" w:hAnsi="Arial" w:cs="Arial"/>
          <w:b/>
          <w:i w:val="0"/>
          <w:sz w:val="24"/>
          <w:szCs w:val="24"/>
        </w:rPr>
        <w:t>:</w:t>
      </w:r>
      <w:r w:rsidRPr="00606B43">
        <w:rPr>
          <w:rFonts w:ascii="Arial" w:hAnsi="Arial" w:cs="Arial"/>
          <w:i w:val="0"/>
          <w:sz w:val="24"/>
          <w:szCs w:val="24"/>
        </w:rPr>
        <w:t xml:space="preserve"> Toda persona jurídica propietario </w:t>
      </w:r>
      <w:r w:rsidR="00A97FA6" w:rsidRPr="00606B43">
        <w:rPr>
          <w:rFonts w:ascii="Arial" w:hAnsi="Arial" w:cs="Arial"/>
          <w:i w:val="0"/>
          <w:sz w:val="24"/>
          <w:szCs w:val="24"/>
        </w:rPr>
        <w:t xml:space="preserve">o poseedora </w:t>
      </w:r>
      <w:r w:rsidRPr="00606B43">
        <w:rPr>
          <w:rFonts w:ascii="Arial" w:hAnsi="Arial" w:cs="Arial"/>
          <w:i w:val="0"/>
          <w:sz w:val="24"/>
          <w:szCs w:val="24"/>
        </w:rPr>
        <w:t xml:space="preserve">de un bien es responsable </w:t>
      </w:r>
      <w:r w:rsidR="00A46740" w:rsidRPr="00606B43">
        <w:rPr>
          <w:rFonts w:ascii="Arial" w:hAnsi="Arial" w:cs="Arial"/>
          <w:i w:val="0"/>
          <w:sz w:val="24"/>
          <w:szCs w:val="24"/>
        </w:rPr>
        <w:t xml:space="preserve">de las </w:t>
      </w:r>
      <w:r w:rsidR="00DA0EC5" w:rsidRPr="00606B43">
        <w:rPr>
          <w:rFonts w:ascii="Arial" w:hAnsi="Arial" w:cs="Arial"/>
          <w:i w:val="0"/>
          <w:sz w:val="24"/>
          <w:szCs w:val="24"/>
        </w:rPr>
        <w:t>acciones constructivas que se acometa</w:t>
      </w:r>
      <w:r w:rsidR="00A46740" w:rsidRPr="00606B43">
        <w:rPr>
          <w:rFonts w:ascii="Arial" w:hAnsi="Arial" w:cs="Arial"/>
          <w:i w:val="0"/>
          <w:sz w:val="24"/>
          <w:szCs w:val="24"/>
        </w:rPr>
        <w:t>n y responde</w:t>
      </w:r>
      <w:r w:rsidR="00DA0EC5" w:rsidRPr="00606B43">
        <w:rPr>
          <w:rFonts w:ascii="Arial" w:hAnsi="Arial" w:cs="Arial"/>
          <w:i w:val="0"/>
          <w:sz w:val="24"/>
          <w:szCs w:val="24"/>
        </w:rPr>
        <w:t xml:space="preserve"> por </w:t>
      </w:r>
      <w:r w:rsidR="00A46740" w:rsidRPr="00606B43">
        <w:rPr>
          <w:rFonts w:ascii="Arial" w:hAnsi="Arial" w:cs="Arial"/>
          <w:i w:val="0"/>
          <w:sz w:val="24"/>
          <w:szCs w:val="24"/>
        </w:rPr>
        <w:t xml:space="preserve">el cumplimiento delo legislado  </w:t>
      </w:r>
      <w:r w:rsidR="006E6C20" w:rsidRPr="00606B43">
        <w:rPr>
          <w:rFonts w:ascii="Arial" w:hAnsi="Arial" w:cs="Arial"/>
          <w:i w:val="0"/>
          <w:sz w:val="24"/>
          <w:szCs w:val="24"/>
        </w:rPr>
        <w:t>en materia de control urbano</w:t>
      </w:r>
      <w:r w:rsidR="00A97FA6" w:rsidRPr="00606B43">
        <w:rPr>
          <w:rFonts w:ascii="Arial" w:hAnsi="Arial" w:cs="Arial"/>
          <w:i w:val="0"/>
          <w:sz w:val="24"/>
          <w:szCs w:val="24"/>
        </w:rPr>
        <w:t>, según lo establecido en el artículo 58 del Decreto 55</w:t>
      </w:r>
      <w:r w:rsidR="00642C06">
        <w:rPr>
          <w:rFonts w:ascii="Arial" w:hAnsi="Arial" w:cs="Arial"/>
          <w:i w:val="0"/>
          <w:sz w:val="24"/>
          <w:szCs w:val="24"/>
        </w:rPr>
        <w:t>/1979</w:t>
      </w:r>
      <w:r w:rsidR="00A97FA6" w:rsidRPr="00606B43">
        <w:rPr>
          <w:rFonts w:ascii="Arial" w:hAnsi="Arial" w:cs="Arial"/>
          <w:i w:val="0"/>
          <w:sz w:val="24"/>
          <w:szCs w:val="24"/>
        </w:rPr>
        <w:t>.</w:t>
      </w:r>
    </w:p>
    <w:p w:rsidR="00C72368" w:rsidRDefault="00C72368" w:rsidP="00A20CD0">
      <w:pPr>
        <w:pStyle w:val="Cdetexto"/>
        <w:spacing w:line="360" w:lineRule="auto"/>
        <w:ind w:firstLine="0"/>
        <w:jc w:val="both"/>
        <w:rPr>
          <w:rFonts w:ascii="Arial" w:hAnsi="Arial" w:cs="Arial"/>
          <w:b/>
          <w:color w:val="auto"/>
          <w:sz w:val="24"/>
          <w:szCs w:val="24"/>
        </w:rPr>
      </w:pPr>
    </w:p>
    <w:p w:rsidR="00E63A02" w:rsidRPr="00606B43" w:rsidRDefault="00E63A02"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973F79" w:rsidRPr="00606B43">
        <w:rPr>
          <w:rFonts w:ascii="Arial" w:hAnsi="Arial" w:cs="Arial"/>
          <w:b/>
          <w:color w:val="auto"/>
          <w:sz w:val="24"/>
          <w:szCs w:val="24"/>
        </w:rPr>
        <w:t>4</w:t>
      </w:r>
      <w:r w:rsidR="006E0F34">
        <w:rPr>
          <w:rFonts w:ascii="Arial" w:hAnsi="Arial" w:cs="Arial"/>
          <w:b/>
          <w:color w:val="auto"/>
          <w:sz w:val="24"/>
          <w:szCs w:val="24"/>
        </w:rPr>
        <w:t>0</w:t>
      </w:r>
      <w:r w:rsidRPr="00606B43">
        <w:rPr>
          <w:rFonts w:ascii="Arial" w:hAnsi="Arial" w:cs="Arial"/>
          <w:b/>
          <w:color w:val="auto"/>
          <w:sz w:val="24"/>
          <w:szCs w:val="24"/>
        </w:rPr>
        <w:t>:</w:t>
      </w:r>
      <w:r w:rsidRPr="00606B43">
        <w:rPr>
          <w:rFonts w:ascii="Arial" w:hAnsi="Arial" w:cs="Arial"/>
          <w:color w:val="auto"/>
          <w:sz w:val="24"/>
          <w:szCs w:val="24"/>
        </w:rPr>
        <w:t xml:space="preserve"> Cuando la vivienda de propiedad personal, para la cual se haya dispuesto la ejecución de acciones de arquitectura o una porción de la misma, esté siendo o vaya a </w:t>
      </w:r>
      <w:r w:rsidR="00EE16E8" w:rsidRPr="00606B43">
        <w:rPr>
          <w:rFonts w:ascii="Arial" w:hAnsi="Arial" w:cs="Arial"/>
          <w:color w:val="auto"/>
          <w:sz w:val="24"/>
          <w:szCs w:val="24"/>
        </w:rPr>
        <w:t xml:space="preserve">ser arrendada por su titular, es responsabilidad del titular de la vivienda </w:t>
      </w:r>
      <w:r w:rsidR="00A94DD8" w:rsidRPr="00606B43">
        <w:rPr>
          <w:rFonts w:ascii="Arial" w:hAnsi="Arial" w:cs="Arial"/>
          <w:color w:val="auto"/>
          <w:sz w:val="24"/>
          <w:szCs w:val="24"/>
        </w:rPr>
        <w:t xml:space="preserve">el cumplimiento de las normativas sujetas al inmueble y responde por el cumplimiento </w:t>
      </w:r>
      <w:r w:rsidR="00673C07" w:rsidRPr="00606B43">
        <w:rPr>
          <w:rFonts w:ascii="Arial" w:hAnsi="Arial" w:cs="Arial"/>
          <w:color w:val="auto"/>
          <w:sz w:val="24"/>
          <w:szCs w:val="24"/>
        </w:rPr>
        <w:t>de lo legislado en materia del control urbano</w:t>
      </w:r>
      <w:r w:rsidRPr="00606B43">
        <w:rPr>
          <w:rFonts w:ascii="Arial" w:hAnsi="Arial" w:cs="Arial"/>
          <w:color w:val="auto"/>
          <w:sz w:val="24"/>
          <w:szCs w:val="24"/>
        </w:rPr>
        <w:t>.</w:t>
      </w:r>
    </w:p>
    <w:p w:rsidR="00AC5DE4" w:rsidRDefault="00AC5DE4" w:rsidP="00A20CD0">
      <w:pPr>
        <w:pStyle w:val="acciones"/>
        <w:spacing w:line="360" w:lineRule="auto"/>
        <w:jc w:val="both"/>
        <w:rPr>
          <w:rFonts w:ascii="Arial" w:hAnsi="Arial" w:cs="Arial"/>
          <w:b/>
          <w:i w:val="0"/>
          <w:sz w:val="24"/>
          <w:szCs w:val="24"/>
        </w:rPr>
      </w:pPr>
    </w:p>
    <w:p w:rsidR="00BB1548" w:rsidRPr="00543286" w:rsidRDefault="00BB1548" w:rsidP="00A20CD0">
      <w:pPr>
        <w:pStyle w:val="acciones"/>
        <w:spacing w:line="360" w:lineRule="auto"/>
        <w:ind w:left="2268"/>
        <w:jc w:val="both"/>
        <w:rPr>
          <w:rFonts w:ascii="Arial" w:hAnsi="Arial" w:cs="Arial"/>
          <w:b/>
          <w:sz w:val="24"/>
          <w:szCs w:val="24"/>
        </w:rPr>
      </w:pPr>
      <w:r w:rsidRPr="00543286">
        <w:rPr>
          <w:rFonts w:ascii="Arial" w:hAnsi="Arial" w:cs="Arial"/>
          <w:b/>
          <w:sz w:val="24"/>
          <w:szCs w:val="24"/>
        </w:rPr>
        <w:t>Paralización y suspensión de obras</w:t>
      </w:r>
    </w:p>
    <w:p w:rsidR="00D4117B" w:rsidRDefault="00D4117B" w:rsidP="00A20CD0">
      <w:pPr>
        <w:pStyle w:val="Cdetexto"/>
        <w:spacing w:line="276" w:lineRule="auto"/>
        <w:ind w:firstLine="0"/>
        <w:jc w:val="both"/>
        <w:rPr>
          <w:rFonts w:ascii="Arial" w:hAnsi="Arial" w:cs="Arial"/>
          <w:b/>
          <w:color w:val="auto"/>
          <w:sz w:val="24"/>
          <w:szCs w:val="24"/>
        </w:rPr>
      </w:pPr>
    </w:p>
    <w:p w:rsidR="00BB1548" w:rsidRPr="00606B43" w:rsidRDefault="00BB1548"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 4</w:t>
      </w:r>
      <w:r w:rsidR="006E0F34">
        <w:rPr>
          <w:rFonts w:ascii="Arial" w:hAnsi="Arial" w:cs="Arial"/>
          <w:b/>
          <w:color w:val="auto"/>
          <w:sz w:val="24"/>
          <w:szCs w:val="24"/>
        </w:rPr>
        <w:t>1</w:t>
      </w:r>
      <w:r w:rsidRPr="00606B43">
        <w:rPr>
          <w:rFonts w:ascii="Arial" w:hAnsi="Arial" w:cs="Arial"/>
          <w:b/>
          <w:color w:val="auto"/>
          <w:sz w:val="24"/>
          <w:szCs w:val="24"/>
        </w:rPr>
        <w:t>:</w:t>
      </w:r>
      <w:r w:rsidRPr="00606B43">
        <w:rPr>
          <w:rFonts w:ascii="Arial" w:hAnsi="Arial" w:cs="Arial"/>
          <w:color w:val="auto"/>
          <w:sz w:val="24"/>
          <w:szCs w:val="24"/>
        </w:rPr>
        <w:t xml:space="preserve"> Las obras de arquitectura que se ejecuten en inmuebles ubicados dentro de la Z</w:t>
      </w:r>
      <w:r w:rsidR="00DF4A4F" w:rsidRPr="00606B43">
        <w:rPr>
          <w:rFonts w:ascii="Arial" w:hAnsi="Arial" w:cs="Arial"/>
          <w:color w:val="auto"/>
          <w:sz w:val="24"/>
          <w:szCs w:val="24"/>
        </w:rPr>
        <w:t>PC</w:t>
      </w:r>
      <w:r w:rsidR="00A3107D">
        <w:rPr>
          <w:rFonts w:ascii="Arial" w:hAnsi="Arial" w:cs="Arial"/>
          <w:color w:val="auto"/>
          <w:sz w:val="24"/>
          <w:szCs w:val="24"/>
        </w:rPr>
        <w:t xml:space="preserve"> y la zona de amortiguamiento</w:t>
      </w:r>
      <w:r w:rsidRPr="00606B43">
        <w:rPr>
          <w:rFonts w:ascii="Arial" w:hAnsi="Arial" w:cs="Arial"/>
          <w:color w:val="auto"/>
          <w:sz w:val="24"/>
          <w:szCs w:val="24"/>
        </w:rPr>
        <w:t xml:space="preserve"> sin la debida autorización del Grupo de Control o que violen la otorgada, podrán ser suspendidas por disposición de dicho Grupo, en cuyo caso se procederá a su demolición y reconstrucción por cuenta del interesado; salvo que éste demuestre que se encuentra incapacitado para cumpli</w:t>
      </w:r>
      <w:r w:rsidR="006379FF" w:rsidRPr="00606B43">
        <w:rPr>
          <w:rFonts w:ascii="Arial" w:hAnsi="Arial" w:cs="Arial"/>
          <w:color w:val="auto"/>
          <w:sz w:val="24"/>
          <w:szCs w:val="24"/>
        </w:rPr>
        <w:t>r</w:t>
      </w:r>
      <w:r w:rsidR="005032FB" w:rsidRPr="00606B43">
        <w:rPr>
          <w:rFonts w:ascii="Arial" w:hAnsi="Arial" w:cs="Arial"/>
          <w:color w:val="auto"/>
          <w:sz w:val="24"/>
          <w:szCs w:val="24"/>
        </w:rPr>
        <w:t xml:space="preserve"> con la obligación establecida de hacer </w:t>
      </w:r>
      <w:r w:rsidR="00F03B34" w:rsidRPr="00606B43">
        <w:rPr>
          <w:rFonts w:ascii="Arial" w:hAnsi="Arial" w:cs="Arial"/>
          <w:color w:val="auto"/>
          <w:sz w:val="24"/>
          <w:szCs w:val="24"/>
        </w:rPr>
        <w:t>por los la DMPF,</w:t>
      </w:r>
      <w:r w:rsidR="00A97FA6" w:rsidRPr="00606B43">
        <w:rPr>
          <w:rFonts w:ascii="Arial" w:hAnsi="Arial" w:cs="Arial"/>
          <w:color w:val="auto"/>
          <w:sz w:val="24"/>
          <w:szCs w:val="24"/>
        </w:rPr>
        <w:t xml:space="preserve"> según D</w:t>
      </w:r>
      <w:r w:rsidR="00BB702C" w:rsidRPr="00606B43">
        <w:rPr>
          <w:rFonts w:ascii="Arial" w:hAnsi="Arial" w:cs="Arial"/>
          <w:color w:val="auto"/>
          <w:sz w:val="24"/>
          <w:szCs w:val="24"/>
        </w:rPr>
        <w:t>ecreto 272/2011</w:t>
      </w:r>
      <w:r w:rsidR="006379FF" w:rsidRPr="00606B43">
        <w:rPr>
          <w:rFonts w:ascii="Arial" w:hAnsi="Arial" w:cs="Arial"/>
          <w:color w:val="auto"/>
          <w:sz w:val="24"/>
          <w:szCs w:val="24"/>
        </w:rPr>
        <w:t xml:space="preserve">una vez notificado queda al amparo de la ley según lo establecido </w:t>
      </w:r>
      <w:r w:rsidR="0041717C" w:rsidRPr="00606B43">
        <w:rPr>
          <w:rFonts w:ascii="Arial" w:hAnsi="Arial" w:cs="Arial"/>
          <w:color w:val="auto"/>
          <w:sz w:val="24"/>
          <w:szCs w:val="24"/>
        </w:rPr>
        <w:t>en materia de desobediencia civil.</w:t>
      </w:r>
    </w:p>
    <w:p w:rsidR="00D4117B" w:rsidRDefault="00D4117B" w:rsidP="00A20CD0">
      <w:pPr>
        <w:pStyle w:val="Cdetexto"/>
        <w:spacing w:line="360" w:lineRule="auto"/>
        <w:ind w:firstLine="0"/>
        <w:jc w:val="both"/>
        <w:rPr>
          <w:rFonts w:ascii="Arial" w:hAnsi="Arial" w:cs="Arial"/>
          <w:b/>
          <w:color w:val="auto"/>
          <w:sz w:val="24"/>
          <w:szCs w:val="24"/>
        </w:rPr>
      </w:pPr>
    </w:p>
    <w:p w:rsidR="00630A67" w:rsidRDefault="00BA2559"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 4</w:t>
      </w:r>
      <w:r w:rsidR="006E0F34">
        <w:rPr>
          <w:rFonts w:ascii="Arial" w:hAnsi="Arial" w:cs="Arial"/>
          <w:b/>
          <w:color w:val="auto"/>
          <w:sz w:val="24"/>
          <w:szCs w:val="24"/>
        </w:rPr>
        <w:t>2</w:t>
      </w:r>
      <w:r w:rsidRPr="00606B43">
        <w:rPr>
          <w:rFonts w:ascii="Arial" w:hAnsi="Arial" w:cs="Arial"/>
          <w:b/>
          <w:color w:val="auto"/>
          <w:sz w:val="24"/>
          <w:szCs w:val="24"/>
        </w:rPr>
        <w:t>:</w:t>
      </w:r>
      <w:r w:rsidRPr="00606B43">
        <w:rPr>
          <w:rFonts w:ascii="Arial" w:hAnsi="Arial" w:cs="Arial"/>
          <w:color w:val="auto"/>
          <w:sz w:val="24"/>
          <w:szCs w:val="24"/>
        </w:rPr>
        <w:t xml:space="preserve"> La Dirección Municipal de Planificación Física, de común acuerdo con el Grupo de Control,</w:t>
      </w:r>
      <w:r w:rsidR="00630A67">
        <w:rPr>
          <w:rFonts w:ascii="Arial" w:hAnsi="Arial" w:cs="Arial"/>
          <w:color w:val="auto"/>
          <w:sz w:val="24"/>
          <w:szCs w:val="24"/>
        </w:rPr>
        <w:t xml:space="preserve"> hará cumplir lo que está estipulado en el Decreto 272/2011 en caso de persistir la ilegalidad.</w:t>
      </w:r>
    </w:p>
    <w:p w:rsidR="00630A67" w:rsidRDefault="00630A67" w:rsidP="00A20CD0">
      <w:pPr>
        <w:pStyle w:val="Cdetexto"/>
        <w:spacing w:line="360" w:lineRule="auto"/>
        <w:ind w:firstLine="0"/>
        <w:jc w:val="both"/>
        <w:rPr>
          <w:rFonts w:ascii="Arial" w:hAnsi="Arial" w:cs="Arial"/>
          <w:b/>
          <w:color w:val="auto"/>
          <w:sz w:val="24"/>
          <w:szCs w:val="24"/>
        </w:rPr>
      </w:pPr>
    </w:p>
    <w:p w:rsidR="001362C9" w:rsidRPr="00606B43" w:rsidRDefault="001362C9"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 4</w:t>
      </w:r>
      <w:r w:rsidR="006E0F34">
        <w:rPr>
          <w:rFonts w:ascii="Arial" w:hAnsi="Arial" w:cs="Arial"/>
          <w:b/>
          <w:color w:val="auto"/>
          <w:sz w:val="24"/>
          <w:szCs w:val="24"/>
        </w:rPr>
        <w:t>3</w:t>
      </w:r>
      <w:r w:rsidRPr="00606B43">
        <w:rPr>
          <w:rFonts w:ascii="Arial" w:hAnsi="Arial" w:cs="Arial"/>
          <w:b/>
          <w:color w:val="auto"/>
          <w:sz w:val="24"/>
          <w:szCs w:val="24"/>
        </w:rPr>
        <w:t>:</w:t>
      </w:r>
      <w:r w:rsidRPr="00606B43">
        <w:rPr>
          <w:rFonts w:ascii="Arial" w:hAnsi="Arial" w:cs="Arial"/>
          <w:color w:val="auto"/>
          <w:sz w:val="24"/>
          <w:szCs w:val="24"/>
        </w:rPr>
        <w:t xml:space="preserve"> Para la ZPC </w:t>
      </w:r>
      <w:r w:rsidR="00794A04">
        <w:rPr>
          <w:rFonts w:ascii="Arial" w:hAnsi="Arial" w:cs="Arial"/>
          <w:color w:val="auto"/>
          <w:sz w:val="24"/>
          <w:szCs w:val="24"/>
        </w:rPr>
        <w:t xml:space="preserve">y la zona de amortiguamiento </w:t>
      </w:r>
      <w:r w:rsidRPr="00606B43">
        <w:rPr>
          <w:rFonts w:ascii="Arial" w:hAnsi="Arial" w:cs="Arial"/>
          <w:color w:val="auto"/>
          <w:sz w:val="24"/>
          <w:szCs w:val="24"/>
        </w:rPr>
        <w:t>se considera a</w:t>
      </w:r>
      <w:r w:rsidR="00B6175B">
        <w:rPr>
          <w:rFonts w:ascii="Arial" w:hAnsi="Arial" w:cs="Arial"/>
          <w:color w:val="auto"/>
          <w:sz w:val="24"/>
          <w:szCs w:val="24"/>
        </w:rPr>
        <w:t>p</w:t>
      </w:r>
      <w:r w:rsidRPr="00606B43">
        <w:rPr>
          <w:rFonts w:ascii="Arial" w:hAnsi="Arial" w:cs="Arial"/>
          <w:color w:val="auto"/>
          <w:sz w:val="24"/>
          <w:szCs w:val="24"/>
        </w:rPr>
        <w:t>ta la obra para emitir el habitable cuando</w:t>
      </w:r>
      <w:r w:rsidR="00FE4991" w:rsidRPr="00606B43">
        <w:rPr>
          <w:rFonts w:ascii="Arial" w:hAnsi="Arial" w:cs="Arial"/>
          <w:color w:val="auto"/>
          <w:sz w:val="24"/>
          <w:szCs w:val="24"/>
        </w:rPr>
        <w:t xml:space="preserve"> haya concluido el 100% de sus acciones constructivas propuestas en el proyecto, no se admiten</w:t>
      </w:r>
      <w:r w:rsidR="00D805E1" w:rsidRPr="00606B43">
        <w:rPr>
          <w:rFonts w:ascii="Arial" w:hAnsi="Arial" w:cs="Arial"/>
          <w:color w:val="auto"/>
          <w:sz w:val="24"/>
          <w:szCs w:val="24"/>
        </w:rPr>
        <w:t xml:space="preserve"> áreas exteriores inconclusas incluyendo terminaciones de cubierta y pintura.</w:t>
      </w:r>
    </w:p>
    <w:p w:rsidR="00D4117B" w:rsidRDefault="00D4117B" w:rsidP="00A20CD0">
      <w:pPr>
        <w:pStyle w:val="Cdetexto"/>
        <w:spacing w:line="276" w:lineRule="auto"/>
        <w:ind w:firstLine="0"/>
        <w:jc w:val="both"/>
        <w:rPr>
          <w:rFonts w:ascii="Arial" w:hAnsi="Arial" w:cs="Arial"/>
          <w:b/>
          <w:color w:val="auto"/>
          <w:sz w:val="24"/>
          <w:szCs w:val="24"/>
        </w:rPr>
      </w:pPr>
    </w:p>
    <w:p w:rsidR="009F2AE4" w:rsidRPr="00606B43" w:rsidRDefault="009F2AE4"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lastRenderedPageBreak/>
        <w:t>Artículo 4</w:t>
      </w:r>
      <w:r w:rsidR="006E0F34">
        <w:rPr>
          <w:rFonts w:ascii="Arial" w:hAnsi="Arial" w:cs="Arial"/>
          <w:b/>
          <w:color w:val="auto"/>
          <w:sz w:val="24"/>
          <w:szCs w:val="24"/>
        </w:rPr>
        <w:t>4</w:t>
      </w:r>
      <w:r w:rsidRPr="00606B43">
        <w:rPr>
          <w:rFonts w:ascii="Arial" w:hAnsi="Arial" w:cs="Arial"/>
          <w:b/>
          <w:color w:val="auto"/>
          <w:sz w:val="24"/>
          <w:szCs w:val="24"/>
        </w:rPr>
        <w:t>:</w:t>
      </w:r>
      <w:r w:rsidRPr="00606B43">
        <w:rPr>
          <w:rFonts w:ascii="Arial" w:hAnsi="Arial" w:cs="Arial"/>
          <w:color w:val="auto"/>
          <w:sz w:val="24"/>
          <w:szCs w:val="24"/>
        </w:rPr>
        <w:t xml:space="preserve"> Si una construcción quedase interrumpida en su parte exterior, de forma que afecte el ornato público, el Grupo de Control podrá exigir </w:t>
      </w:r>
      <w:r w:rsidR="009D4BF3" w:rsidRPr="00606B43">
        <w:rPr>
          <w:rFonts w:ascii="Arial" w:hAnsi="Arial" w:cs="Arial"/>
          <w:color w:val="auto"/>
          <w:sz w:val="24"/>
          <w:szCs w:val="24"/>
        </w:rPr>
        <w:t>su</w:t>
      </w:r>
      <w:r w:rsidRPr="00606B43">
        <w:rPr>
          <w:rFonts w:ascii="Arial" w:hAnsi="Arial" w:cs="Arial"/>
          <w:color w:val="auto"/>
          <w:sz w:val="24"/>
          <w:szCs w:val="24"/>
        </w:rPr>
        <w:t xml:space="preserve"> conclusión en </w:t>
      </w:r>
      <w:r w:rsidR="009D4BF3" w:rsidRPr="00606B43">
        <w:rPr>
          <w:rFonts w:ascii="Arial" w:hAnsi="Arial" w:cs="Arial"/>
          <w:color w:val="auto"/>
          <w:sz w:val="24"/>
          <w:szCs w:val="24"/>
        </w:rPr>
        <w:t>un</w:t>
      </w:r>
      <w:r w:rsidRPr="00606B43">
        <w:rPr>
          <w:rFonts w:ascii="Arial" w:hAnsi="Arial" w:cs="Arial"/>
          <w:color w:val="auto"/>
          <w:sz w:val="24"/>
          <w:szCs w:val="24"/>
        </w:rPr>
        <w:t xml:space="preserve"> plazo que considere conveniente, </w:t>
      </w:r>
      <w:r w:rsidR="00CA6836" w:rsidRPr="00CA6836">
        <w:rPr>
          <w:rFonts w:ascii="Arial" w:hAnsi="Arial"/>
          <w:color w:val="auto"/>
          <w:sz w:val="24"/>
        </w:rPr>
        <w:t>de no ser aceptada dicha condición o incumplir con lo establecido, dicho grupo podrá solicitar a la DPPF revocar el habitable otorgado. En caso de que realice una actividad económica no autorizada, solicitar</w:t>
      </w:r>
      <w:r w:rsidR="002610A0" w:rsidRPr="00606B43">
        <w:rPr>
          <w:rFonts w:ascii="Arial" w:hAnsi="Arial" w:cs="Arial"/>
          <w:color w:val="auto"/>
          <w:sz w:val="24"/>
          <w:szCs w:val="24"/>
        </w:rPr>
        <w:t xml:space="preserve">a la entidad pertinente </w:t>
      </w:r>
      <w:r w:rsidR="00C07A11" w:rsidRPr="00606B43">
        <w:rPr>
          <w:rFonts w:ascii="Arial" w:hAnsi="Arial" w:cs="Arial"/>
          <w:color w:val="auto"/>
          <w:sz w:val="24"/>
          <w:szCs w:val="24"/>
        </w:rPr>
        <w:t>el retiro de la patente comercial.</w:t>
      </w:r>
    </w:p>
    <w:p w:rsidR="00306544" w:rsidRDefault="00306544" w:rsidP="00A20CD0">
      <w:pPr>
        <w:pStyle w:val="Cdetexto"/>
        <w:jc w:val="both"/>
      </w:pPr>
    </w:p>
    <w:p w:rsidR="00712ACD" w:rsidRPr="00C044C7" w:rsidRDefault="00AC5DE4" w:rsidP="00A20CD0">
      <w:pPr>
        <w:pStyle w:val="acciones"/>
        <w:spacing w:line="360" w:lineRule="auto"/>
        <w:ind w:left="2268"/>
        <w:jc w:val="both"/>
        <w:rPr>
          <w:rFonts w:ascii="Arial" w:hAnsi="Arial" w:cs="Arial"/>
          <w:b/>
          <w:i w:val="0"/>
          <w:sz w:val="22"/>
          <w:szCs w:val="22"/>
        </w:rPr>
      </w:pPr>
      <w:r w:rsidRPr="00C044C7">
        <w:rPr>
          <w:rFonts w:ascii="Arial" w:hAnsi="Arial" w:cs="Arial"/>
          <w:b/>
          <w:i w:val="0"/>
          <w:sz w:val="22"/>
          <w:szCs w:val="22"/>
        </w:rPr>
        <w:t>SECCIÓN CUARTA</w:t>
      </w:r>
    </w:p>
    <w:p w:rsidR="00AC5DE4" w:rsidRPr="00543286" w:rsidRDefault="00712ACD" w:rsidP="00A20CD0">
      <w:pPr>
        <w:pStyle w:val="acciones"/>
        <w:spacing w:line="360" w:lineRule="auto"/>
        <w:ind w:left="2268"/>
        <w:jc w:val="both"/>
        <w:rPr>
          <w:rFonts w:ascii="Arial" w:hAnsi="Arial" w:cs="Arial"/>
          <w:b/>
          <w:sz w:val="24"/>
          <w:szCs w:val="24"/>
        </w:rPr>
      </w:pPr>
      <w:r w:rsidRPr="00543286">
        <w:rPr>
          <w:rFonts w:ascii="Arial" w:hAnsi="Arial" w:cs="Arial"/>
          <w:b/>
          <w:sz w:val="24"/>
          <w:szCs w:val="24"/>
        </w:rPr>
        <w:t>Procedimientos para la gestión y control del suelo</w:t>
      </w:r>
      <w:r w:rsidR="00AC5DE4" w:rsidRPr="00543286">
        <w:rPr>
          <w:rFonts w:ascii="Arial" w:hAnsi="Arial" w:cs="Arial"/>
          <w:b/>
          <w:sz w:val="24"/>
          <w:szCs w:val="24"/>
        </w:rPr>
        <w:t>.</w:t>
      </w:r>
    </w:p>
    <w:p w:rsidR="00712ACD" w:rsidRPr="00543286" w:rsidRDefault="00712ACD" w:rsidP="00A20CD0">
      <w:pPr>
        <w:pStyle w:val="acciones"/>
        <w:spacing w:line="360" w:lineRule="auto"/>
        <w:ind w:left="2268"/>
        <w:jc w:val="both"/>
        <w:rPr>
          <w:rFonts w:ascii="Arial" w:hAnsi="Arial" w:cs="Arial"/>
          <w:b/>
          <w:sz w:val="24"/>
          <w:szCs w:val="24"/>
        </w:rPr>
      </w:pPr>
      <w:r w:rsidRPr="00543286">
        <w:rPr>
          <w:rFonts w:ascii="Arial" w:hAnsi="Arial" w:cs="Arial"/>
          <w:b/>
          <w:sz w:val="24"/>
          <w:szCs w:val="24"/>
        </w:rPr>
        <w:t>Cambio de titularidad</w:t>
      </w:r>
    </w:p>
    <w:p w:rsidR="00CA6836" w:rsidRDefault="00CA6836" w:rsidP="00A20CD0">
      <w:pPr>
        <w:spacing w:after="0"/>
        <w:jc w:val="both"/>
        <w:rPr>
          <w:rFonts w:ascii="Arial" w:eastAsia="Times New Roman" w:hAnsi="Arial" w:cs="Arial"/>
          <w:b/>
          <w:sz w:val="24"/>
          <w:szCs w:val="24"/>
          <w:lang w:eastAsia="es-ES"/>
        </w:rPr>
      </w:pPr>
    </w:p>
    <w:p w:rsidR="005B339D" w:rsidRPr="00606B43" w:rsidRDefault="005B339D" w:rsidP="00A20CD0">
      <w:pPr>
        <w:spacing w:after="0" w:line="360" w:lineRule="auto"/>
        <w:jc w:val="both"/>
        <w:rPr>
          <w:rFonts w:ascii="Arial" w:eastAsia="Times New Roman" w:hAnsi="Arial" w:cs="Arial"/>
          <w:sz w:val="24"/>
          <w:szCs w:val="24"/>
          <w:lang w:eastAsia="es-ES"/>
        </w:rPr>
      </w:pPr>
      <w:r w:rsidRPr="00606B43">
        <w:rPr>
          <w:rFonts w:ascii="Arial" w:eastAsia="Times New Roman" w:hAnsi="Arial" w:cs="Arial"/>
          <w:b/>
          <w:sz w:val="24"/>
          <w:szCs w:val="24"/>
          <w:lang w:eastAsia="es-ES"/>
        </w:rPr>
        <w:t>Artículo 4</w:t>
      </w:r>
      <w:r w:rsidR="006E0F34">
        <w:rPr>
          <w:rFonts w:ascii="Arial" w:eastAsia="Times New Roman" w:hAnsi="Arial" w:cs="Arial"/>
          <w:b/>
          <w:sz w:val="24"/>
          <w:szCs w:val="24"/>
          <w:lang w:eastAsia="es-ES"/>
        </w:rPr>
        <w:t>5</w:t>
      </w:r>
      <w:r w:rsidRPr="00606B43">
        <w:rPr>
          <w:rFonts w:ascii="Arial" w:eastAsia="Times New Roman" w:hAnsi="Arial" w:cs="Arial"/>
          <w:b/>
          <w:sz w:val="24"/>
          <w:szCs w:val="24"/>
          <w:lang w:eastAsia="es-ES"/>
        </w:rPr>
        <w:t>:</w:t>
      </w:r>
      <w:r w:rsidRPr="00606B43">
        <w:rPr>
          <w:rFonts w:ascii="Arial" w:eastAsia="Times New Roman" w:hAnsi="Arial" w:cs="Arial"/>
          <w:sz w:val="24"/>
          <w:szCs w:val="24"/>
          <w:lang w:eastAsia="es-ES"/>
        </w:rPr>
        <w:t xml:space="preserve"> Toda gestión de cambio de titular deb</w:t>
      </w:r>
      <w:r w:rsidR="0008005B" w:rsidRPr="00606B43">
        <w:rPr>
          <w:rFonts w:ascii="Arial" w:eastAsia="Times New Roman" w:hAnsi="Arial" w:cs="Arial"/>
          <w:sz w:val="24"/>
          <w:szCs w:val="24"/>
          <w:lang w:eastAsia="es-ES"/>
        </w:rPr>
        <w:t xml:space="preserve">erá </w:t>
      </w:r>
      <w:r w:rsidR="00D667A2" w:rsidRPr="00606B43">
        <w:rPr>
          <w:rFonts w:ascii="Arial" w:eastAsia="Times New Roman" w:hAnsi="Arial" w:cs="Arial"/>
          <w:sz w:val="24"/>
          <w:szCs w:val="24"/>
          <w:lang w:eastAsia="es-ES"/>
        </w:rPr>
        <w:t xml:space="preserve">llevar el </w:t>
      </w:r>
      <w:r w:rsidR="00A97FA6" w:rsidRPr="00F23AB4">
        <w:rPr>
          <w:rFonts w:ascii="Arial" w:eastAsia="Times New Roman" w:hAnsi="Arial" w:cs="Arial"/>
          <w:sz w:val="24"/>
          <w:szCs w:val="24"/>
          <w:lang w:eastAsia="es-ES"/>
        </w:rPr>
        <w:t>V</w:t>
      </w:r>
      <w:r w:rsidR="00D667A2" w:rsidRPr="00F23AB4">
        <w:rPr>
          <w:rFonts w:ascii="Arial" w:eastAsia="Times New Roman" w:hAnsi="Arial" w:cs="Arial"/>
          <w:sz w:val="24"/>
          <w:szCs w:val="24"/>
          <w:lang w:eastAsia="es-ES"/>
        </w:rPr>
        <w:t>is</w:t>
      </w:r>
      <w:r w:rsidR="00D667A2" w:rsidRPr="00606B43">
        <w:rPr>
          <w:rFonts w:ascii="Arial" w:eastAsia="Times New Roman" w:hAnsi="Arial" w:cs="Arial"/>
          <w:sz w:val="24"/>
          <w:szCs w:val="24"/>
          <w:lang w:eastAsia="es-ES"/>
        </w:rPr>
        <w:t>to Bueno de la OCCT, emitiendo un certifico de las potencialidades que el inmueble pose</w:t>
      </w:r>
      <w:r w:rsidR="00794A04">
        <w:rPr>
          <w:rFonts w:ascii="Arial" w:eastAsia="Times New Roman" w:hAnsi="Arial" w:cs="Arial"/>
          <w:sz w:val="24"/>
          <w:szCs w:val="24"/>
          <w:lang w:eastAsia="es-ES"/>
        </w:rPr>
        <w:t>e</w:t>
      </w:r>
      <w:r w:rsidR="00D667A2" w:rsidRPr="00606B43">
        <w:rPr>
          <w:rFonts w:ascii="Arial" w:eastAsia="Times New Roman" w:hAnsi="Arial" w:cs="Arial"/>
          <w:sz w:val="24"/>
          <w:szCs w:val="24"/>
          <w:lang w:eastAsia="es-ES"/>
        </w:rPr>
        <w:t xml:space="preserve"> para cualquier uso</w:t>
      </w:r>
      <w:r w:rsidR="003A07E8" w:rsidRPr="00606B43">
        <w:rPr>
          <w:rFonts w:ascii="Arial" w:eastAsia="Times New Roman" w:hAnsi="Arial" w:cs="Arial"/>
          <w:sz w:val="24"/>
          <w:szCs w:val="24"/>
          <w:lang w:eastAsia="es-ES"/>
        </w:rPr>
        <w:t xml:space="preserve">  y </w:t>
      </w:r>
      <w:r w:rsidR="00D667A2" w:rsidRPr="00606B43">
        <w:rPr>
          <w:rFonts w:ascii="Arial" w:eastAsia="Times New Roman" w:hAnsi="Arial" w:cs="Arial"/>
          <w:sz w:val="24"/>
          <w:szCs w:val="24"/>
          <w:lang w:eastAsia="es-ES"/>
        </w:rPr>
        <w:t xml:space="preserve"> dada a conocer a su nuevo propietario y las regulaciones establecidas </w:t>
      </w:r>
      <w:r w:rsidR="00766525" w:rsidRPr="00606B43">
        <w:rPr>
          <w:rFonts w:ascii="Arial" w:eastAsia="Times New Roman" w:hAnsi="Arial" w:cs="Arial"/>
          <w:sz w:val="24"/>
          <w:szCs w:val="24"/>
          <w:lang w:eastAsia="es-ES"/>
        </w:rPr>
        <w:t>según</w:t>
      </w:r>
      <w:r w:rsidR="00D667A2" w:rsidRPr="00606B43">
        <w:rPr>
          <w:rFonts w:ascii="Arial" w:eastAsia="Times New Roman" w:hAnsi="Arial" w:cs="Arial"/>
          <w:sz w:val="24"/>
          <w:szCs w:val="24"/>
          <w:lang w:eastAsia="es-ES"/>
        </w:rPr>
        <w:t xml:space="preserve"> el área y g</w:t>
      </w:r>
      <w:r w:rsidR="00766525" w:rsidRPr="00606B43">
        <w:rPr>
          <w:rFonts w:ascii="Arial" w:eastAsia="Times New Roman" w:hAnsi="Arial" w:cs="Arial"/>
          <w:sz w:val="24"/>
          <w:szCs w:val="24"/>
          <w:lang w:eastAsia="es-ES"/>
        </w:rPr>
        <w:t>rado de protección del inmueble.</w:t>
      </w:r>
    </w:p>
    <w:p w:rsidR="00071726" w:rsidRDefault="00071726" w:rsidP="00A20CD0">
      <w:pPr>
        <w:spacing w:after="0"/>
        <w:jc w:val="both"/>
        <w:rPr>
          <w:rFonts w:ascii="Arial" w:eastAsia="Times New Roman" w:hAnsi="Arial" w:cs="Arial"/>
          <w:b/>
          <w:sz w:val="24"/>
          <w:szCs w:val="24"/>
          <w:lang w:eastAsia="es-ES"/>
        </w:rPr>
      </w:pPr>
    </w:p>
    <w:p w:rsidR="00FC7A08" w:rsidRPr="00606B43" w:rsidRDefault="00116993" w:rsidP="00A20CD0">
      <w:pPr>
        <w:spacing w:after="0" w:line="360" w:lineRule="auto"/>
        <w:jc w:val="both"/>
        <w:rPr>
          <w:rFonts w:ascii="Arial" w:hAnsi="Arial" w:cs="Arial"/>
          <w:sz w:val="24"/>
          <w:szCs w:val="24"/>
        </w:rPr>
      </w:pPr>
      <w:r w:rsidRPr="00606B43">
        <w:rPr>
          <w:rFonts w:ascii="Arial" w:eastAsia="Times New Roman" w:hAnsi="Arial" w:cs="Arial"/>
          <w:b/>
          <w:sz w:val="24"/>
          <w:szCs w:val="24"/>
          <w:lang w:eastAsia="es-ES"/>
        </w:rPr>
        <w:t>Artículo 4</w:t>
      </w:r>
      <w:r w:rsidR="006E0F34">
        <w:rPr>
          <w:rFonts w:ascii="Arial" w:eastAsia="Times New Roman" w:hAnsi="Arial" w:cs="Arial"/>
          <w:b/>
          <w:sz w:val="24"/>
          <w:szCs w:val="24"/>
          <w:lang w:eastAsia="es-ES"/>
        </w:rPr>
        <w:t>6</w:t>
      </w:r>
      <w:proofErr w:type="gramStart"/>
      <w:r w:rsidRPr="00606B43">
        <w:rPr>
          <w:rFonts w:ascii="Arial" w:eastAsia="Times New Roman" w:hAnsi="Arial" w:cs="Arial"/>
          <w:b/>
          <w:sz w:val="24"/>
          <w:szCs w:val="24"/>
          <w:lang w:eastAsia="es-ES"/>
        </w:rPr>
        <w:t>:</w:t>
      </w:r>
      <w:r w:rsidRPr="00606B43">
        <w:rPr>
          <w:rFonts w:ascii="Arial" w:eastAsia="Times New Roman" w:hAnsi="Arial" w:cs="Arial"/>
          <w:sz w:val="24"/>
          <w:szCs w:val="24"/>
          <w:lang w:eastAsia="es-ES"/>
        </w:rPr>
        <w:t>No</w:t>
      </w:r>
      <w:proofErr w:type="gramEnd"/>
      <w:r w:rsidRPr="00606B43">
        <w:rPr>
          <w:rFonts w:ascii="Arial" w:eastAsia="Times New Roman" w:hAnsi="Arial" w:cs="Arial"/>
          <w:sz w:val="24"/>
          <w:szCs w:val="24"/>
          <w:lang w:eastAsia="es-ES"/>
        </w:rPr>
        <w:t xml:space="preserve"> se procederá </w:t>
      </w:r>
      <w:r w:rsidR="000C1523" w:rsidRPr="00606B43">
        <w:rPr>
          <w:rFonts w:ascii="Arial" w:eastAsia="Times New Roman" w:hAnsi="Arial" w:cs="Arial"/>
          <w:sz w:val="24"/>
          <w:szCs w:val="24"/>
          <w:lang w:eastAsia="es-ES"/>
        </w:rPr>
        <w:t xml:space="preserve">al asiento legal </w:t>
      </w:r>
      <w:r w:rsidR="00BF418C" w:rsidRPr="00606B43">
        <w:rPr>
          <w:rFonts w:ascii="Arial" w:eastAsia="Times New Roman" w:hAnsi="Arial" w:cs="Arial"/>
          <w:sz w:val="24"/>
          <w:szCs w:val="24"/>
          <w:lang w:eastAsia="es-ES"/>
        </w:rPr>
        <w:t>Notarial</w:t>
      </w:r>
      <w:r w:rsidR="000C1523" w:rsidRPr="00606B43">
        <w:rPr>
          <w:rFonts w:ascii="Arial" w:eastAsia="Times New Roman" w:hAnsi="Arial" w:cs="Arial"/>
          <w:sz w:val="24"/>
          <w:szCs w:val="24"/>
          <w:lang w:eastAsia="es-ES"/>
        </w:rPr>
        <w:t xml:space="preserve"> de cambio de titularidad por acción de compra y venta </w:t>
      </w:r>
      <w:r w:rsidR="00BF418C" w:rsidRPr="00606B43">
        <w:rPr>
          <w:rFonts w:ascii="Arial" w:eastAsia="Times New Roman" w:hAnsi="Arial" w:cs="Arial"/>
          <w:sz w:val="24"/>
          <w:szCs w:val="24"/>
          <w:lang w:eastAsia="es-ES"/>
        </w:rPr>
        <w:t>o permuta</w:t>
      </w:r>
      <w:r w:rsidR="00790C89">
        <w:rPr>
          <w:rFonts w:ascii="Arial" w:eastAsia="Times New Roman" w:hAnsi="Arial" w:cs="Arial"/>
          <w:sz w:val="24"/>
          <w:szCs w:val="24"/>
          <w:lang w:eastAsia="es-ES"/>
        </w:rPr>
        <w:t xml:space="preserve"> </w:t>
      </w:r>
      <w:r w:rsidR="000C1523" w:rsidRPr="00606B43">
        <w:rPr>
          <w:rFonts w:ascii="Arial" w:eastAsia="Times New Roman" w:hAnsi="Arial" w:cs="Arial"/>
          <w:sz w:val="24"/>
          <w:szCs w:val="24"/>
          <w:lang w:eastAsia="es-ES"/>
        </w:rPr>
        <w:t>de inmuebles ubicados en la ZPC</w:t>
      </w:r>
      <w:r w:rsidR="00790C89">
        <w:rPr>
          <w:rFonts w:ascii="Arial" w:eastAsia="Times New Roman" w:hAnsi="Arial" w:cs="Arial"/>
          <w:sz w:val="24"/>
          <w:szCs w:val="24"/>
          <w:lang w:eastAsia="es-ES"/>
        </w:rPr>
        <w:t xml:space="preserve"> </w:t>
      </w:r>
      <w:r w:rsidR="00794A04">
        <w:rPr>
          <w:rFonts w:ascii="Arial" w:eastAsia="Times New Roman" w:hAnsi="Arial" w:cs="Arial"/>
          <w:sz w:val="24"/>
          <w:szCs w:val="24"/>
          <w:lang w:eastAsia="es-ES"/>
        </w:rPr>
        <w:t xml:space="preserve">y la zona de amortiguamiento </w:t>
      </w:r>
      <w:r w:rsidR="00921002" w:rsidRPr="00606B43">
        <w:rPr>
          <w:rFonts w:ascii="Arial" w:eastAsia="Times New Roman" w:hAnsi="Arial" w:cs="Arial"/>
          <w:sz w:val="24"/>
          <w:szCs w:val="24"/>
          <w:lang w:eastAsia="es-ES"/>
        </w:rPr>
        <w:t xml:space="preserve">sin el Visto Bueno de la OCCT según consta en el artículo </w:t>
      </w:r>
      <w:r w:rsidR="00AD40E9">
        <w:rPr>
          <w:rFonts w:ascii="Arial" w:eastAsia="Times New Roman" w:hAnsi="Arial" w:cs="Arial"/>
          <w:sz w:val="24"/>
          <w:szCs w:val="24"/>
          <w:lang w:eastAsia="es-ES"/>
        </w:rPr>
        <w:t>45</w:t>
      </w:r>
      <w:r w:rsidR="00921002" w:rsidRPr="00606B43">
        <w:rPr>
          <w:rFonts w:ascii="Arial" w:eastAsia="Times New Roman" w:hAnsi="Arial" w:cs="Arial"/>
          <w:sz w:val="24"/>
          <w:szCs w:val="24"/>
          <w:lang w:eastAsia="es-ES"/>
        </w:rPr>
        <w:t>.</w:t>
      </w:r>
    </w:p>
    <w:p w:rsidR="00FC7A08" w:rsidRPr="00606B43" w:rsidRDefault="00FC7A08" w:rsidP="00A20CD0">
      <w:pPr>
        <w:spacing w:after="0" w:line="360" w:lineRule="auto"/>
        <w:jc w:val="both"/>
        <w:rPr>
          <w:rFonts w:ascii="Arial" w:hAnsi="Arial" w:cs="Arial"/>
          <w:sz w:val="24"/>
          <w:szCs w:val="24"/>
        </w:rPr>
      </w:pPr>
    </w:p>
    <w:p w:rsidR="007F0594" w:rsidRPr="00543286" w:rsidRDefault="007F0594" w:rsidP="00A20CD0">
      <w:pPr>
        <w:pStyle w:val="acciones"/>
        <w:tabs>
          <w:tab w:val="left" w:pos="2268"/>
        </w:tabs>
        <w:spacing w:line="360" w:lineRule="auto"/>
        <w:ind w:left="2268"/>
        <w:jc w:val="both"/>
        <w:rPr>
          <w:rFonts w:ascii="Arial" w:hAnsi="Arial" w:cs="Arial"/>
          <w:b/>
          <w:sz w:val="24"/>
          <w:szCs w:val="24"/>
        </w:rPr>
      </w:pPr>
      <w:r w:rsidRPr="00543286">
        <w:rPr>
          <w:rFonts w:ascii="Arial" w:hAnsi="Arial" w:cs="Arial"/>
          <w:b/>
          <w:sz w:val="24"/>
          <w:szCs w:val="24"/>
        </w:rPr>
        <w:t>Solicitud de cambio de uso</w:t>
      </w:r>
    </w:p>
    <w:p w:rsidR="00071726" w:rsidRPr="00071726" w:rsidRDefault="00071726" w:rsidP="00A20CD0">
      <w:pPr>
        <w:pStyle w:val="Cdetexto"/>
        <w:spacing w:line="276" w:lineRule="auto"/>
        <w:jc w:val="both"/>
      </w:pPr>
    </w:p>
    <w:p w:rsidR="007F0594" w:rsidRPr="00606B43" w:rsidRDefault="007F0594" w:rsidP="00A20CD0">
      <w:pPr>
        <w:spacing w:after="0" w:line="360" w:lineRule="auto"/>
        <w:jc w:val="both"/>
        <w:rPr>
          <w:rFonts w:ascii="Arial" w:eastAsia="Times New Roman" w:hAnsi="Arial" w:cs="Arial"/>
          <w:sz w:val="24"/>
          <w:szCs w:val="24"/>
          <w:lang w:eastAsia="es-ES"/>
        </w:rPr>
      </w:pPr>
      <w:r w:rsidRPr="00606B43">
        <w:rPr>
          <w:rFonts w:ascii="Arial" w:eastAsia="Times New Roman" w:hAnsi="Arial" w:cs="Arial"/>
          <w:b/>
          <w:sz w:val="24"/>
          <w:szCs w:val="24"/>
          <w:lang w:eastAsia="es-ES"/>
        </w:rPr>
        <w:t xml:space="preserve">Artículo </w:t>
      </w:r>
      <w:r w:rsidR="00071726">
        <w:rPr>
          <w:rFonts w:ascii="Arial" w:eastAsia="Times New Roman" w:hAnsi="Arial" w:cs="Arial"/>
          <w:b/>
          <w:sz w:val="24"/>
          <w:szCs w:val="24"/>
          <w:lang w:eastAsia="es-ES"/>
        </w:rPr>
        <w:t>4</w:t>
      </w:r>
      <w:r w:rsidR="006E0F34">
        <w:rPr>
          <w:rFonts w:ascii="Arial" w:eastAsia="Times New Roman" w:hAnsi="Arial" w:cs="Arial"/>
          <w:b/>
          <w:sz w:val="24"/>
          <w:szCs w:val="24"/>
          <w:lang w:eastAsia="es-ES"/>
        </w:rPr>
        <w:t>7</w:t>
      </w:r>
      <w:r w:rsidR="00071726">
        <w:rPr>
          <w:rFonts w:ascii="Arial" w:eastAsia="Times New Roman" w:hAnsi="Arial" w:cs="Arial"/>
          <w:b/>
          <w:sz w:val="24"/>
          <w:szCs w:val="24"/>
          <w:lang w:eastAsia="es-ES"/>
        </w:rPr>
        <w:t>:</w:t>
      </w:r>
      <w:r w:rsidRPr="00606B43">
        <w:rPr>
          <w:rFonts w:ascii="Arial" w:eastAsia="Times New Roman" w:hAnsi="Arial" w:cs="Arial"/>
          <w:sz w:val="24"/>
          <w:szCs w:val="24"/>
          <w:lang w:eastAsia="es-ES"/>
        </w:rPr>
        <w:t xml:space="preserve"> Toda gestión para la solicitud de cambio de uso</w:t>
      </w:r>
      <w:r w:rsidR="007975E9" w:rsidRPr="00606B43">
        <w:rPr>
          <w:rFonts w:ascii="Arial" w:eastAsia="Times New Roman" w:hAnsi="Arial" w:cs="Arial"/>
          <w:sz w:val="24"/>
          <w:szCs w:val="24"/>
          <w:lang w:eastAsia="es-ES"/>
        </w:rPr>
        <w:t xml:space="preserve"> de inmuebles estatales</w:t>
      </w:r>
      <w:r w:rsidRPr="00606B43">
        <w:rPr>
          <w:rFonts w:ascii="Arial" w:eastAsia="Times New Roman" w:hAnsi="Arial" w:cs="Arial"/>
          <w:sz w:val="24"/>
          <w:szCs w:val="24"/>
          <w:lang w:eastAsia="es-ES"/>
        </w:rPr>
        <w:t xml:space="preserve"> deberá seguir los siguientes pasos:</w:t>
      </w:r>
    </w:p>
    <w:p w:rsidR="007F0594" w:rsidRPr="00606B43" w:rsidRDefault="007F0594" w:rsidP="00A20CD0">
      <w:pPr>
        <w:spacing w:after="0" w:line="360" w:lineRule="auto"/>
        <w:ind w:left="426"/>
        <w:jc w:val="both"/>
        <w:rPr>
          <w:rFonts w:ascii="Arial" w:eastAsia="Times New Roman" w:hAnsi="Arial" w:cs="Arial"/>
          <w:sz w:val="24"/>
          <w:szCs w:val="24"/>
          <w:lang w:eastAsia="es-ES"/>
        </w:rPr>
      </w:pPr>
      <w:r w:rsidRPr="00606B43">
        <w:rPr>
          <w:rFonts w:ascii="Arial" w:eastAsia="Times New Roman" w:hAnsi="Arial" w:cs="Arial"/>
          <w:sz w:val="24"/>
          <w:szCs w:val="24"/>
          <w:lang w:eastAsia="es-ES"/>
        </w:rPr>
        <w:t xml:space="preserve">a) Las personas jurídicas (solicitantes) que pretendan poner en uso un área libre urbana, o cambiar el uso de alguno de los inmuebles incluidos en la Zona, han de presentar su solicitud ante el </w:t>
      </w:r>
      <w:r w:rsidR="00D50643">
        <w:rPr>
          <w:rFonts w:ascii="Arial" w:eastAsia="Times New Roman" w:hAnsi="Arial" w:cs="Arial"/>
          <w:sz w:val="24"/>
          <w:szCs w:val="24"/>
          <w:lang w:eastAsia="es-ES"/>
        </w:rPr>
        <w:t xml:space="preserve">departamento </w:t>
      </w:r>
      <w:r w:rsidRPr="00606B43">
        <w:rPr>
          <w:rFonts w:ascii="Arial" w:eastAsia="Times New Roman" w:hAnsi="Arial" w:cs="Arial"/>
          <w:sz w:val="24"/>
          <w:szCs w:val="24"/>
          <w:lang w:eastAsia="es-ES"/>
        </w:rPr>
        <w:t>Plan Maestro</w:t>
      </w:r>
      <w:r w:rsidR="00D50643">
        <w:rPr>
          <w:rFonts w:ascii="Arial" w:eastAsia="Times New Roman" w:hAnsi="Arial" w:cs="Arial"/>
          <w:sz w:val="24"/>
          <w:szCs w:val="24"/>
          <w:lang w:eastAsia="es-ES"/>
        </w:rPr>
        <w:t xml:space="preserve"> de la OCCT</w:t>
      </w:r>
      <w:r w:rsidRPr="00606B43">
        <w:rPr>
          <w:rFonts w:ascii="Arial" w:eastAsia="Times New Roman" w:hAnsi="Arial" w:cs="Arial"/>
          <w:sz w:val="24"/>
          <w:szCs w:val="24"/>
          <w:lang w:eastAsia="es-ES"/>
        </w:rPr>
        <w:t>.</w:t>
      </w:r>
    </w:p>
    <w:p w:rsidR="00F67B22" w:rsidRDefault="007F0594" w:rsidP="00A20CD0">
      <w:pPr>
        <w:spacing w:after="0" w:line="360" w:lineRule="auto"/>
        <w:ind w:left="426"/>
        <w:jc w:val="both"/>
        <w:rPr>
          <w:rFonts w:ascii="Arial" w:eastAsia="Times New Roman" w:hAnsi="Arial" w:cs="Arial"/>
          <w:sz w:val="24"/>
          <w:szCs w:val="24"/>
          <w:lang w:eastAsia="es-ES"/>
        </w:rPr>
      </w:pPr>
      <w:r w:rsidRPr="00606B43">
        <w:rPr>
          <w:rFonts w:ascii="Arial" w:eastAsia="Times New Roman" w:hAnsi="Arial" w:cs="Arial"/>
          <w:sz w:val="24"/>
          <w:szCs w:val="24"/>
          <w:lang w:eastAsia="es-ES"/>
        </w:rPr>
        <w:t xml:space="preserve">b) El </w:t>
      </w:r>
      <w:r w:rsidR="000138D3">
        <w:rPr>
          <w:rFonts w:ascii="Arial" w:eastAsia="Times New Roman" w:hAnsi="Arial" w:cs="Arial"/>
          <w:sz w:val="24"/>
          <w:szCs w:val="24"/>
          <w:lang w:eastAsia="es-ES"/>
        </w:rPr>
        <w:t xml:space="preserve">departamento </w:t>
      </w:r>
      <w:r w:rsidRPr="00606B43">
        <w:rPr>
          <w:rFonts w:ascii="Arial" w:eastAsia="Times New Roman" w:hAnsi="Arial" w:cs="Arial"/>
          <w:sz w:val="24"/>
          <w:szCs w:val="24"/>
          <w:lang w:eastAsia="es-ES"/>
        </w:rPr>
        <w:t xml:space="preserve">Plan Maestro </w:t>
      </w:r>
      <w:r w:rsidR="000138D3">
        <w:rPr>
          <w:rFonts w:ascii="Arial" w:eastAsia="Times New Roman" w:hAnsi="Arial" w:cs="Arial"/>
          <w:sz w:val="24"/>
          <w:szCs w:val="24"/>
          <w:lang w:eastAsia="es-ES"/>
        </w:rPr>
        <w:t xml:space="preserve">de la OCCT </w:t>
      </w:r>
      <w:r w:rsidRPr="00606B43">
        <w:rPr>
          <w:rFonts w:ascii="Arial" w:eastAsia="Times New Roman" w:hAnsi="Arial" w:cs="Arial"/>
          <w:sz w:val="24"/>
          <w:szCs w:val="24"/>
          <w:lang w:eastAsia="es-ES"/>
        </w:rPr>
        <w:t xml:space="preserve">valorará la solicitud presentada y </w:t>
      </w:r>
      <w:r w:rsidR="00F67B22">
        <w:rPr>
          <w:rFonts w:ascii="Arial" w:eastAsia="Times New Roman" w:hAnsi="Arial" w:cs="Arial"/>
          <w:sz w:val="24"/>
          <w:szCs w:val="24"/>
          <w:lang w:eastAsia="es-ES"/>
        </w:rPr>
        <w:t>dará a la DPPF a través de una resolución (aprobada o no) el cambio de uso con copia al solicitante.</w:t>
      </w:r>
    </w:p>
    <w:p w:rsidR="007F0594" w:rsidRPr="00606B43" w:rsidRDefault="007F0594" w:rsidP="00A20CD0">
      <w:pPr>
        <w:spacing w:after="0" w:line="360" w:lineRule="auto"/>
        <w:ind w:left="426"/>
        <w:jc w:val="both"/>
        <w:rPr>
          <w:rFonts w:ascii="Arial" w:eastAsia="Times New Roman" w:hAnsi="Arial" w:cs="Arial"/>
          <w:sz w:val="24"/>
          <w:szCs w:val="24"/>
          <w:lang w:eastAsia="es-ES"/>
        </w:rPr>
      </w:pPr>
      <w:r w:rsidRPr="00606B43">
        <w:rPr>
          <w:rFonts w:ascii="Arial" w:eastAsia="Times New Roman" w:hAnsi="Arial" w:cs="Arial"/>
          <w:sz w:val="24"/>
          <w:szCs w:val="24"/>
          <w:lang w:eastAsia="es-ES"/>
        </w:rPr>
        <w:t xml:space="preserve">c) El solicitante, una vez entregada la resolución de aprobación por </w:t>
      </w:r>
      <w:r w:rsidR="00EE3FD7">
        <w:rPr>
          <w:rFonts w:ascii="Arial" w:eastAsia="Times New Roman" w:hAnsi="Arial" w:cs="Arial"/>
          <w:sz w:val="24"/>
          <w:szCs w:val="24"/>
          <w:lang w:eastAsia="es-ES"/>
        </w:rPr>
        <w:t xml:space="preserve">el departamento </w:t>
      </w:r>
      <w:r w:rsidRPr="00606B43">
        <w:rPr>
          <w:rFonts w:ascii="Arial" w:eastAsia="Times New Roman" w:hAnsi="Arial" w:cs="Arial"/>
          <w:sz w:val="24"/>
          <w:szCs w:val="24"/>
          <w:lang w:eastAsia="es-ES"/>
        </w:rPr>
        <w:t>Plan Maestro</w:t>
      </w:r>
      <w:r w:rsidR="00EE3FD7">
        <w:rPr>
          <w:rFonts w:ascii="Arial" w:eastAsia="Times New Roman" w:hAnsi="Arial" w:cs="Arial"/>
          <w:sz w:val="24"/>
          <w:szCs w:val="24"/>
          <w:lang w:eastAsia="es-ES"/>
        </w:rPr>
        <w:t xml:space="preserve"> de la OCCT</w:t>
      </w:r>
      <w:r w:rsidRPr="00606B43">
        <w:rPr>
          <w:rFonts w:ascii="Arial" w:eastAsia="Times New Roman" w:hAnsi="Arial" w:cs="Arial"/>
          <w:sz w:val="24"/>
          <w:szCs w:val="24"/>
          <w:lang w:eastAsia="es-ES"/>
        </w:rPr>
        <w:t xml:space="preserve">, tramitará la Licencia de </w:t>
      </w:r>
      <w:proofErr w:type="spellStart"/>
      <w:r w:rsidRPr="00606B43">
        <w:rPr>
          <w:rFonts w:ascii="Arial" w:eastAsia="Times New Roman" w:hAnsi="Arial" w:cs="Arial"/>
          <w:sz w:val="24"/>
          <w:szCs w:val="24"/>
          <w:lang w:eastAsia="es-ES"/>
        </w:rPr>
        <w:t>Microlocalización</w:t>
      </w:r>
      <w:proofErr w:type="spellEnd"/>
      <w:r w:rsidRPr="00606B43">
        <w:rPr>
          <w:rFonts w:ascii="Arial" w:eastAsia="Times New Roman" w:hAnsi="Arial" w:cs="Arial"/>
          <w:sz w:val="24"/>
          <w:szCs w:val="24"/>
          <w:lang w:eastAsia="es-ES"/>
        </w:rPr>
        <w:t xml:space="preserve"> ante la DPPF.</w:t>
      </w:r>
    </w:p>
    <w:p w:rsidR="007F0594" w:rsidRPr="00606B43" w:rsidRDefault="007F0594" w:rsidP="00A20CD0">
      <w:pPr>
        <w:spacing w:after="0" w:line="360" w:lineRule="auto"/>
        <w:ind w:left="426"/>
        <w:jc w:val="both"/>
        <w:rPr>
          <w:rFonts w:ascii="Arial" w:eastAsia="Times New Roman" w:hAnsi="Arial" w:cs="Arial"/>
          <w:sz w:val="24"/>
          <w:szCs w:val="24"/>
          <w:lang w:eastAsia="es-ES"/>
        </w:rPr>
      </w:pPr>
      <w:r w:rsidRPr="00606B43">
        <w:rPr>
          <w:rFonts w:ascii="Arial" w:eastAsia="Times New Roman" w:hAnsi="Arial" w:cs="Arial"/>
          <w:sz w:val="24"/>
          <w:szCs w:val="24"/>
          <w:lang w:eastAsia="es-ES"/>
        </w:rPr>
        <w:lastRenderedPageBreak/>
        <w:t xml:space="preserve">d) La DPPF enviará copia de la Licencia de </w:t>
      </w:r>
      <w:proofErr w:type="spellStart"/>
      <w:r w:rsidRPr="00606B43">
        <w:rPr>
          <w:rFonts w:ascii="Arial" w:eastAsia="Times New Roman" w:hAnsi="Arial" w:cs="Arial"/>
          <w:sz w:val="24"/>
          <w:szCs w:val="24"/>
          <w:lang w:eastAsia="es-ES"/>
        </w:rPr>
        <w:t>Microlocalización</w:t>
      </w:r>
      <w:proofErr w:type="spellEnd"/>
      <w:r w:rsidRPr="00606B43">
        <w:rPr>
          <w:rFonts w:ascii="Arial" w:eastAsia="Times New Roman" w:hAnsi="Arial" w:cs="Arial"/>
          <w:sz w:val="24"/>
          <w:szCs w:val="24"/>
          <w:lang w:eastAsia="es-ES"/>
        </w:rPr>
        <w:t xml:space="preserve"> al </w:t>
      </w:r>
      <w:r w:rsidR="00EE3FD7">
        <w:rPr>
          <w:rFonts w:ascii="Arial" w:eastAsia="Times New Roman" w:hAnsi="Arial" w:cs="Arial"/>
          <w:sz w:val="24"/>
          <w:szCs w:val="24"/>
          <w:lang w:eastAsia="es-ES"/>
        </w:rPr>
        <w:t xml:space="preserve">departamento </w:t>
      </w:r>
      <w:r w:rsidRPr="00606B43">
        <w:rPr>
          <w:rFonts w:ascii="Arial" w:eastAsia="Times New Roman" w:hAnsi="Arial" w:cs="Arial"/>
          <w:sz w:val="24"/>
          <w:szCs w:val="24"/>
          <w:lang w:eastAsia="es-ES"/>
        </w:rPr>
        <w:t>Plan Maestro</w:t>
      </w:r>
      <w:r w:rsidR="00EE3FD7">
        <w:rPr>
          <w:rFonts w:ascii="Arial" w:eastAsia="Times New Roman" w:hAnsi="Arial" w:cs="Arial"/>
          <w:sz w:val="24"/>
          <w:szCs w:val="24"/>
          <w:lang w:eastAsia="es-ES"/>
        </w:rPr>
        <w:t xml:space="preserve"> de la OCCT</w:t>
      </w:r>
      <w:r w:rsidRPr="00606B43">
        <w:rPr>
          <w:rFonts w:ascii="Arial" w:eastAsia="Times New Roman" w:hAnsi="Arial" w:cs="Arial"/>
          <w:sz w:val="24"/>
          <w:szCs w:val="24"/>
          <w:lang w:eastAsia="es-ES"/>
        </w:rPr>
        <w:t>.</w:t>
      </w:r>
    </w:p>
    <w:p w:rsidR="00EE3FD7" w:rsidRDefault="00EE3FD7" w:rsidP="00A20CD0">
      <w:pPr>
        <w:spacing w:after="0"/>
        <w:jc w:val="both"/>
        <w:rPr>
          <w:rFonts w:ascii="Arial" w:eastAsia="Times New Roman" w:hAnsi="Arial" w:cs="Arial"/>
          <w:b/>
          <w:sz w:val="24"/>
          <w:szCs w:val="24"/>
          <w:lang w:eastAsia="es-ES"/>
        </w:rPr>
      </w:pPr>
    </w:p>
    <w:p w:rsidR="007F0594" w:rsidRPr="00606B43" w:rsidRDefault="006F2039" w:rsidP="00A20CD0">
      <w:pPr>
        <w:spacing w:after="0" w:line="360" w:lineRule="auto"/>
        <w:jc w:val="both"/>
        <w:rPr>
          <w:rFonts w:ascii="Arial" w:eastAsia="Times New Roman" w:hAnsi="Arial" w:cs="Arial"/>
          <w:sz w:val="24"/>
          <w:szCs w:val="24"/>
          <w:lang w:eastAsia="es-ES"/>
        </w:rPr>
      </w:pPr>
      <w:r w:rsidRPr="00606B43">
        <w:rPr>
          <w:rFonts w:ascii="Arial" w:eastAsia="Times New Roman" w:hAnsi="Arial" w:cs="Arial"/>
          <w:b/>
          <w:sz w:val="24"/>
          <w:szCs w:val="24"/>
          <w:lang w:eastAsia="es-ES"/>
        </w:rPr>
        <w:t xml:space="preserve">Artículo </w:t>
      </w:r>
      <w:r w:rsidR="00EE3FD7">
        <w:rPr>
          <w:rFonts w:ascii="Arial" w:eastAsia="Times New Roman" w:hAnsi="Arial" w:cs="Arial"/>
          <w:b/>
          <w:sz w:val="24"/>
          <w:szCs w:val="24"/>
          <w:lang w:eastAsia="es-ES"/>
        </w:rPr>
        <w:t>4</w:t>
      </w:r>
      <w:r w:rsidR="006E0F34">
        <w:rPr>
          <w:rFonts w:ascii="Arial" w:eastAsia="Times New Roman" w:hAnsi="Arial" w:cs="Arial"/>
          <w:b/>
          <w:sz w:val="24"/>
          <w:szCs w:val="24"/>
          <w:lang w:eastAsia="es-ES"/>
        </w:rPr>
        <w:t>8</w:t>
      </w:r>
      <w:r w:rsidR="00EE3FD7">
        <w:rPr>
          <w:rFonts w:ascii="Arial" w:eastAsia="Times New Roman" w:hAnsi="Arial" w:cs="Arial"/>
          <w:b/>
          <w:sz w:val="24"/>
          <w:szCs w:val="24"/>
          <w:lang w:eastAsia="es-ES"/>
        </w:rPr>
        <w:t>:</w:t>
      </w:r>
      <w:r w:rsidR="00B105E7">
        <w:rPr>
          <w:rFonts w:ascii="Arial" w:eastAsia="Times New Roman" w:hAnsi="Arial" w:cs="Arial"/>
          <w:b/>
          <w:sz w:val="24"/>
          <w:szCs w:val="24"/>
          <w:lang w:eastAsia="es-ES"/>
        </w:rPr>
        <w:t xml:space="preserve"> </w:t>
      </w:r>
      <w:r w:rsidRPr="00606B43">
        <w:rPr>
          <w:rFonts w:ascii="Arial" w:eastAsia="Times New Roman" w:hAnsi="Arial" w:cs="Arial"/>
          <w:sz w:val="24"/>
          <w:szCs w:val="24"/>
          <w:lang w:eastAsia="es-ES"/>
        </w:rPr>
        <w:t>Para el otorgamiento de permiso para ejercer la actividad no estatal dentro dela ZPC y cua</w:t>
      </w:r>
      <w:r w:rsidR="006A411E" w:rsidRPr="00606B43">
        <w:rPr>
          <w:rFonts w:ascii="Arial" w:eastAsia="Times New Roman" w:hAnsi="Arial" w:cs="Arial"/>
          <w:sz w:val="24"/>
          <w:szCs w:val="24"/>
          <w:lang w:eastAsia="es-ES"/>
        </w:rPr>
        <w:t xml:space="preserve">lquiera que sea la tipicidad reconocida </w:t>
      </w:r>
      <w:r w:rsidR="00380C5B" w:rsidRPr="00606B43">
        <w:rPr>
          <w:rFonts w:ascii="Arial" w:eastAsia="Times New Roman" w:hAnsi="Arial" w:cs="Arial"/>
          <w:sz w:val="24"/>
          <w:szCs w:val="24"/>
          <w:lang w:eastAsia="es-ES"/>
        </w:rPr>
        <w:t xml:space="preserve">por el Ministerio del Trabajo, </w:t>
      </w:r>
      <w:r w:rsidR="006A411E" w:rsidRPr="00606B43">
        <w:rPr>
          <w:rFonts w:ascii="Arial" w:eastAsia="Times New Roman" w:hAnsi="Arial" w:cs="Arial"/>
          <w:sz w:val="24"/>
          <w:szCs w:val="24"/>
          <w:lang w:eastAsia="es-ES"/>
        </w:rPr>
        <w:t xml:space="preserve">se requiere la consulta de la Dirección Municipal de Trabajo </w:t>
      </w:r>
      <w:r w:rsidR="00F94B14">
        <w:rPr>
          <w:rFonts w:ascii="Arial" w:eastAsia="Times New Roman" w:hAnsi="Arial" w:cs="Arial"/>
          <w:sz w:val="24"/>
          <w:szCs w:val="24"/>
          <w:lang w:eastAsia="es-ES"/>
        </w:rPr>
        <w:t xml:space="preserve">y Seguridad Social </w:t>
      </w:r>
      <w:r w:rsidR="006A411E" w:rsidRPr="00606B43">
        <w:rPr>
          <w:rFonts w:ascii="Arial" w:eastAsia="Times New Roman" w:hAnsi="Arial" w:cs="Arial"/>
          <w:sz w:val="24"/>
          <w:szCs w:val="24"/>
          <w:lang w:eastAsia="es-ES"/>
        </w:rPr>
        <w:t>a la OCCT</w:t>
      </w:r>
      <w:r w:rsidR="00B105E7">
        <w:rPr>
          <w:rFonts w:ascii="Arial" w:eastAsia="Times New Roman" w:hAnsi="Arial" w:cs="Arial"/>
          <w:sz w:val="24"/>
          <w:szCs w:val="24"/>
          <w:lang w:eastAsia="es-ES"/>
        </w:rPr>
        <w:t xml:space="preserve"> </w:t>
      </w:r>
      <w:r w:rsidR="00271B0C" w:rsidRPr="00606B43">
        <w:rPr>
          <w:rFonts w:ascii="Arial" w:eastAsia="Times New Roman" w:hAnsi="Arial" w:cs="Arial"/>
          <w:sz w:val="24"/>
          <w:szCs w:val="24"/>
          <w:lang w:eastAsia="es-ES"/>
        </w:rPr>
        <w:t xml:space="preserve">antes de emitir el permiso según lo establece el </w:t>
      </w:r>
      <w:r w:rsidR="00F23AB4" w:rsidRPr="00F23AB4">
        <w:rPr>
          <w:rFonts w:ascii="Arial" w:eastAsia="Times New Roman" w:hAnsi="Arial" w:cs="Arial"/>
          <w:sz w:val="24"/>
          <w:szCs w:val="24"/>
          <w:lang w:eastAsia="es-ES"/>
        </w:rPr>
        <w:t>a</w:t>
      </w:r>
      <w:r w:rsidR="00271B0C" w:rsidRPr="00F23AB4">
        <w:rPr>
          <w:rFonts w:ascii="Arial" w:eastAsia="Times New Roman" w:hAnsi="Arial" w:cs="Arial"/>
          <w:sz w:val="24"/>
          <w:szCs w:val="24"/>
          <w:lang w:eastAsia="es-ES"/>
        </w:rPr>
        <w:t xml:space="preserve">cuerdo </w:t>
      </w:r>
      <w:r w:rsidR="00F23AB4" w:rsidRPr="00F23AB4">
        <w:rPr>
          <w:rFonts w:ascii="Arial" w:eastAsia="Times New Roman" w:hAnsi="Arial" w:cs="Arial"/>
          <w:sz w:val="24"/>
          <w:szCs w:val="24"/>
          <w:lang w:eastAsia="es-ES"/>
        </w:rPr>
        <w:t>336</w:t>
      </w:r>
      <w:r w:rsidR="00271B0C" w:rsidRPr="00F23AB4">
        <w:rPr>
          <w:rFonts w:ascii="Arial" w:eastAsia="Times New Roman" w:hAnsi="Arial" w:cs="Arial"/>
          <w:sz w:val="24"/>
          <w:szCs w:val="24"/>
          <w:lang w:eastAsia="es-ES"/>
        </w:rPr>
        <w:t>/2016 del CAM.</w:t>
      </w:r>
    </w:p>
    <w:p w:rsidR="003E679D" w:rsidRDefault="003E679D" w:rsidP="00A20CD0">
      <w:pPr>
        <w:spacing w:after="0" w:line="360" w:lineRule="auto"/>
        <w:jc w:val="both"/>
        <w:rPr>
          <w:rFonts w:ascii="Arial" w:eastAsia="Times New Roman" w:hAnsi="Arial" w:cs="Arial"/>
          <w:b/>
          <w:sz w:val="24"/>
          <w:szCs w:val="24"/>
          <w:lang w:eastAsia="es-ES"/>
        </w:rPr>
      </w:pPr>
    </w:p>
    <w:p w:rsidR="00E429ED" w:rsidRPr="00606B43" w:rsidRDefault="00E429ED" w:rsidP="00A20CD0">
      <w:pPr>
        <w:spacing w:after="0" w:line="360" w:lineRule="auto"/>
        <w:jc w:val="both"/>
        <w:rPr>
          <w:rFonts w:ascii="Arial" w:eastAsia="Times New Roman" w:hAnsi="Arial" w:cs="Arial"/>
          <w:sz w:val="24"/>
          <w:szCs w:val="24"/>
          <w:lang w:eastAsia="es-ES"/>
        </w:rPr>
      </w:pPr>
      <w:r w:rsidRPr="00606B43">
        <w:rPr>
          <w:rFonts w:ascii="Arial" w:eastAsia="Times New Roman" w:hAnsi="Arial" w:cs="Arial"/>
          <w:b/>
          <w:sz w:val="24"/>
          <w:szCs w:val="24"/>
          <w:lang w:eastAsia="es-ES"/>
        </w:rPr>
        <w:t xml:space="preserve">Artículo </w:t>
      </w:r>
      <w:r w:rsidR="006E0F34">
        <w:rPr>
          <w:rFonts w:ascii="Arial" w:eastAsia="Times New Roman" w:hAnsi="Arial" w:cs="Arial"/>
          <w:b/>
          <w:sz w:val="24"/>
          <w:szCs w:val="24"/>
          <w:lang w:eastAsia="es-ES"/>
        </w:rPr>
        <w:t>49</w:t>
      </w:r>
      <w:r w:rsidR="00EE3FD7">
        <w:rPr>
          <w:rFonts w:ascii="Arial" w:eastAsia="Times New Roman" w:hAnsi="Arial" w:cs="Arial"/>
          <w:b/>
          <w:sz w:val="24"/>
          <w:szCs w:val="24"/>
          <w:lang w:eastAsia="es-ES"/>
        </w:rPr>
        <w:t>:</w:t>
      </w:r>
      <w:r w:rsidR="00B105E7">
        <w:rPr>
          <w:rFonts w:ascii="Arial" w:eastAsia="Times New Roman" w:hAnsi="Arial" w:cs="Arial"/>
          <w:b/>
          <w:sz w:val="24"/>
          <w:szCs w:val="24"/>
          <w:lang w:eastAsia="es-ES"/>
        </w:rPr>
        <w:t xml:space="preserve"> </w:t>
      </w:r>
      <w:r w:rsidRPr="00606B43">
        <w:rPr>
          <w:rFonts w:ascii="Arial" w:eastAsia="Times New Roman" w:hAnsi="Arial" w:cs="Arial"/>
          <w:sz w:val="24"/>
          <w:szCs w:val="24"/>
          <w:lang w:eastAsia="es-ES"/>
        </w:rPr>
        <w:t>Ante cualquier violación de las RU</w:t>
      </w:r>
      <w:r w:rsidR="00B105E7">
        <w:rPr>
          <w:rFonts w:ascii="Arial" w:eastAsia="Times New Roman" w:hAnsi="Arial" w:cs="Arial"/>
          <w:sz w:val="24"/>
          <w:szCs w:val="24"/>
          <w:lang w:eastAsia="es-ES"/>
        </w:rPr>
        <w:t xml:space="preserve"> </w:t>
      </w:r>
      <w:r w:rsidRPr="00606B43">
        <w:rPr>
          <w:rFonts w:ascii="Arial" w:eastAsia="Times New Roman" w:hAnsi="Arial" w:cs="Arial"/>
          <w:sz w:val="24"/>
          <w:szCs w:val="24"/>
          <w:lang w:eastAsia="es-ES"/>
        </w:rPr>
        <w:t xml:space="preserve">en </w:t>
      </w:r>
      <w:r w:rsidR="001129D0" w:rsidRPr="00606B43">
        <w:rPr>
          <w:rFonts w:ascii="Arial" w:eastAsia="Times New Roman" w:hAnsi="Arial" w:cs="Arial"/>
          <w:sz w:val="24"/>
          <w:szCs w:val="24"/>
          <w:lang w:eastAsia="es-ES"/>
        </w:rPr>
        <w:t xml:space="preserve">la ZPC donde se ejerza la Actividad no Estatal </w:t>
      </w:r>
      <w:r w:rsidRPr="00606B43">
        <w:rPr>
          <w:rFonts w:ascii="Arial" w:eastAsia="Times New Roman" w:hAnsi="Arial" w:cs="Arial"/>
          <w:sz w:val="24"/>
          <w:szCs w:val="24"/>
          <w:lang w:eastAsia="es-ES"/>
        </w:rPr>
        <w:t xml:space="preserve"> cualquiera que sea la tipicidad reconocida por el Ministerio del Trabajo, </w:t>
      </w:r>
      <w:r w:rsidR="00BC6A40" w:rsidRPr="00606B43">
        <w:rPr>
          <w:rFonts w:ascii="Arial" w:eastAsia="Times New Roman" w:hAnsi="Arial" w:cs="Arial"/>
          <w:sz w:val="24"/>
          <w:szCs w:val="24"/>
          <w:lang w:eastAsia="es-ES"/>
        </w:rPr>
        <w:t xml:space="preserve">la OCCT solicitará a la Dirección Municipal de Trabajo </w:t>
      </w:r>
      <w:r w:rsidR="00C53735">
        <w:rPr>
          <w:rFonts w:ascii="Arial" w:eastAsia="Times New Roman" w:hAnsi="Arial" w:cs="Arial"/>
          <w:sz w:val="24"/>
          <w:szCs w:val="24"/>
          <w:lang w:eastAsia="es-ES"/>
        </w:rPr>
        <w:t xml:space="preserve">y Seguridad Social </w:t>
      </w:r>
      <w:r w:rsidR="00BC6A40" w:rsidRPr="00606B43">
        <w:rPr>
          <w:rFonts w:ascii="Arial" w:eastAsia="Times New Roman" w:hAnsi="Arial" w:cs="Arial"/>
          <w:sz w:val="24"/>
          <w:szCs w:val="24"/>
          <w:lang w:eastAsia="es-ES"/>
        </w:rPr>
        <w:t xml:space="preserve">el retiro de la patente de todas las actividades que en el inmueble se están realizando, </w:t>
      </w:r>
      <w:r w:rsidRPr="00606B43">
        <w:rPr>
          <w:rFonts w:ascii="Arial" w:eastAsia="Times New Roman" w:hAnsi="Arial" w:cs="Arial"/>
          <w:sz w:val="24"/>
          <w:szCs w:val="24"/>
          <w:lang w:eastAsia="es-ES"/>
        </w:rPr>
        <w:t xml:space="preserve">según lo establece el acuerdo </w:t>
      </w:r>
      <w:r w:rsidR="00F23AB4" w:rsidRPr="00F23AB4">
        <w:rPr>
          <w:rFonts w:ascii="Arial" w:eastAsia="Times New Roman" w:hAnsi="Arial" w:cs="Arial"/>
          <w:sz w:val="24"/>
          <w:szCs w:val="24"/>
          <w:lang w:eastAsia="es-ES"/>
        </w:rPr>
        <w:t>338</w:t>
      </w:r>
      <w:r w:rsidRPr="00F23AB4">
        <w:rPr>
          <w:rFonts w:ascii="Arial" w:eastAsia="Times New Roman" w:hAnsi="Arial" w:cs="Arial"/>
          <w:sz w:val="24"/>
          <w:szCs w:val="24"/>
          <w:lang w:eastAsia="es-ES"/>
        </w:rPr>
        <w:t>/2016 del CAM.</w:t>
      </w:r>
    </w:p>
    <w:p w:rsidR="00EE3FD7" w:rsidRDefault="00EE3FD7" w:rsidP="00A20CD0">
      <w:pPr>
        <w:spacing w:after="0" w:line="360" w:lineRule="auto"/>
        <w:jc w:val="both"/>
        <w:rPr>
          <w:rFonts w:ascii="Arial" w:eastAsia="Times New Roman" w:hAnsi="Arial" w:cs="Arial"/>
          <w:b/>
          <w:sz w:val="24"/>
          <w:szCs w:val="24"/>
          <w:lang w:eastAsia="es-ES"/>
        </w:rPr>
      </w:pPr>
    </w:p>
    <w:p w:rsidR="000C4B0C" w:rsidRPr="00606B43" w:rsidRDefault="000C4B0C" w:rsidP="00A20CD0">
      <w:pPr>
        <w:spacing w:after="0" w:line="360" w:lineRule="auto"/>
        <w:jc w:val="both"/>
        <w:rPr>
          <w:rFonts w:ascii="Arial" w:eastAsia="Times New Roman" w:hAnsi="Arial" w:cs="Arial"/>
          <w:sz w:val="24"/>
          <w:szCs w:val="24"/>
          <w:lang w:eastAsia="es-ES"/>
        </w:rPr>
      </w:pPr>
      <w:r w:rsidRPr="00606B43">
        <w:rPr>
          <w:rFonts w:ascii="Arial" w:eastAsia="Times New Roman" w:hAnsi="Arial" w:cs="Arial"/>
          <w:b/>
          <w:sz w:val="24"/>
          <w:szCs w:val="24"/>
          <w:lang w:eastAsia="es-ES"/>
        </w:rPr>
        <w:t xml:space="preserve">Artículo </w:t>
      </w:r>
      <w:r w:rsidR="00EE3FD7">
        <w:rPr>
          <w:rFonts w:ascii="Arial" w:eastAsia="Times New Roman" w:hAnsi="Arial" w:cs="Arial"/>
          <w:b/>
          <w:sz w:val="24"/>
          <w:szCs w:val="24"/>
          <w:lang w:eastAsia="es-ES"/>
        </w:rPr>
        <w:t>5</w:t>
      </w:r>
      <w:r w:rsidR="006E0F34">
        <w:rPr>
          <w:rFonts w:ascii="Arial" w:eastAsia="Times New Roman" w:hAnsi="Arial" w:cs="Arial"/>
          <w:b/>
          <w:sz w:val="24"/>
          <w:szCs w:val="24"/>
          <w:lang w:eastAsia="es-ES"/>
        </w:rPr>
        <w:t>0</w:t>
      </w:r>
      <w:r w:rsidR="00EE3FD7">
        <w:rPr>
          <w:rFonts w:ascii="Arial" w:eastAsia="Times New Roman" w:hAnsi="Arial" w:cs="Arial"/>
          <w:b/>
          <w:sz w:val="24"/>
          <w:szCs w:val="24"/>
          <w:lang w:eastAsia="es-ES"/>
        </w:rPr>
        <w:t>:</w:t>
      </w:r>
      <w:r w:rsidR="00B105E7">
        <w:rPr>
          <w:rFonts w:ascii="Arial" w:eastAsia="Times New Roman" w:hAnsi="Arial" w:cs="Arial"/>
          <w:b/>
          <w:sz w:val="24"/>
          <w:szCs w:val="24"/>
          <w:lang w:eastAsia="es-ES"/>
        </w:rPr>
        <w:t xml:space="preserve"> </w:t>
      </w:r>
      <w:r w:rsidR="00365848" w:rsidRPr="00606B43">
        <w:rPr>
          <w:rFonts w:ascii="Arial" w:eastAsia="Times New Roman" w:hAnsi="Arial" w:cs="Arial"/>
          <w:sz w:val="24"/>
          <w:szCs w:val="24"/>
          <w:lang w:eastAsia="es-ES"/>
        </w:rPr>
        <w:t>La</w:t>
      </w:r>
      <w:r w:rsidR="00B105E7">
        <w:rPr>
          <w:rFonts w:ascii="Arial" w:eastAsia="Times New Roman" w:hAnsi="Arial" w:cs="Arial"/>
          <w:sz w:val="24"/>
          <w:szCs w:val="24"/>
          <w:lang w:eastAsia="es-ES"/>
        </w:rPr>
        <w:t xml:space="preserve"> </w:t>
      </w:r>
      <w:r w:rsidRPr="00606B43">
        <w:rPr>
          <w:rFonts w:ascii="Arial" w:eastAsia="Times New Roman" w:hAnsi="Arial" w:cs="Arial"/>
          <w:sz w:val="24"/>
          <w:szCs w:val="24"/>
          <w:lang w:eastAsia="es-ES"/>
        </w:rPr>
        <w:t>cantidad de puntos de venta (</w:t>
      </w:r>
      <w:r w:rsidR="003E679D">
        <w:rPr>
          <w:rFonts w:ascii="Arial" w:eastAsia="Times New Roman" w:hAnsi="Arial" w:cs="Arial"/>
          <w:sz w:val="24"/>
          <w:szCs w:val="24"/>
          <w:lang w:eastAsia="es-ES"/>
        </w:rPr>
        <w:t>cualquiera que sea su tipicidad</w:t>
      </w:r>
      <w:r w:rsidRPr="00606B43">
        <w:rPr>
          <w:rFonts w:ascii="Arial" w:eastAsia="Times New Roman" w:hAnsi="Arial" w:cs="Arial"/>
          <w:sz w:val="24"/>
          <w:szCs w:val="24"/>
          <w:lang w:eastAsia="es-ES"/>
        </w:rPr>
        <w:t>) a ubicaren cada lugar, será establecida de acuerdo con sus condiciones específicas</w:t>
      </w:r>
      <w:r w:rsidR="003E679D">
        <w:rPr>
          <w:rFonts w:ascii="Arial" w:eastAsia="Times New Roman" w:hAnsi="Arial" w:cs="Arial"/>
          <w:sz w:val="24"/>
          <w:szCs w:val="24"/>
          <w:lang w:eastAsia="es-ES"/>
        </w:rPr>
        <w:t xml:space="preserve"> del área</w:t>
      </w:r>
      <w:r w:rsidRPr="00606B43">
        <w:rPr>
          <w:rFonts w:ascii="Arial" w:eastAsia="Times New Roman" w:hAnsi="Arial" w:cs="Arial"/>
          <w:sz w:val="24"/>
          <w:szCs w:val="24"/>
          <w:lang w:eastAsia="es-ES"/>
        </w:rPr>
        <w:t xml:space="preserve"> y éstos no podrán en ningún caso provocar interferencia en la circulación vehicular y peatonal, por lo que sólo serán ubicados en lugares cuya amplitud lo permita y con la previa autorización de la OCC y la DMPF, así como la Comisión Provincial o Nacional de Monumento</w:t>
      </w:r>
      <w:r w:rsidR="00A97CCE" w:rsidRPr="00606B43">
        <w:rPr>
          <w:rFonts w:ascii="Arial" w:eastAsia="Times New Roman" w:hAnsi="Arial" w:cs="Arial"/>
          <w:sz w:val="24"/>
          <w:szCs w:val="24"/>
          <w:lang w:eastAsia="es-ES"/>
        </w:rPr>
        <w:t xml:space="preserve"> según lo establece el </w:t>
      </w:r>
      <w:r w:rsidR="00E02228" w:rsidRPr="00606B43">
        <w:rPr>
          <w:rFonts w:ascii="Arial" w:eastAsia="Times New Roman" w:hAnsi="Arial" w:cs="Arial"/>
          <w:sz w:val="24"/>
          <w:szCs w:val="24"/>
          <w:lang w:eastAsia="es-ES"/>
        </w:rPr>
        <w:t xml:space="preserve">artículo 41 del </w:t>
      </w:r>
      <w:r w:rsidR="00A97CCE" w:rsidRPr="00606B43">
        <w:rPr>
          <w:rFonts w:ascii="Arial" w:eastAsia="Times New Roman" w:hAnsi="Arial" w:cs="Arial"/>
          <w:sz w:val="24"/>
          <w:szCs w:val="24"/>
          <w:lang w:eastAsia="es-ES"/>
        </w:rPr>
        <w:t>Decreto 55</w:t>
      </w:r>
      <w:r w:rsidR="003E679D">
        <w:rPr>
          <w:rFonts w:ascii="Arial" w:eastAsia="Times New Roman" w:hAnsi="Arial" w:cs="Arial"/>
          <w:sz w:val="24"/>
          <w:szCs w:val="24"/>
          <w:lang w:eastAsia="es-ES"/>
        </w:rPr>
        <w:t>/1979</w:t>
      </w:r>
      <w:r w:rsidRPr="00606B43">
        <w:rPr>
          <w:rFonts w:ascii="Arial" w:eastAsia="Times New Roman" w:hAnsi="Arial" w:cs="Arial"/>
          <w:sz w:val="24"/>
          <w:szCs w:val="24"/>
          <w:lang w:eastAsia="es-ES"/>
        </w:rPr>
        <w:t>.</w:t>
      </w:r>
    </w:p>
    <w:p w:rsidR="00AF6027" w:rsidRPr="00606B43" w:rsidRDefault="00AF6027" w:rsidP="00A20CD0">
      <w:pPr>
        <w:spacing w:after="0" w:line="360" w:lineRule="auto"/>
        <w:jc w:val="both"/>
        <w:rPr>
          <w:rFonts w:ascii="Arial" w:eastAsia="Times New Roman" w:hAnsi="Arial" w:cs="Arial"/>
          <w:sz w:val="24"/>
          <w:szCs w:val="24"/>
          <w:lang w:eastAsia="es-ES"/>
        </w:rPr>
      </w:pPr>
    </w:p>
    <w:p w:rsidR="0005258A" w:rsidRPr="00543286" w:rsidRDefault="0005258A" w:rsidP="00A20CD0">
      <w:pPr>
        <w:spacing w:after="0" w:line="360" w:lineRule="auto"/>
        <w:ind w:left="2268"/>
        <w:jc w:val="both"/>
        <w:rPr>
          <w:rFonts w:ascii="Arial" w:eastAsia="Times New Roman" w:hAnsi="Arial" w:cs="Arial"/>
          <w:b/>
          <w:i/>
          <w:sz w:val="24"/>
          <w:szCs w:val="24"/>
          <w:lang w:eastAsia="es-ES"/>
        </w:rPr>
      </w:pPr>
      <w:r w:rsidRPr="00543286">
        <w:rPr>
          <w:rFonts w:ascii="Arial" w:eastAsia="Times New Roman" w:hAnsi="Arial" w:cs="Arial"/>
          <w:b/>
          <w:i/>
          <w:sz w:val="24"/>
          <w:szCs w:val="24"/>
          <w:lang w:eastAsia="es-ES"/>
        </w:rPr>
        <w:t>Aprobación de documentación de proyectos</w:t>
      </w:r>
    </w:p>
    <w:p w:rsidR="00026B60" w:rsidRDefault="00026B60" w:rsidP="00A20CD0">
      <w:pPr>
        <w:spacing w:after="0"/>
        <w:jc w:val="both"/>
        <w:rPr>
          <w:rFonts w:ascii="Arial" w:eastAsia="Times New Roman" w:hAnsi="Arial" w:cs="Arial"/>
          <w:b/>
          <w:sz w:val="24"/>
          <w:szCs w:val="24"/>
          <w:lang w:eastAsia="es-ES"/>
        </w:rPr>
      </w:pPr>
    </w:p>
    <w:p w:rsidR="001566C8" w:rsidRPr="00606B43" w:rsidRDefault="001566C8" w:rsidP="00A20CD0">
      <w:pPr>
        <w:spacing w:after="0" w:line="360" w:lineRule="auto"/>
        <w:jc w:val="both"/>
        <w:rPr>
          <w:rFonts w:ascii="Arial" w:eastAsia="Times New Roman" w:hAnsi="Arial" w:cs="Arial"/>
          <w:sz w:val="24"/>
          <w:szCs w:val="24"/>
          <w:lang w:eastAsia="es-ES"/>
        </w:rPr>
      </w:pPr>
      <w:r w:rsidRPr="00606B43">
        <w:rPr>
          <w:rFonts w:ascii="Arial" w:eastAsia="Times New Roman" w:hAnsi="Arial" w:cs="Arial"/>
          <w:b/>
          <w:sz w:val="24"/>
          <w:szCs w:val="24"/>
          <w:lang w:eastAsia="es-ES"/>
        </w:rPr>
        <w:t xml:space="preserve">Artículo </w:t>
      </w:r>
      <w:r w:rsidR="00973F79" w:rsidRPr="00606B43">
        <w:rPr>
          <w:rFonts w:ascii="Arial" w:eastAsia="Times New Roman" w:hAnsi="Arial" w:cs="Arial"/>
          <w:b/>
          <w:sz w:val="24"/>
          <w:szCs w:val="24"/>
          <w:lang w:eastAsia="es-ES"/>
        </w:rPr>
        <w:t>5</w:t>
      </w:r>
      <w:r w:rsidR="006E0F34">
        <w:rPr>
          <w:rFonts w:ascii="Arial" w:eastAsia="Times New Roman" w:hAnsi="Arial" w:cs="Arial"/>
          <w:b/>
          <w:sz w:val="24"/>
          <w:szCs w:val="24"/>
          <w:lang w:eastAsia="es-ES"/>
        </w:rPr>
        <w:t>1</w:t>
      </w:r>
      <w:r w:rsidRPr="00606B43">
        <w:rPr>
          <w:rFonts w:ascii="Arial" w:eastAsia="Times New Roman" w:hAnsi="Arial" w:cs="Arial"/>
          <w:b/>
          <w:sz w:val="24"/>
          <w:szCs w:val="24"/>
          <w:lang w:eastAsia="es-ES"/>
        </w:rPr>
        <w:t>:</w:t>
      </w:r>
      <w:r w:rsidRPr="00606B43">
        <w:rPr>
          <w:rFonts w:ascii="Arial" w:eastAsia="Times New Roman" w:hAnsi="Arial" w:cs="Arial"/>
          <w:sz w:val="24"/>
          <w:szCs w:val="24"/>
          <w:lang w:eastAsia="es-ES"/>
        </w:rPr>
        <w:t xml:space="preserve"> Toda gestión para la aprobación de la documentación de proyectos deberá seguir los siguientes pasos:</w:t>
      </w:r>
    </w:p>
    <w:p w:rsidR="001566C8" w:rsidRPr="00606B43" w:rsidRDefault="00554663" w:rsidP="00A20CD0">
      <w:pPr>
        <w:spacing w:after="0" w:line="360" w:lineRule="auto"/>
        <w:ind w:left="426"/>
        <w:jc w:val="both"/>
        <w:rPr>
          <w:rFonts w:ascii="Arial" w:eastAsia="Times New Roman" w:hAnsi="Arial" w:cs="Arial"/>
          <w:sz w:val="24"/>
          <w:szCs w:val="24"/>
          <w:lang w:eastAsia="es-ES"/>
        </w:rPr>
      </w:pPr>
      <w:r w:rsidRPr="00606B43">
        <w:rPr>
          <w:rFonts w:ascii="Arial" w:eastAsia="Times New Roman" w:hAnsi="Arial" w:cs="Arial"/>
          <w:sz w:val="24"/>
          <w:szCs w:val="24"/>
          <w:lang w:eastAsia="es-ES"/>
        </w:rPr>
        <w:t>a) Los s</w:t>
      </w:r>
      <w:r w:rsidR="001566C8" w:rsidRPr="00606B43">
        <w:rPr>
          <w:rFonts w:ascii="Arial" w:eastAsia="Times New Roman" w:hAnsi="Arial" w:cs="Arial"/>
          <w:sz w:val="24"/>
          <w:szCs w:val="24"/>
          <w:lang w:eastAsia="es-ES"/>
        </w:rPr>
        <w:t>olicitantes</w:t>
      </w:r>
      <w:r w:rsidRPr="00606B43">
        <w:rPr>
          <w:rFonts w:ascii="Arial" w:eastAsia="Times New Roman" w:hAnsi="Arial" w:cs="Arial"/>
          <w:sz w:val="24"/>
          <w:szCs w:val="24"/>
          <w:lang w:eastAsia="es-ES"/>
        </w:rPr>
        <w:t xml:space="preserve"> con personalidad </w:t>
      </w:r>
      <w:r w:rsidR="00E02228" w:rsidRPr="00606B43">
        <w:rPr>
          <w:rFonts w:ascii="Arial" w:eastAsia="Times New Roman" w:hAnsi="Arial" w:cs="Arial"/>
          <w:sz w:val="24"/>
          <w:szCs w:val="24"/>
          <w:lang w:eastAsia="es-ES"/>
        </w:rPr>
        <w:t>jurídica</w:t>
      </w:r>
      <w:r w:rsidR="001566C8" w:rsidRPr="00606B43">
        <w:rPr>
          <w:rFonts w:ascii="Arial" w:eastAsia="Times New Roman" w:hAnsi="Arial" w:cs="Arial"/>
          <w:sz w:val="24"/>
          <w:szCs w:val="24"/>
          <w:lang w:eastAsia="es-ES"/>
        </w:rPr>
        <w:t xml:space="preserve"> han de presentar la documentación de proy</w:t>
      </w:r>
      <w:r w:rsidR="00D75280" w:rsidRPr="00606B43">
        <w:rPr>
          <w:rFonts w:ascii="Arial" w:eastAsia="Times New Roman" w:hAnsi="Arial" w:cs="Arial"/>
          <w:sz w:val="24"/>
          <w:szCs w:val="24"/>
          <w:lang w:eastAsia="es-ES"/>
        </w:rPr>
        <w:t xml:space="preserve">ectos ante el </w:t>
      </w:r>
      <w:r w:rsidR="00160018">
        <w:rPr>
          <w:rFonts w:ascii="Arial" w:eastAsia="Times New Roman" w:hAnsi="Arial" w:cs="Arial"/>
          <w:sz w:val="24"/>
          <w:szCs w:val="24"/>
          <w:lang w:eastAsia="es-ES"/>
        </w:rPr>
        <w:t xml:space="preserve">departamento </w:t>
      </w:r>
      <w:r w:rsidR="00D75280" w:rsidRPr="00606B43">
        <w:rPr>
          <w:rFonts w:ascii="Arial" w:eastAsia="Times New Roman" w:hAnsi="Arial" w:cs="Arial"/>
          <w:sz w:val="24"/>
          <w:szCs w:val="24"/>
          <w:lang w:eastAsia="es-ES"/>
        </w:rPr>
        <w:t xml:space="preserve">Plan Maestro </w:t>
      </w:r>
      <w:r w:rsidR="00160018">
        <w:rPr>
          <w:rFonts w:ascii="Arial" w:eastAsia="Times New Roman" w:hAnsi="Arial" w:cs="Arial"/>
          <w:sz w:val="24"/>
          <w:szCs w:val="24"/>
          <w:lang w:eastAsia="es-ES"/>
        </w:rPr>
        <w:t xml:space="preserve">de la OCCT </w:t>
      </w:r>
      <w:r w:rsidR="00D75280" w:rsidRPr="00606B43">
        <w:rPr>
          <w:rFonts w:ascii="Arial" w:eastAsia="Times New Roman" w:hAnsi="Arial" w:cs="Arial"/>
          <w:sz w:val="24"/>
          <w:szCs w:val="24"/>
          <w:lang w:eastAsia="es-ES"/>
        </w:rPr>
        <w:t>y las personas naturales a través de la DMPF.</w:t>
      </w:r>
      <w:r w:rsidR="001566C8" w:rsidRPr="00606B43">
        <w:rPr>
          <w:rFonts w:ascii="Arial" w:eastAsia="Times New Roman" w:hAnsi="Arial" w:cs="Arial"/>
          <w:sz w:val="24"/>
          <w:szCs w:val="24"/>
          <w:lang w:eastAsia="es-ES"/>
        </w:rPr>
        <w:t xml:space="preserve"> No será aceptada ninguna solicitud que no cuente con la información completa que se </w:t>
      </w:r>
      <w:r w:rsidR="004C19A7" w:rsidRPr="00606B43">
        <w:rPr>
          <w:rFonts w:ascii="Arial" w:eastAsia="Times New Roman" w:hAnsi="Arial" w:cs="Arial"/>
          <w:sz w:val="24"/>
          <w:szCs w:val="24"/>
          <w:lang w:eastAsia="es-ES"/>
        </w:rPr>
        <w:t xml:space="preserve">establece  </w:t>
      </w:r>
      <w:r w:rsidR="00A60DF0" w:rsidRPr="00606B43">
        <w:rPr>
          <w:rFonts w:ascii="Arial" w:eastAsia="Times New Roman" w:hAnsi="Arial" w:cs="Arial"/>
          <w:sz w:val="24"/>
          <w:szCs w:val="24"/>
          <w:lang w:eastAsia="es-ES"/>
        </w:rPr>
        <w:t xml:space="preserve"> en los </w:t>
      </w:r>
      <w:r w:rsidR="001566C8" w:rsidRPr="00606B43">
        <w:rPr>
          <w:rFonts w:ascii="Arial" w:eastAsia="Times New Roman" w:hAnsi="Arial" w:cs="Arial"/>
          <w:sz w:val="24"/>
          <w:szCs w:val="24"/>
          <w:lang w:eastAsia="es-ES"/>
        </w:rPr>
        <w:t>artículo</w:t>
      </w:r>
      <w:r w:rsidR="00A60DF0" w:rsidRPr="00606B43">
        <w:rPr>
          <w:rFonts w:ascii="Arial" w:eastAsia="Times New Roman" w:hAnsi="Arial" w:cs="Arial"/>
          <w:sz w:val="24"/>
          <w:szCs w:val="24"/>
          <w:lang w:eastAsia="es-ES"/>
        </w:rPr>
        <w:t xml:space="preserve">s </w:t>
      </w:r>
      <w:r w:rsidR="00E02228" w:rsidRPr="00606B43">
        <w:rPr>
          <w:rFonts w:ascii="Arial" w:eastAsia="Times New Roman" w:hAnsi="Arial" w:cs="Arial"/>
          <w:sz w:val="24"/>
          <w:szCs w:val="24"/>
          <w:lang w:eastAsia="es-ES"/>
        </w:rPr>
        <w:t>27, 28 del presente Reglamento</w:t>
      </w:r>
      <w:r w:rsidR="001566C8" w:rsidRPr="00606B43">
        <w:rPr>
          <w:rFonts w:ascii="Arial" w:eastAsia="Times New Roman" w:hAnsi="Arial" w:cs="Arial"/>
          <w:sz w:val="24"/>
          <w:szCs w:val="24"/>
          <w:lang w:eastAsia="es-ES"/>
        </w:rPr>
        <w:t>.</w:t>
      </w:r>
    </w:p>
    <w:p w:rsidR="001566C8" w:rsidRPr="00606B43" w:rsidRDefault="001566C8" w:rsidP="00A20CD0">
      <w:pPr>
        <w:spacing w:after="0" w:line="360" w:lineRule="auto"/>
        <w:ind w:left="426"/>
        <w:jc w:val="both"/>
        <w:rPr>
          <w:rFonts w:ascii="Arial" w:eastAsia="Times New Roman" w:hAnsi="Arial" w:cs="Arial"/>
          <w:sz w:val="24"/>
          <w:szCs w:val="24"/>
          <w:lang w:eastAsia="es-ES"/>
        </w:rPr>
      </w:pPr>
      <w:r w:rsidRPr="00606B43">
        <w:rPr>
          <w:rFonts w:ascii="Arial" w:eastAsia="Times New Roman" w:hAnsi="Arial" w:cs="Arial"/>
          <w:sz w:val="24"/>
          <w:szCs w:val="24"/>
          <w:lang w:eastAsia="es-ES"/>
        </w:rPr>
        <w:t xml:space="preserve">b) </w:t>
      </w:r>
      <w:r w:rsidR="00A60DF0" w:rsidRPr="00606B43">
        <w:rPr>
          <w:rFonts w:ascii="Arial" w:eastAsia="Times New Roman" w:hAnsi="Arial" w:cs="Arial"/>
          <w:sz w:val="24"/>
          <w:szCs w:val="24"/>
          <w:lang w:eastAsia="es-ES"/>
        </w:rPr>
        <w:t>La OCCT</w:t>
      </w:r>
      <w:r w:rsidRPr="00606B43">
        <w:rPr>
          <w:rFonts w:ascii="Arial" w:eastAsia="Times New Roman" w:hAnsi="Arial" w:cs="Arial"/>
          <w:sz w:val="24"/>
          <w:szCs w:val="24"/>
          <w:lang w:eastAsia="es-ES"/>
        </w:rPr>
        <w:t xml:space="preserve"> aprobará o no, mediante </w:t>
      </w:r>
      <w:r w:rsidR="00554663" w:rsidRPr="00606B43">
        <w:rPr>
          <w:rFonts w:ascii="Arial" w:eastAsia="Times New Roman" w:hAnsi="Arial" w:cs="Arial"/>
          <w:sz w:val="24"/>
          <w:szCs w:val="24"/>
          <w:lang w:eastAsia="es-ES"/>
        </w:rPr>
        <w:t>resolución</w:t>
      </w:r>
      <w:r w:rsidRPr="00606B43">
        <w:rPr>
          <w:rFonts w:ascii="Arial" w:eastAsia="Times New Roman" w:hAnsi="Arial" w:cs="Arial"/>
          <w:sz w:val="24"/>
          <w:szCs w:val="24"/>
          <w:lang w:eastAsia="es-ES"/>
        </w:rPr>
        <w:t xml:space="preserve">, la documentación presentada, o podrá emitir un dictamen proponiendo al solicitante las modificaciones que considere necesarias para el mejoramiento del proyecto. </w:t>
      </w:r>
    </w:p>
    <w:p w:rsidR="001566C8" w:rsidRPr="00606B43" w:rsidRDefault="001566C8" w:rsidP="00A20CD0">
      <w:pPr>
        <w:spacing w:after="0" w:line="360" w:lineRule="auto"/>
        <w:ind w:left="426"/>
        <w:jc w:val="both"/>
        <w:rPr>
          <w:rFonts w:ascii="Arial" w:eastAsia="Times New Roman" w:hAnsi="Arial" w:cs="Arial"/>
          <w:sz w:val="24"/>
          <w:szCs w:val="24"/>
          <w:lang w:eastAsia="es-ES"/>
        </w:rPr>
      </w:pPr>
      <w:r w:rsidRPr="00606B43">
        <w:rPr>
          <w:rFonts w:ascii="Arial" w:eastAsia="Times New Roman" w:hAnsi="Arial" w:cs="Arial"/>
          <w:sz w:val="24"/>
          <w:szCs w:val="24"/>
          <w:lang w:eastAsia="es-ES"/>
        </w:rPr>
        <w:lastRenderedPageBreak/>
        <w:t>c) El solicitante, una vez aprobada totalmente su documentación, ha de realizar los trámites correspondientes ante la DPPF o la DMPF,</w:t>
      </w:r>
      <w:r w:rsidR="00854A9A" w:rsidRPr="00606B43">
        <w:rPr>
          <w:rFonts w:ascii="Arial" w:eastAsia="Times New Roman" w:hAnsi="Arial" w:cs="Arial"/>
          <w:sz w:val="24"/>
          <w:szCs w:val="24"/>
          <w:lang w:eastAsia="es-ES"/>
        </w:rPr>
        <w:t xml:space="preserve"> en caso de las personas naturales se da la consulta a la DMPF,</w:t>
      </w:r>
      <w:r w:rsidR="00B105E7">
        <w:rPr>
          <w:rFonts w:ascii="Arial" w:eastAsia="Times New Roman" w:hAnsi="Arial" w:cs="Arial"/>
          <w:sz w:val="24"/>
          <w:szCs w:val="24"/>
          <w:lang w:eastAsia="es-ES"/>
        </w:rPr>
        <w:t xml:space="preserve"> </w:t>
      </w:r>
      <w:r w:rsidR="0046720C">
        <w:rPr>
          <w:rFonts w:ascii="Arial" w:eastAsia="Times New Roman" w:hAnsi="Arial" w:cs="Arial"/>
          <w:sz w:val="24"/>
          <w:szCs w:val="24"/>
          <w:lang w:eastAsia="es-ES"/>
        </w:rPr>
        <w:t>quien se encarga de otorgar</w:t>
      </w:r>
      <w:r w:rsidRPr="00606B43">
        <w:rPr>
          <w:rFonts w:ascii="Arial" w:eastAsia="Times New Roman" w:hAnsi="Arial" w:cs="Arial"/>
          <w:sz w:val="24"/>
          <w:szCs w:val="24"/>
          <w:lang w:eastAsia="es-ES"/>
        </w:rPr>
        <w:t xml:space="preserve"> la Licencia d</w:t>
      </w:r>
      <w:r w:rsidR="0046797D" w:rsidRPr="00606B43">
        <w:rPr>
          <w:rFonts w:ascii="Arial" w:eastAsia="Times New Roman" w:hAnsi="Arial" w:cs="Arial"/>
          <w:sz w:val="24"/>
          <w:szCs w:val="24"/>
          <w:lang w:eastAsia="es-ES"/>
        </w:rPr>
        <w:t>e Construcción.</w:t>
      </w:r>
    </w:p>
    <w:p w:rsidR="001566C8" w:rsidRDefault="001566C8" w:rsidP="00A20CD0">
      <w:pPr>
        <w:spacing w:after="0" w:line="360" w:lineRule="auto"/>
        <w:ind w:left="426"/>
        <w:jc w:val="both"/>
        <w:rPr>
          <w:rFonts w:ascii="Arial" w:eastAsia="Times New Roman" w:hAnsi="Arial" w:cs="Arial"/>
          <w:sz w:val="24"/>
          <w:szCs w:val="24"/>
          <w:lang w:eastAsia="es-ES"/>
        </w:rPr>
      </w:pPr>
      <w:r w:rsidRPr="00606B43">
        <w:rPr>
          <w:rFonts w:ascii="Arial" w:eastAsia="Times New Roman" w:hAnsi="Arial" w:cs="Arial"/>
          <w:sz w:val="24"/>
          <w:szCs w:val="24"/>
          <w:lang w:eastAsia="es-ES"/>
        </w:rPr>
        <w:t xml:space="preserve">d) La DPPF o la DMPF han de informar al </w:t>
      </w:r>
      <w:r w:rsidR="00046E6F">
        <w:rPr>
          <w:rFonts w:ascii="Arial" w:eastAsia="Times New Roman" w:hAnsi="Arial" w:cs="Arial"/>
          <w:sz w:val="24"/>
          <w:szCs w:val="24"/>
          <w:lang w:eastAsia="es-ES"/>
        </w:rPr>
        <w:t xml:space="preserve">departamento </w:t>
      </w:r>
      <w:r w:rsidRPr="00606B43">
        <w:rPr>
          <w:rFonts w:ascii="Arial" w:eastAsia="Times New Roman" w:hAnsi="Arial" w:cs="Arial"/>
          <w:sz w:val="24"/>
          <w:szCs w:val="24"/>
          <w:lang w:eastAsia="es-ES"/>
        </w:rPr>
        <w:t xml:space="preserve">Plan Maestro </w:t>
      </w:r>
      <w:r w:rsidR="00046E6F">
        <w:rPr>
          <w:rFonts w:ascii="Arial" w:eastAsia="Times New Roman" w:hAnsi="Arial" w:cs="Arial"/>
          <w:sz w:val="24"/>
          <w:szCs w:val="24"/>
          <w:lang w:eastAsia="es-ES"/>
        </w:rPr>
        <w:t xml:space="preserve">de la OCCT </w:t>
      </w:r>
      <w:r w:rsidRPr="00606B43">
        <w:rPr>
          <w:rFonts w:ascii="Arial" w:eastAsia="Times New Roman" w:hAnsi="Arial" w:cs="Arial"/>
          <w:sz w:val="24"/>
          <w:szCs w:val="24"/>
          <w:lang w:eastAsia="es-ES"/>
        </w:rPr>
        <w:t>sobre el otorgamiento o no de la correspondiente Licencia.</w:t>
      </w:r>
    </w:p>
    <w:p w:rsidR="00543286" w:rsidRPr="00606B43" w:rsidRDefault="00543286" w:rsidP="00A20CD0">
      <w:pPr>
        <w:spacing w:after="0" w:line="360" w:lineRule="auto"/>
        <w:ind w:left="426"/>
        <w:jc w:val="both"/>
        <w:rPr>
          <w:rFonts w:ascii="Arial" w:eastAsia="Times New Roman" w:hAnsi="Arial" w:cs="Arial"/>
          <w:sz w:val="24"/>
          <w:szCs w:val="24"/>
          <w:lang w:eastAsia="es-ES"/>
        </w:rPr>
      </w:pPr>
    </w:p>
    <w:p w:rsidR="00F32E89" w:rsidRDefault="00F32E89" w:rsidP="00A20CD0">
      <w:pPr>
        <w:spacing w:after="0" w:line="360" w:lineRule="auto"/>
        <w:jc w:val="both"/>
        <w:rPr>
          <w:rFonts w:ascii="Arial" w:hAnsi="Arial" w:cs="Arial"/>
          <w:sz w:val="24"/>
          <w:szCs w:val="24"/>
        </w:rPr>
      </w:pPr>
    </w:p>
    <w:p w:rsidR="00543286" w:rsidRDefault="00543286" w:rsidP="00A20CD0">
      <w:pPr>
        <w:spacing w:after="0" w:line="360" w:lineRule="auto"/>
        <w:jc w:val="both"/>
        <w:rPr>
          <w:rFonts w:ascii="Arial" w:hAnsi="Arial" w:cs="Arial"/>
          <w:sz w:val="24"/>
          <w:szCs w:val="24"/>
        </w:rPr>
      </w:pPr>
    </w:p>
    <w:p w:rsidR="00543286" w:rsidRDefault="00543286" w:rsidP="00A20CD0">
      <w:pPr>
        <w:spacing w:after="0" w:line="360" w:lineRule="auto"/>
        <w:jc w:val="both"/>
        <w:rPr>
          <w:rFonts w:ascii="Arial" w:hAnsi="Arial" w:cs="Arial"/>
          <w:sz w:val="24"/>
          <w:szCs w:val="24"/>
        </w:rPr>
      </w:pPr>
    </w:p>
    <w:p w:rsidR="00543286" w:rsidRDefault="00543286" w:rsidP="00A20CD0">
      <w:pPr>
        <w:spacing w:after="0" w:line="360" w:lineRule="auto"/>
        <w:jc w:val="both"/>
        <w:rPr>
          <w:rFonts w:ascii="Arial" w:hAnsi="Arial" w:cs="Arial"/>
          <w:sz w:val="24"/>
          <w:szCs w:val="24"/>
        </w:rPr>
      </w:pPr>
    </w:p>
    <w:p w:rsidR="00543286" w:rsidRDefault="00543286" w:rsidP="00A20CD0">
      <w:pPr>
        <w:spacing w:after="0" w:line="360" w:lineRule="auto"/>
        <w:jc w:val="both"/>
        <w:rPr>
          <w:rFonts w:ascii="Arial" w:hAnsi="Arial" w:cs="Arial"/>
          <w:sz w:val="24"/>
          <w:szCs w:val="24"/>
        </w:rPr>
      </w:pPr>
    </w:p>
    <w:p w:rsidR="00543286" w:rsidRDefault="00543286" w:rsidP="00A20CD0">
      <w:pPr>
        <w:spacing w:after="0" w:line="360" w:lineRule="auto"/>
        <w:jc w:val="both"/>
        <w:rPr>
          <w:rFonts w:ascii="Arial" w:hAnsi="Arial" w:cs="Arial"/>
          <w:sz w:val="24"/>
          <w:szCs w:val="24"/>
        </w:rPr>
      </w:pPr>
    </w:p>
    <w:p w:rsidR="00543286" w:rsidRDefault="00543286" w:rsidP="00A20CD0">
      <w:pPr>
        <w:spacing w:after="0" w:line="360" w:lineRule="auto"/>
        <w:jc w:val="both"/>
        <w:rPr>
          <w:rFonts w:ascii="Arial" w:hAnsi="Arial" w:cs="Arial"/>
          <w:sz w:val="24"/>
          <w:szCs w:val="24"/>
        </w:rPr>
      </w:pPr>
    </w:p>
    <w:p w:rsidR="00543286" w:rsidRDefault="00543286" w:rsidP="00A20CD0">
      <w:pPr>
        <w:spacing w:after="0" w:line="360" w:lineRule="auto"/>
        <w:jc w:val="both"/>
        <w:rPr>
          <w:rFonts w:ascii="Arial" w:hAnsi="Arial" w:cs="Arial"/>
          <w:sz w:val="24"/>
          <w:szCs w:val="24"/>
        </w:rPr>
      </w:pPr>
    </w:p>
    <w:p w:rsidR="00543286" w:rsidRDefault="00543286" w:rsidP="00A20CD0">
      <w:pPr>
        <w:spacing w:after="0" w:line="360" w:lineRule="auto"/>
        <w:jc w:val="both"/>
        <w:rPr>
          <w:rFonts w:ascii="Arial" w:hAnsi="Arial" w:cs="Arial"/>
          <w:sz w:val="24"/>
          <w:szCs w:val="24"/>
        </w:rPr>
      </w:pPr>
    </w:p>
    <w:p w:rsidR="00543286" w:rsidRDefault="00543286" w:rsidP="00A20CD0">
      <w:pPr>
        <w:spacing w:after="0" w:line="360" w:lineRule="auto"/>
        <w:jc w:val="both"/>
        <w:rPr>
          <w:rFonts w:ascii="Arial" w:hAnsi="Arial" w:cs="Arial"/>
          <w:sz w:val="24"/>
          <w:szCs w:val="24"/>
        </w:rPr>
      </w:pPr>
    </w:p>
    <w:p w:rsidR="00543286" w:rsidRDefault="00543286" w:rsidP="00A20CD0">
      <w:pPr>
        <w:spacing w:after="0" w:line="360" w:lineRule="auto"/>
        <w:jc w:val="both"/>
        <w:rPr>
          <w:rFonts w:ascii="Arial" w:hAnsi="Arial" w:cs="Arial"/>
          <w:sz w:val="24"/>
          <w:szCs w:val="24"/>
        </w:rPr>
      </w:pPr>
    </w:p>
    <w:p w:rsidR="00543286" w:rsidRDefault="00543286" w:rsidP="00A20CD0">
      <w:pPr>
        <w:spacing w:after="0" w:line="360" w:lineRule="auto"/>
        <w:jc w:val="both"/>
        <w:rPr>
          <w:rFonts w:ascii="Arial" w:hAnsi="Arial" w:cs="Arial"/>
          <w:sz w:val="24"/>
          <w:szCs w:val="24"/>
        </w:rPr>
      </w:pPr>
    </w:p>
    <w:p w:rsidR="00543286" w:rsidRDefault="00543286" w:rsidP="00A20CD0">
      <w:pPr>
        <w:spacing w:after="0" w:line="360" w:lineRule="auto"/>
        <w:jc w:val="both"/>
        <w:rPr>
          <w:rFonts w:ascii="Arial" w:hAnsi="Arial" w:cs="Arial"/>
          <w:sz w:val="24"/>
          <w:szCs w:val="24"/>
        </w:rPr>
      </w:pPr>
    </w:p>
    <w:p w:rsidR="00543286" w:rsidRDefault="00543286" w:rsidP="00A20CD0">
      <w:pPr>
        <w:spacing w:after="0" w:line="360" w:lineRule="auto"/>
        <w:jc w:val="both"/>
        <w:rPr>
          <w:rFonts w:ascii="Arial" w:hAnsi="Arial" w:cs="Arial"/>
          <w:sz w:val="24"/>
          <w:szCs w:val="24"/>
        </w:rPr>
      </w:pPr>
    </w:p>
    <w:p w:rsidR="00543286" w:rsidRDefault="00543286" w:rsidP="00A20CD0">
      <w:pPr>
        <w:spacing w:after="0" w:line="360" w:lineRule="auto"/>
        <w:jc w:val="both"/>
        <w:rPr>
          <w:rFonts w:ascii="Arial" w:hAnsi="Arial" w:cs="Arial"/>
          <w:sz w:val="24"/>
          <w:szCs w:val="24"/>
        </w:rPr>
      </w:pPr>
    </w:p>
    <w:p w:rsidR="00543286" w:rsidRDefault="00543286" w:rsidP="00A20CD0">
      <w:pPr>
        <w:spacing w:after="0" w:line="360" w:lineRule="auto"/>
        <w:jc w:val="both"/>
        <w:rPr>
          <w:rFonts w:ascii="Arial" w:hAnsi="Arial" w:cs="Arial"/>
          <w:sz w:val="24"/>
          <w:szCs w:val="24"/>
        </w:rPr>
      </w:pPr>
    </w:p>
    <w:p w:rsidR="00543286" w:rsidRDefault="00543286" w:rsidP="00A20CD0">
      <w:pPr>
        <w:spacing w:after="0" w:line="360" w:lineRule="auto"/>
        <w:jc w:val="both"/>
        <w:rPr>
          <w:rFonts w:ascii="Arial" w:hAnsi="Arial" w:cs="Arial"/>
          <w:sz w:val="24"/>
          <w:szCs w:val="24"/>
        </w:rPr>
      </w:pPr>
    </w:p>
    <w:p w:rsidR="00543286" w:rsidRDefault="00543286" w:rsidP="00A20CD0">
      <w:pPr>
        <w:spacing w:after="0" w:line="360" w:lineRule="auto"/>
        <w:jc w:val="both"/>
        <w:rPr>
          <w:rFonts w:ascii="Arial" w:hAnsi="Arial" w:cs="Arial"/>
          <w:sz w:val="24"/>
          <w:szCs w:val="24"/>
        </w:rPr>
      </w:pPr>
    </w:p>
    <w:p w:rsidR="00543286" w:rsidRDefault="00543286" w:rsidP="00A20CD0">
      <w:pPr>
        <w:spacing w:after="0" w:line="360" w:lineRule="auto"/>
        <w:jc w:val="both"/>
        <w:rPr>
          <w:rFonts w:ascii="Arial" w:hAnsi="Arial" w:cs="Arial"/>
          <w:sz w:val="24"/>
          <w:szCs w:val="24"/>
        </w:rPr>
      </w:pPr>
    </w:p>
    <w:p w:rsidR="00543286" w:rsidRDefault="00543286" w:rsidP="00A20CD0">
      <w:pPr>
        <w:spacing w:after="0" w:line="360" w:lineRule="auto"/>
        <w:jc w:val="both"/>
        <w:rPr>
          <w:rFonts w:ascii="Arial" w:hAnsi="Arial" w:cs="Arial"/>
          <w:sz w:val="24"/>
          <w:szCs w:val="24"/>
        </w:rPr>
      </w:pPr>
    </w:p>
    <w:p w:rsidR="00543286" w:rsidRDefault="00543286" w:rsidP="00A20CD0">
      <w:pPr>
        <w:spacing w:after="0" w:line="360" w:lineRule="auto"/>
        <w:jc w:val="both"/>
        <w:rPr>
          <w:rFonts w:ascii="Arial" w:hAnsi="Arial" w:cs="Arial"/>
          <w:sz w:val="24"/>
          <w:szCs w:val="24"/>
        </w:rPr>
      </w:pPr>
    </w:p>
    <w:p w:rsidR="00543286" w:rsidRDefault="00543286" w:rsidP="00A20CD0">
      <w:pPr>
        <w:spacing w:after="0" w:line="360" w:lineRule="auto"/>
        <w:jc w:val="both"/>
        <w:rPr>
          <w:rFonts w:ascii="Arial" w:hAnsi="Arial" w:cs="Arial"/>
          <w:sz w:val="24"/>
          <w:szCs w:val="24"/>
        </w:rPr>
      </w:pPr>
    </w:p>
    <w:p w:rsidR="00543286" w:rsidRDefault="00543286" w:rsidP="00A20CD0">
      <w:pPr>
        <w:spacing w:after="0" w:line="360" w:lineRule="auto"/>
        <w:jc w:val="both"/>
        <w:rPr>
          <w:rFonts w:ascii="Arial" w:hAnsi="Arial" w:cs="Arial"/>
          <w:sz w:val="24"/>
          <w:szCs w:val="24"/>
        </w:rPr>
      </w:pPr>
    </w:p>
    <w:p w:rsidR="00543286" w:rsidRDefault="00543286" w:rsidP="00A20CD0">
      <w:pPr>
        <w:spacing w:after="0" w:line="360" w:lineRule="auto"/>
        <w:jc w:val="both"/>
        <w:rPr>
          <w:rFonts w:ascii="Arial" w:hAnsi="Arial" w:cs="Arial"/>
          <w:sz w:val="24"/>
          <w:szCs w:val="24"/>
        </w:rPr>
      </w:pPr>
    </w:p>
    <w:p w:rsidR="00543286" w:rsidRDefault="00543286" w:rsidP="00A20CD0">
      <w:pPr>
        <w:spacing w:after="0" w:line="360" w:lineRule="auto"/>
        <w:jc w:val="both"/>
        <w:rPr>
          <w:rFonts w:ascii="Arial" w:hAnsi="Arial" w:cs="Arial"/>
          <w:sz w:val="24"/>
          <w:szCs w:val="24"/>
        </w:rPr>
      </w:pPr>
    </w:p>
    <w:p w:rsidR="006255B6" w:rsidRPr="0004523A" w:rsidRDefault="0004523A" w:rsidP="00F724A5">
      <w:pPr>
        <w:pStyle w:val="titulo01"/>
        <w:numPr>
          <w:ilvl w:val="0"/>
          <w:numId w:val="36"/>
        </w:numPr>
        <w:spacing w:line="360" w:lineRule="auto"/>
        <w:ind w:left="2268" w:firstLine="0"/>
        <w:jc w:val="both"/>
        <w:rPr>
          <w:rFonts w:ascii="Times New Roman" w:hAnsi="Times New Roman"/>
          <w:i w:val="0"/>
          <w:sz w:val="24"/>
          <w:szCs w:val="24"/>
        </w:rPr>
      </w:pPr>
      <w:r w:rsidRPr="0004523A">
        <w:rPr>
          <w:rFonts w:ascii="Times New Roman" w:hAnsi="Times New Roman"/>
          <w:i w:val="0"/>
          <w:sz w:val="24"/>
          <w:szCs w:val="24"/>
        </w:rPr>
        <w:lastRenderedPageBreak/>
        <w:t>CONSIDERACIONES GENERALES</w:t>
      </w:r>
    </w:p>
    <w:p w:rsidR="00AB5B3F" w:rsidRDefault="00AB5B3F" w:rsidP="00AB5B3F">
      <w:pPr>
        <w:spacing w:after="0"/>
        <w:jc w:val="both"/>
        <w:rPr>
          <w:rFonts w:ascii="Arial" w:hAnsi="Arial" w:cs="Arial"/>
          <w:b/>
          <w:bCs/>
          <w:sz w:val="24"/>
          <w:szCs w:val="24"/>
        </w:rPr>
      </w:pPr>
    </w:p>
    <w:p w:rsidR="00E065DA" w:rsidRDefault="00461409" w:rsidP="00A20CD0">
      <w:pPr>
        <w:spacing w:line="360" w:lineRule="auto"/>
        <w:jc w:val="both"/>
        <w:rPr>
          <w:rFonts w:ascii="Arial" w:hAnsi="Arial" w:cs="Arial"/>
          <w:sz w:val="24"/>
          <w:szCs w:val="24"/>
        </w:rPr>
      </w:pPr>
      <w:r w:rsidRPr="00606B43">
        <w:rPr>
          <w:rFonts w:ascii="Arial" w:hAnsi="Arial" w:cs="Arial"/>
          <w:b/>
          <w:bCs/>
          <w:sz w:val="24"/>
          <w:szCs w:val="24"/>
        </w:rPr>
        <w:t>Artículo</w:t>
      </w:r>
      <w:r w:rsidR="00973F79" w:rsidRPr="00606B43">
        <w:rPr>
          <w:rFonts w:ascii="Arial" w:hAnsi="Arial" w:cs="Arial"/>
          <w:b/>
          <w:bCs/>
          <w:sz w:val="24"/>
          <w:szCs w:val="24"/>
        </w:rPr>
        <w:t>5</w:t>
      </w:r>
      <w:r w:rsidR="006E0F34">
        <w:rPr>
          <w:rFonts w:ascii="Arial" w:hAnsi="Arial" w:cs="Arial"/>
          <w:b/>
          <w:bCs/>
          <w:sz w:val="24"/>
          <w:szCs w:val="24"/>
        </w:rPr>
        <w:t>2</w:t>
      </w:r>
      <w:proofErr w:type="gramStart"/>
      <w:r w:rsidRPr="00606B43">
        <w:rPr>
          <w:rFonts w:ascii="Arial" w:hAnsi="Arial" w:cs="Arial"/>
          <w:b/>
          <w:bCs/>
          <w:sz w:val="24"/>
          <w:szCs w:val="24"/>
        </w:rPr>
        <w:t>:</w:t>
      </w:r>
      <w:r w:rsidR="00E065DA" w:rsidRPr="00606B43">
        <w:rPr>
          <w:rFonts w:ascii="Arial" w:hAnsi="Arial" w:cs="Arial"/>
          <w:sz w:val="24"/>
          <w:szCs w:val="24"/>
        </w:rPr>
        <w:t>No</w:t>
      </w:r>
      <w:proofErr w:type="gramEnd"/>
      <w:r w:rsidR="00E065DA" w:rsidRPr="00606B43">
        <w:rPr>
          <w:rFonts w:ascii="Arial" w:hAnsi="Arial" w:cs="Arial"/>
          <w:sz w:val="24"/>
          <w:szCs w:val="24"/>
        </w:rPr>
        <w:t xml:space="preserve"> se permitirá la instalación de industrias, centros productivos, evacuaciones de desperdicios, instalaciones de sanidad o cualquier otro agente que, aún fuera de los límites declarados del centro histórico urbano o su zona de protección, conlleve algún tipo de contaminación que afecte el aspecto o integridad del monumento</w:t>
      </w:r>
      <w:r w:rsidR="00E02228" w:rsidRPr="00606B43">
        <w:rPr>
          <w:rFonts w:ascii="Arial" w:hAnsi="Arial" w:cs="Arial"/>
          <w:sz w:val="24"/>
          <w:szCs w:val="24"/>
        </w:rPr>
        <w:t xml:space="preserve">, según establece </w:t>
      </w:r>
      <w:r w:rsidR="00E065DA" w:rsidRPr="00606B43">
        <w:rPr>
          <w:rFonts w:ascii="Arial" w:hAnsi="Arial" w:cs="Arial"/>
          <w:sz w:val="24"/>
          <w:szCs w:val="24"/>
        </w:rPr>
        <w:t xml:space="preserve"> el </w:t>
      </w:r>
      <w:r w:rsidR="00E02228" w:rsidRPr="00606B43">
        <w:rPr>
          <w:rFonts w:ascii="Arial" w:hAnsi="Arial" w:cs="Arial"/>
          <w:sz w:val="24"/>
          <w:szCs w:val="24"/>
        </w:rPr>
        <w:t>a</w:t>
      </w:r>
      <w:r w:rsidR="00E065DA" w:rsidRPr="00606B43">
        <w:rPr>
          <w:rFonts w:ascii="Arial" w:hAnsi="Arial" w:cs="Arial"/>
          <w:sz w:val="24"/>
          <w:szCs w:val="24"/>
        </w:rPr>
        <w:t>rtículo 55 del Decreto 55</w:t>
      </w:r>
      <w:r w:rsidR="008F412F">
        <w:rPr>
          <w:rFonts w:ascii="Arial" w:hAnsi="Arial" w:cs="Arial"/>
          <w:sz w:val="24"/>
          <w:szCs w:val="24"/>
        </w:rPr>
        <w:t>/1979</w:t>
      </w:r>
      <w:r w:rsidR="00E065DA" w:rsidRPr="00606B43">
        <w:rPr>
          <w:rFonts w:ascii="Arial" w:hAnsi="Arial" w:cs="Arial"/>
          <w:sz w:val="24"/>
          <w:szCs w:val="24"/>
        </w:rPr>
        <w:t>.</w:t>
      </w:r>
    </w:p>
    <w:p w:rsidR="00026B60" w:rsidRPr="00606B43" w:rsidRDefault="00026B60" w:rsidP="00A20CD0">
      <w:pPr>
        <w:spacing w:after="0"/>
        <w:jc w:val="both"/>
        <w:rPr>
          <w:rFonts w:ascii="Arial" w:hAnsi="Arial" w:cs="Arial"/>
          <w:sz w:val="24"/>
          <w:szCs w:val="24"/>
        </w:rPr>
      </w:pPr>
    </w:p>
    <w:p w:rsidR="001C3092" w:rsidRPr="00543286" w:rsidRDefault="00C55407" w:rsidP="00A20CD0">
      <w:pPr>
        <w:pStyle w:val="acciones"/>
        <w:spacing w:line="360" w:lineRule="auto"/>
        <w:ind w:left="2268"/>
        <w:jc w:val="both"/>
        <w:rPr>
          <w:rFonts w:ascii="Arial" w:hAnsi="Arial" w:cs="Arial"/>
          <w:b/>
          <w:sz w:val="24"/>
          <w:szCs w:val="24"/>
        </w:rPr>
      </w:pPr>
      <w:r w:rsidRPr="00543286">
        <w:rPr>
          <w:rFonts w:ascii="Arial" w:hAnsi="Arial" w:cs="Arial"/>
          <w:b/>
          <w:sz w:val="24"/>
          <w:szCs w:val="24"/>
        </w:rPr>
        <w:t>Sobre el cuidado y calidad del Medio Ambiente</w:t>
      </w:r>
      <w:r w:rsidR="001C3092" w:rsidRPr="00543286">
        <w:rPr>
          <w:rFonts w:ascii="Arial" w:hAnsi="Arial" w:cs="Arial"/>
          <w:b/>
          <w:sz w:val="24"/>
          <w:szCs w:val="24"/>
        </w:rPr>
        <w:t>.</w:t>
      </w:r>
    </w:p>
    <w:p w:rsidR="00026B60" w:rsidRDefault="00026B60" w:rsidP="00A20CD0">
      <w:pPr>
        <w:spacing w:after="0"/>
        <w:jc w:val="both"/>
        <w:rPr>
          <w:rFonts w:ascii="Arial" w:hAnsi="Arial" w:cs="Arial"/>
          <w:b/>
          <w:bCs/>
          <w:sz w:val="24"/>
          <w:szCs w:val="24"/>
        </w:rPr>
      </w:pPr>
    </w:p>
    <w:p w:rsidR="001C3092" w:rsidRPr="00606B43" w:rsidRDefault="001C3092" w:rsidP="00A20CD0">
      <w:pPr>
        <w:spacing w:after="0" w:line="360" w:lineRule="auto"/>
        <w:jc w:val="both"/>
        <w:rPr>
          <w:rFonts w:ascii="Arial" w:hAnsi="Arial" w:cs="Arial"/>
          <w:bCs/>
          <w:sz w:val="24"/>
          <w:szCs w:val="24"/>
        </w:rPr>
      </w:pPr>
      <w:r w:rsidRPr="00606B43">
        <w:rPr>
          <w:rFonts w:ascii="Arial" w:hAnsi="Arial" w:cs="Arial"/>
          <w:b/>
          <w:bCs/>
          <w:sz w:val="24"/>
          <w:szCs w:val="24"/>
        </w:rPr>
        <w:t>Artículo</w:t>
      </w:r>
      <w:r w:rsidR="00973F79" w:rsidRPr="00606B43">
        <w:rPr>
          <w:rFonts w:ascii="Arial" w:hAnsi="Arial" w:cs="Arial"/>
          <w:b/>
          <w:bCs/>
          <w:sz w:val="24"/>
          <w:szCs w:val="24"/>
        </w:rPr>
        <w:t>5</w:t>
      </w:r>
      <w:r w:rsidR="006E0F34">
        <w:rPr>
          <w:rFonts w:ascii="Arial" w:hAnsi="Arial" w:cs="Arial"/>
          <w:b/>
          <w:bCs/>
          <w:sz w:val="24"/>
          <w:szCs w:val="24"/>
        </w:rPr>
        <w:t>3</w:t>
      </w:r>
      <w:r w:rsidRPr="00606B43">
        <w:rPr>
          <w:rFonts w:ascii="Arial" w:hAnsi="Arial" w:cs="Arial"/>
          <w:b/>
          <w:bCs/>
          <w:sz w:val="24"/>
          <w:szCs w:val="24"/>
        </w:rPr>
        <w:t>:</w:t>
      </w:r>
      <w:r w:rsidRPr="00606B43">
        <w:rPr>
          <w:rFonts w:ascii="Arial" w:hAnsi="Arial" w:cs="Arial"/>
          <w:bCs/>
          <w:sz w:val="24"/>
          <w:szCs w:val="24"/>
        </w:rPr>
        <w:t xml:space="preserve"> No se permite: </w:t>
      </w:r>
    </w:p>
    <w:p w:rsidR="001C3092" w:rsidRPr="00E22968" w:rsidRDefault="001C3092" w:rsidP="005736A9">
      <w:pPr>
        <w:pStyle w:val="NUMERACINPARAARTCULOS"/>
        <w:numPr>
          <w:ilvl w:val="0"/>
          <w:numId w:val="32"/>
        </w:numPr>
        <w:rPr>
          <w:rStyle w:val="Textoennegrita"/>
          <w:b w:val="0"/>
          <w:i/>
          <w:color w:val="auto"/>
          <w:szCs w:val="24"/>
        </w:rPr>
      </w:pPr>
      <w:r w:rsidRPr="00E22968">
        <w:t xml:space="preserve">El vertimiento de aguas residuales (negras y/o grises) hacia la calle. </w:t>
      </w:r>
    </w:p>
    <w:p w:rsidR="00A9669A" w:rsidRPr="00E22968" w:rsidRDefault="00A9669A" w:rsidP="005736A9">
      <w:pPr>
        <w:pStyle w:val="NUMERACINPARAARTCULOS"/>
        <w:numPr>
          <w:ilvl w:val="0"/>
          <w:numId w:val="32"/>
        </w:numPr>
      </w:pPr>
      <w:r w:rsidRPr="00E22968">
        <w:t>El vertimiento de escombros y desechos en edificaciones en ruinas y/o en espacios públicos.</w:t>
      </w:r>
      <w:r w:rsidRPr="00E22968">
        <w:tab/>
      </w:r>
    </w:p>
    <w:p w:rsidR="00A9669A" w:rsidRPr="00E22968" w:rsidRDefault="00A9669A" w:rsidP="005736A9">
      <w:pPr>
        <w:pStyle w:val="NUMERACINPARAARTCULOS"/>
        <w:numPr>
          <w:ilvl w:val="0"/>
          <w:numId w:val="32"/>
        </w:numPr>
      </w:pPr>
      <w:r w:rsidRPr="00E22968">
        <w:t>El vertimiento de combustibles, lubricantes u otros derivados en el sistema de alcantarillado (donde este  exista).</w:t>
      </w:r>
    </w:p>
    <w:p w:rsidR="001C3092" w:rsidRPr="00E22968" w:rsidRDefault="001C3092" w:rsidP="005736A9">
      <w:pPr>
        <w:pStyle w:val="NUMERACINPARAARTCULOS"/>
        <w:numPr>
          <w:ilvl w:val="0"/>
          <w:numId w:val="32"/>
        </w:numPr>
      </w:pPr>
      <w:r w:rsidRPr="00E22968">
        <w:t>Acumular basuras, escombros o sustancias de cualquier naturaleza que puedan contaminar las aguas terrestres o degradar el entorno, salvo en el lugar destinado para el depósito.</w:t>
      </w:r>
    </w:p>
    <w:p w:rsidR="00176862" w:rsidRPr="00E22968" w:rsidRDefault="00176862" w:rsidP="005736A9">
      <w:pPr>
        <w:pStyle w:val="NUMERACINPARAARTCULOS"/>
        <w:numPr>
          <w:ilvl w:val="0"/>
          <w:numId w:val="32"/>
        </w:numPr>
      </w:pPr>
      <w:r w:rsidRPr="00E22968">
        <w:t xml:space="preserve">Ubicar instalaciones para la crianza de animales que puedan generar contaminación al entorno. </w:t>
      </w:r>
    </w:p>
    <w:p w:rsidR="00A9669A" w:rsidRPr="00A9669A" w:rsidRDefault="00A9669A" w:rsidP="00F724A5">
      <w:pPr>
        <w:pStyle w:val="Prrafodelista"/>
        <w:numPr>
          <w:ilvl w:val="0"/>
          <w:numId w:val="13"/>
        </w:numPr>
        <w:spacing w:after="0" w:line="360" w:lineRule="auto"/>
        <w:rPr>
          <w:lang w:val="es-ES" w:eastAsia="es-ES"/>
        </w:rPr>
      </w:pPr>
      <w:r w:rsidRPr="00A9669A">
        <w:rPr>
          <w:rFonts w:ascii="Arial" w:hAnsi="Arial" w:cs="Arial"/>
          <w:sz w:val="24"/>
          <w:szCs w:val="24"/>
          <w:lang w:val="es-ES"/>
        </w:rPr>
        <w:t>La siembra o la tala de árboles sin la previa aprobación de la Comisión Nacional de Monumentos o la Comisión Provincial correspondiente, según lo determine el grado de protección establecido para cada bien</w:t>
      </w:r>
      <w:r w:rsidRPr="00A9669A">
        <w:rPr>
          <w:rFonts w:ascii="Arial" w:hAnsi="Arial" w:cs="Arial"/>
          <w:color w:val="E36C0A" w:themeColor="accent6" w:themeShade="BF"/>
          <w:sz w:val="24"/>
          <w:szCs w:val="24"/>
          <w:lang w:val="es-ES"/>
        </w:rPr>
        <w:t xml:space="preserve">, </w:t>
      </w:r>
      <w:r w:rsidRPr="00A9669A">
        <w:rPr>
          <w:rFonts w:ascii="Arial" w:hAnsi="Arial" w:cs="Arial"/>
          <w:sz w:val="24"/>
          <w:szCs w:val="24"/>
          <w:lang w:val="es-ES"/>
        </w:rPr>
        <w:t>según establece el artículo 54 del Decreto 55</w:t>
      </w:r>
      <w:r w:rsidR="008F412F">
        <w:rPr>
          <w:rFonts w:ascii="Arial" w:hAnsi="Arial" w:cs="Arial"/>
          <w:sz w:val="24"/>
          <w:szCs w:val="24"/>
          <w:lang w:val="es-ES"/>
        </w:rPr>
        <w:t>/1979</w:t>
      </w:r>
      <w:r>
        <w:rPr>
          <w:rFonts w:ascii="Arial" w:hAnsi="Arial" w:cs="Arial"/>
          <w:sz w:val="24"/>
          <w:szCs w:val="24"/>
          <w:lang w:val="es-ES"/>
        </w:rPr>
        <w:t>.</w:t>
      </w:r>
    </w:p>
    <w:p w:rsidR="00A9669A" w:rsidRPr="00E22968" w:rsidRDefault="00A9669A" w:rsidP="005736A9">
      <w:pPr>
        <w:pStyle w:val="NUMERACINPARAARTCULOS"/>
        <w:numPr>
          <w:ilvl w:val="0"/>
          <w:numId w:val="13"/>
        </w:numPr>
      </w:pPr>
      <w:r w:rsidRPr="00E22968">
        <w:t xml:space="preserve">Pintar, cortar, grabar o dañar en cualquier forma el arbolado y demás plantas existentes en las áreas públicas. Estos  tendrán que mantenerse en su estado natural. </w:t>
      </w:r>
    </w:p>
    <w:p w:rsidR="00A9669A" w:rsidRPr="00E22968" w:rsidRDefault="00A9669A" w:rsidP="005736A9">
      <w:pPr>
        <w:pStyle w:val="NUMERACINPARAARTCULOS"/>
        <w:numPr>
          <w:ilvl w:val="0"/>
          <w:numId w:val="13"/>
        </w:numPr>
      </w:pPr>
      <w:r w:rsidRPr="00E22968">
        <w:t xml:space="preserve">Utilizar los árboles o cualquier otro tipo de área verde para colgar carteles, afiches, vallas, adornos, así como instalaciones eléctricas y embaces con desechos sólidos (sacos y jabas plásticas, </w:t>
      </w:r>
      <w:proofErr w:type="spellStart"/>
      <w:r w:rsidRPr="00E22968">
        <w:t>etc</w:t>
      </w:r>
      <w:proofErr w:type="spellEnd"/>
      <w:r w:rsidRPr="00E22968">
        <w:t>).</w:t>
      </w:r>
    </w:p>
    <w:p w:rsidR="0072162D" w:rsidRPr="00E22968" w:rsidRDefault="0072162D" w:rsidP="005736A9">
      <w:pPr>
        <w:pStyle w:val="NUMERACINPARAARTCULOS"/>
      </w:pPr>
    </w:p>
    <w:p w:rsidR="00AB6346" w:rsidRPr="00E22968" w:rsidRDefault="00385E12" w:rsidP="005736A9">
      <w:pPr>
        <w:pStyle w:val="NUMERACINPARAARTCULOS"/>
      </w:pPr>
      <w:r w:rsidRPr="00E22968">
        <w:rPr>
          <w:b/>
        </w:rPr>
        <w:t xml:space="preserve">Artículo </w:t>
      </w:r>
      <w:r w:rsidR="00E55863" w:rsidRPr="00E22968">
        <w:rPr>
          <w:b/>
        </w:rPr>
        <w:t>5</w:t>
      </w:r>
      <w:r w:rsidR="006E0F34" w:rsidRPr="00E22968">
        <w:rPr>
          <w:b/>
        </w:rPr>
        <w:t>4</w:t>
      </w:r>
      <w:r w:rsidRPr="00E22968">
        <w:t xml:space="preserve">: </w:t>
      </w:r>
      <w:r w:rsidR="00EA4F04" w:rsidRPr="00E22968">
        <w:t xml:space="preserve">El </w:t>
      </w:r>
      <w:r w:rsidRPr="00E22968">
        <w:t xml:space="preserve">horario </w:t>
      </w:r>
      <w:r w:rsidR="001B4F30" w:rsidRPr="00E22968">
        <w:t xml:space="preserve">establecido </w:t>
      </w:r>
      <w:r w:rsidR="00E3619C" w:rsidRPr="00E22968">
        <w:t xml:space="preserve">para el depósito de los desechos del hogar </w:t>
      </w:r>
      <w:r w:rsidR="00EA4F04" w:rsidRPr="00E22968">
        <w:t>es a las 5 pm</w:t>
      </w:r>
      <w:r w:rsidR="003037D5" w:rsidRPr="00E22968">
        <w:t>, este se hará frente a cada casa y no será en las esquinas</w:t>
      </w:r>
      <w:r w:rsidR="00565E30" w:rsidRPr="00E22968">
        <w:t xml:space="preserve">. </w:t>
      </w:r>
      <w:r w:rsidR="003037D5" w:rsidRPr="00E22968">
        <w:t>F</w:t>
      </w:r>
      <w:r w:rsidR="00DD3BF9" w:rsidRPr="00E22968">
        <w:t>uera de</w:t>
      </w:r>
      <w:r w:rsidR="00B105E7">
        <w:t xml:space="preserve"> </w:t>
      </w:r>
      <w:r w:rsidR="003037D5" w:rsidRPr="00E22968">
        <w:t>este horario</w:t>
      </w:r>
      <w:r w:rsidR="00080AF1" w:rsidRPr="00E22968">
        <w:t xml:space="preserve"> se considera responsable de propagación de </w:t>
      </w:r>
      <w:r w:rsidR="00DD3BF9" w:rsidRPr="00E22968">
        <w:t>vectores y epidemias por lo que será  juzgado según la legislación para tal efecto.</w:t>
      </w:r>
    </w:p>
    <w:p w:rsidR="00FA6EA8" w:rsidRDefault="00FA6EA8" w:rsidP="00A20CD0">
      <w:pPr>
        <w:spacing w:after="0"/>
        <w:jc w:val="both"/>
        <w:rPr>
          <w:rFonts w:ascii="Arial" w:hAnsi="Arial" w:cs="Arial"/>
          <w:sz w:val="24"/>
          <w:szCs w:val="24"/>
          <w:lang w:eastAsia="es-ES"/>
        </w:rPr>
      </w:pPr>
    </w:p>
    <w:p w:rsidR="00051736" w:rsidRPr="00306544" w:rsidRDefault="00BB4967" w:rsidP="00A20CD0">
      <w:pPr>
        <w:spacing w:line="360" w:lineRule="auto"/>
        <w:jc w:val="both"/>
        <w:rPr>
          <w:rFonts w:ascii="Arial" w:hAnsi="Arial" w:cs="Arial"/>
          <w:sz w:val="24"/>
          <w:szCs w:val="24"/>
          <w:lang w:eastAsia="es-ES"/>
        </w:rPr>
      </w:pPr>
      <w:r w:rsidRPr="00BB39A3">
        <w:rPr>
          <w:rFonts w:ascii="Arial" w:hAnsi="Arial" w:cs="Arial"/>
          <w:b/>
          <w:sz w:val="24"/>
          <w:szCs w:val="24"/>
        </w:rPr>
        <w:lastRenderedPageBreak/>
        <w:t>Artículo</w:t>
      </w:r>
      <w:r w:rsidR="00BB39A3" w:rsidRPr="00BB39A3">
        <w:rPr>
          <w:rFonts w:ascii="Arial" w:hAnsi="Arial" w:cs="Arial"/>
          <w:b/>
          <w:sz w:val="24"/>
          <w:szCs w:val="24"/>
        </w:rPr>
        <w:t xml:space="preserve"> 55</w:t>
      </w:r>
      <w:r w:rsidRPr="00BB39A3">
        <w:rPr>
          <w:rFonts w:ascii="Arial" w:hAnsi="Arial" w:cs="Arial"/>
          <w:b/>
          <w:sz w:val="24"/>
          <w:szCs w:val="24"/>
        </w:rPr>
        <w:t>:</w:t>
      </w:r>
      <w:r w:rsidR="00B105E7">
        <w:rPr>
          <w:rFonts w:ascii="Arial" w:hAnsi="Arial" w:cs="Arial"/>
          <w:b/>
          <w:sz w:val="24"/>
          <w:szCs w:val="24"/>
        </w:rPr>
        <w:t xml:space="preserve"> </w:t>
      </w:r>
      <w:r>
        <w:rPr>
          <w:rFonts w:ascii="Arial" w:hAnsi="Arial" w:cs="Arial"/>
          <w:sz w:val="24"/>
          <w:szCs w:val="24"/>
        </w:rPr>
        <w:t>Los r</w:t>
      </w:r>
      <w:r w:rsidR="00051736">
        <w:rPr>
          <w:rFonts w:ascii="Arial" w:hAnsi="Arial" w:cs="Arial"/>
          <w:sz w:val="24"/>
          <w:szCs w:val="24"/>
          <w:lang w:eastAsia="es-ES"/>
        </w:rPr>
        <w:t>ecorridos especializados</w:t>
      </w:r>
      <w:r>
        <w:rPr>
          <w:rFonts w:ascii="Arial" w:hAnsi="Arial" w:cs="Arial"/>
          <w:sz w:val="24"/>
          <w:szCs w:val="24"/>
          <w:lang w:eastAsia="es-ES"/>
        </w:rPr>
        <w:t xml:space="preserve"> se realizaran todos los días para la ZPC</w:t>
      </w:r>
      <w:r w:rsidR="00291594">
        <w:rPr>
          <w:rFonts w:ascii="Arial" w:hAnsi="Arial" w:cs="Arial"/>
          <w:sz w:val="24"/>
          <w:szCs w:val="24"/>
          <w:lang w:eastAsia="es-ES"/>
        </w:rPr>
        <w:t xml:space="preserve"> y la zona de amortiguamiento</w:t>
      </w:r>
      <w:r w:rsidR="001C74EB">
        <w:rPr>
          <w:rFonts w:ascii="Arial" w:hAnsi="Arial" w:cs="Arial"/>
          <w:sz w:val="24"/>
          <w:szCs w:val="24"/>
          <w:lang w:eastAsia="es-ES"/>
        </w:rPr>
        <w:t>.</w:t>
      </w:r>
    </w:p>
    <w:p w:rsidR="00051736" w:rsidRPr="004A2BBB" w:rsidRDefault="00BB4967" w:rsidP="00A20CD0">
      <w:pPr>
        <w:spacing w:line="360" w:lineRule="auto"/>
        <w:jc w:val="both"/>
        <w:rPr>
          <w:rFonts w:ascii="Arial" w:hAnsi="Arial" w:cs="Arial"/>
          <w:sz w:val="24"/>
          <w:szCs w:val="24"/>
          <w:lang w:eastAsia="es-ES"/>
        </w:rPr>
      </w:pPr>
      <w:r w:rsidRPr="00BB39A3">
        <w:rPr>
          <w:rFonts w:ascii="Arial" w:hAnsi="Arial" w:cs="Arial"/>
          <w:b/>
          <w:sz w:val="24"/>
          <w:szCs w:val="24"/>
        </w:rPr>
        <w:t>Artículo</w:t>
      </w:r>
      <w:r w:rsidR="00BB39A3" w:rsidRPr="00BB39A3">
        <w:rPr>
          <w:rFonts w:ascii="Arial" w:hAnsi="Arial" w:cs="Arial"/>
          <w:b/>
          <w:sz w:val="24"/>
          <w:szCs w:val="24"/>
        </w:rPr>
        <w:t xml:space="preserve"> 5</w:t>
      </w:r>
      <w:r w:rsidR="00DB0160">
        <w:rPr>
          <w:rFonts w:ascii="Arial" w:hAnsi="Arial" w:cs="Arial"/>
          <w:b/>
          <w:sz w:val="24"/>
          <w:szCs w:val="24"/>
        </w:rPr>
        <w:t>6</w:t>
      </w:r>
      <w:r w:rsidRPr="00BB39A3">
        <w:rPr>
          <w:rFonts w:ascii="Arial" w:hAnsi="Arial" w:cs="Arial"/>
          <w:b/>
          <w:sz w:val="24"/>
          <w:szCs w:val="24"/>
        </w:rPr>
        <w:t>:</w:t>
      </w:r>
      <w:r w:rsidRPr="00BB4967">
        <w:rPr>
          <w:rFonts w:ascii="Arial" w:hAnsi="Arial" w:cs="Arial"/>
          <w:sz w:val="24"/>
          <w:szCs w:val="24"/>
        </w:rPr>
        <w:t xml:space="preserve"> L</w:t>
      </w:r>
      <w:r w:rsidR="00051736" w:rsidRPr="004A2BBB">
        <w:rPr>
          <w:rFonts w:ascii="Arial" w:hAnsi="Arial" w:cs="Arial"/>
          <w:sz w:val="24"/>
          <w:szCs w:val="24"/>
          <w:lang w:eastAsia="es-ES"/>
        </w:rPr>
        <w:t>os contenedores ubicados en la zona monumento, el depósito en ellos de los desechos sólidos comunes será a partir de las 10:00 pm y se retiraran los mismos en horas de la mañana del día posterior.</w:t>
      </w:r>
    </w:p>
    <w:p w:rsidR="004A2BBB" w:rsidRDefault="004A2BBB" w:rsidP="00A20CD0">
      <w:pPr>
        <w:spacing w:after="0" w:line="240" w:lineRule="auto"/>
        <w:jc w:val="both"/>
        <w:rPr>
          <w:rFonts w:ascii="Arial" w:hAnsi="Arial" w:cs="Arial"/>
          <w:sz w:val="24"/>
          <w:szCs w:val="24"/>
          <w:lang w:eastAsia="es-ES"/>
        </w:rPr>
      </w:pPr>
    </w:p>
    <w:p w:rsidR="0087646D" w:rsidRPr="00606B43" w:rsidRDefault="0087646D" w:rsidP="00A20CD0">
      <w:pPr>
        <w:spacing w:after="0" w:line="360" w:lineRule="auto"/>
        <w:jc w:val="both"/>
        <w:rPr>
          <w:rFonts w:ascii="Arial" w:hAnsi="Arial" w:cs="Arial"/>
          <w:sz w:val="24"/>
          <w:szCs w:val="24"/>
        </w:rPr>
      </w:pPr>
      <w:r w:rsidRPr="00606B43">
        <w:rPr>
          <w:rFonts w:ascii="Arial" w:hAnsi="Arial" w:cs="Arial"/>
          <w:b/>
          <w:bCs/>
          <w:sz w:val="24"/>
          <w:szCs w:val="24"/>
        </w:rPr>
        <w:t>Artículo</w:t>
      </w:r>
      <w:r w:rsidR="00A9669A">
        <w:rPr>
          <w:rFonts w:ascii="Arial" w:hAnsi="Arial" w:cs="Arial"/>
          <w:b/>
          <w:bCs/>
          <w:sz w:val="24"/>
          <w:szCs w:val="24"/>
        </w:rPr>
        <w:t>5</w:t>
      </w:r>
      <w:r w:rsidR="00DB0160">
        <w:rPr>
          <w:rFonts w:ascii="Arial" w:hAnsi="Arial" w:cs="Arial"/>
          <w:b/>
          <w:bCs/>
          <w:sz w:val="24"/>
          <w:szCs w:val="24"/>
        </w:rPr>
        <w:t>7</w:t>
      </w:r>
      <w:r w:rsidRPr="00606B43">
        <w:rPr>
          <w:rFonts w:ascii="Arial" w:hAnsi="Arial" w:cs="Arial"/>
          <w:b/>
          <w:bCs/>
          <w:sz w:val="24"/>
          <w:szCs w:val="24"/>
        </w:rPr>
        <w:t>:</w:t>
      </w:r>
      <w:r w:rsidRPr="00606B43">
        <w:rPr>
          <w:rFonts w:ascii="Arial" w:hAnsi="Arial" w:cs="Arial"/>
          <w:sz w:val="24"/>
          <w:szCs w:val="24"/>
        </w:rPr>
        <w:t xml:space="preserve">El uso de aparatos transmisores o reproductores de sonido, así como el nivel sonoro general admisible en el </w:t>
      </w:r>
      <w:r w:rsidR="00BC2CB0">
        <w:rPr>
          <w:rFonts w:ascii="Arial" w:hAnsi="Arial" w:cs="Arial"/>
          <w:sz w:val="24"/>
          <w:szCs w:val="24"/>
        </w:rPr>
        <w:t>C</w:t>
      </w:r>
      <w:r w:rsidRPr="00606B43">
        <w:rPr>
          <w:rFonts w:ascii="Arial" w:hAnsi="Arial" w:cs="Arial"/>
          <w:sz w:val="24"/>
          <w:szCs w:val="24"/>
        </w:rPr>
        <w:t xml:space="preserve">entro </w:t>
      </w:r>
      <w:r w:rsidR="00BC2CB0">
        <w:rPr>
          <w:rFonts w:ascii="Arial" w:hAnsi="Arial" w:cs="Arial"/>
          <w:sz w:val="24"/>
          <w:szCs w:val="24"/>
        </w:rPr>
        <w:t>H</w:t>
      </w:r>
      <w:r w:rsidRPr="00606B43">
        <w:rPr>
          <w:rFonts w:ascii="Arial" w:hAnsi="Arial" w:cs="Arial"/>
          <w:sz w:val="24"/>
          <w:szCs w:val="24"/>
        </w:rPr>
        <w:t xml:space="preserve">istórico </w:t>
      </w:r>
      <w:r w:rsidR="00BC2CB0">
        <w:rPr>
          <w:rFonts w:ascii="Arial" w:hAnsi="Arial" w:cs="Arial"/>
          <w:sz w:val="24"/>
          <w:szCs w:val="24"/>
        </w:rPr>
        <w:t>U</w:t>
      </w:r>
      <w:r w:rsidRPr="00606B43">
        <w:rPr>
          <w:rFonts w:ascii="Arial" w:hAnsi="Arial" w:cs="Arial"/>
          <w:sz w:val="24"/>
          <w:szCs w:val="24"/>
        </w:rPr>
        <w:t xml:space="preserve">rbano es reglamentado y controlado por la OCCT </w:t>
      </w:r>
      <w:r w:rsidR="00A50EDE">
        <w:rPr>
          <w:rFonts w:ascii="Arial" w:hAnsi="Arial" w:cs="Arial"/>
          <w:sz w:val="24"/>
          <w:szCs w:val="24"/>
        </w:rPr>
        <w:t>basados en los criterios</w:t>
      </w:r>
      <w:r w:rsidRPr="00606B43">
        <w:rPr>
          <w:rFonts w:ascii="Arial" w:hAnsi="Arial" w:cs="Arial"/>
          <w:sz w:val="24"/>
          <w:szCs w:val="24"/>
        </w:rPr>
        <w:t xml:space="preserve"> de la Comisión Nacional de Monumentos</w:t>
      </w:r>
      <w:r w:rsidR="006643D5" w:rsidRPr="00606B43">
        <w:rPr>
          <w:rFonts w:ascii="Arial" w:hAnsi="Arial" w:cs="Arial"/>
          <w:sz w:val="24"/>
          <w:szCs w:val="24"/>
        </w:rPr>
        <w:t xml:space="preserve">, según establece </w:t>
      </w:r>
      <w:r w:rsidRPr="00606B43">
        <w:rPr>
          <w:rFonts w:ascii="Arial" w:hAnsi="Arial" w:cs="Arial"/>
          <w:sz w:val="24"/>
          <w:szCs w:val="24"/>
        </w:rPr>
        <w:t xml:space="preserve">el </w:t>
      </w:r>
      <w:r w:rsidR="006643D5" w:rsidRPr="00606B43">
        <w:rPr>
          <w:rFonts w:ascii="Arial" w:hAnsi="Arial" w:cs="Arial"/>
          <w:sz w:val="24"/>
          <w:szCs w:val="24"/>
        </w:rPr>
        <w:t>a</w:t>
      </w:r>
      <w:r w:rsidRPr="00606B43">
        <w:rPr>
          <w:rFonts w:ascii="Arial" w:hAnsi="Arial" w:cs="Arial"/>
          <w:sz w:val="24"/>
          <w:szCs w:val="24"/>
        </w:rPr>
        <w:t>rtículo 56 del Decreto 55</w:t>
      </w:r>
      <w:r w:rsidR="00A50EDE">
        <w:rPr>
          <w:rFonts w:ascii="Arial" w:hAnsi="Arial" w:cs="Arial"/>
          <w:sz w:val="24"/>
          <w:szCs w:val="24"/>
        </w:rPr>
        <w:t>/1979</w:t>
      </w:r>
      <w:r w:rsidRPr="00606B43">
        <w:rPr>
          <w:rFonts w:ascii="Arial" w:hAnsi="Arial" w:cs="Arial"/>
          <w:sz w:val="24"/>
          <w:szCs w:val="24"/>
        </w:rPr>
        <w:t>.</w:t>
      </w:r>
    </w:p>
    <w:p w:rsidR="00A9669A" w:rsidRDefault="00A9669A" w:rsidP="00A20CD0">
      <w:pPr>
        <w:spacing w:after="0" w:line="360" w:lineRule="auto"/>
        <w:jc w:val="both"/>
        <w:rPr>
          <w:rFonts w:ascii="Arial" w:hAnsi="Arial" w:cs="Arial"/>
          <w:b/>
          <w:bCs/>
          <w:sz w:val="24"/>
          <w:szCs w:val="24"/>
        </w:rPr>
      </w:pPr>
    </w:p>
    <w:p w:rsidR="001C3092" w:rsidRPr="00606B43" w:rsidRDefault="0072073D" w:rsidP="00A20CD0">
      <w:pPr>
        <w:spacing w:after="0" w:line="360" w:lineRule="auto"/>
        <w:jc w:val="both"/>
        <w:rPr>
          <w:rFonts w:ascii="Arial" w:eastAsiaTheme="minorEastAsia" w:hAnsi="Arial" w:cs="Arial"/>
          <w:sz w:val="24"/>
          <w:szCs w:val="24"/>
          <w:lang w:bidi="en-US"/>
        </w:rPr>
      </w:pPr>
      <w:r w:rsidRPr="00606B43">
        <w:rPr>
          <w:rFonts w:ascii="Arial" w:hAnsi="Arial" w:cs="Arial"/>
          <w:b/>
          <w:bCs/>
          <w:sz w:val="24"/>
          <w:szCs w:val="24"/>
        </w:rPr>
        <w:t>Artículo</w:t>
      </w:r>
      <w:r w:rsidR="00A9669A">
        <w:rPr>
          <w:rFonts w:ascii="Arial" w:hAnsi="Arial" w:cs="Arial"/>
          <w:b/>
          <w:bCs/>
          <w:sz w:val="24"/>
          <w:szCs w:val="24"/>
        </w:rPr>
        <w:t>5</w:t>
      </w:r>
      <w:r w:rsidR="00DB0160">
        <w:rPr>
          <w:rFonts w:ascii="Arial" w:hAnsi="Arial" w:cs="Arial"/>
          <w:b/>
          <w:bCs/>
          <w:sz w:val="24"/>
          <w:szCs w:val="24"/>
        </w:rPr>
        <w:t>8</w:t>
      </w:r>
      <w:r w:rsidRPr="00606B43">
        <w:rPr>
          <w:rFonts w:ascii="Arial" w:hAnsi="Arial" w:cs="Arial"/>
          <w:b/>
          <w:bCs/>
          <w:sz w:val="24"/>
          <w:szCs w:val="24"/>
        </w:rPr>
        <w:t>:</w:t>
      </w:r>
      <w:r w:rsidR="00B105E7">
        <w:rPr>
          <w:rFonts w:ascii="Arial" w:hAnsi="Arial" w:cs="Arial"/>
          <w:b/>
          <w:bCs/>
          <w:sz w:val="24"/>
          <w:szCs w:val="24"/>
        </w:rPr>
        <w:t xml:space="preserve"> </w:t>
      </w:r>
      <w:r w:rsidR="00A9669A">
        <w:rPr>
          <w:rFonts w:ascii="Arial" w:hAnsi="Arial" w:cs="Arial"/>
          <w:bCs/>
          <w:sz w:val="24"/>
          <w:szCs w:val="24"/>
        </w:rPr>
        <w:t>L</w:t>
      </w:r>
      <w:r w:rsidR="001C3092" w:rsidRPr="00606B43">
        <w:rPr>
          <w:rFonts w:ascii="Arial" w:eastAsiaTheme="minorEastAsia" w:hAnsi="Arial" w:cs="Arial"/>
          <w:sz w:val="24"/>
          <w:szCs w:val="24"/>
          <w:lang w:bidi="en-US"/>
        </w:rPr>
        <w:t xml:space="preserve">os niveles de intensidad sonora permisibles para  las distintas zonas de  la ciudad; </w:t>
      </w:r>
      <w:r w:rsidR="00DD068D" w:rsidRPr="00606B43">
        <w:rPr>
          <w:rFonts w:ascii="Arial" w:eastAsiaTheme="minorEastAsia" w:hAnsi="Arial" w:cs="Arial"/>
          <w:sz w:val="24"/>
          <w:szCs w:val="24"/>
          <w:lang w:bidi="en-US"/>
        </w:rPr>
        <w:t xml:space="preserve">según lo establece laNC-26/2012 </w:t>
      </w:r>
      <w:r w:rsidR="001C3092" w:rsidRPr="00606B43">
        <w:rPr>
          <w:rFonts w:ascii="Arial" w:eastAsiaTheme="minorEastAsia" w:hAnsi="Arial" w:cs="Arial"/>
          <w:sz w:val="24"/>
          <w:szCs w:val="24"/>
          <w:lang w:bidi="en-US"/>
        </w:rPr>
        <w:t xml:space="preserve">son: </w:t>
      </w:r>
    </w:p>
    <w:p w:rsidR="001C3092" w:rsidRPr="00606B43" w:rsidRDefault="001C3092" w:rsidP="00A20CD0">
      <w:pPr>
        <w:pStyle w:val="Prrafodelista"/>
        <w:numPr>
          <w:ilvl w:val="0"/>
          <w:numId w:val="2"/>
        </w:numPr>
        <w:tabs>
          <w:tab w:val="left" w:pos="709"/>
        </w:tabs>
        <w:autoSpaceDE w:val="0"/>
        <w:autoSpaceDN w:val="0"/>
        <w:adjustRightInd w:val="0"/>
        <w:spacing w:after="0" w:line="360" w:lineRule="auto"/>
        <w:ind w:left="709" w:hanging="283"/>
        <w:rPr>
          <w:rFonts w:ascii="Arial" w:hAnsi="Arial" w:cs="Arial"/>
          <w:sz w:val="24"/>
          <w:szCs w:val="24"/>
          <w:lang w:val="es-ES"/>
        </w:rPr>
      </w:pPr>
      <w:r w:rsidRPr="00606B43">
        <w:rPr>
          <w:rFonts w:ascii="Arial" w:hAnsi="Arial" w:cs="Arial"/>
          <w:sz w:val="24"/>
          <w:szCs w:val="24"/>
          <w:lang w:val="es-ES"/>
        </w:rPr>
        <w:t>Zona de silencio: instalaciones de descanso, museos (45 decibeles de día, de noche 35 decibeles).</w:t>
      </w:r>
    </w:p>
    <w:p w:rsidR="001C3092" w:rsidRPr="00606B43" w:rsidRDefault="001C3092" w:rsidP="00A20CD0">
      <w:pPr>
        <w:pStyle w:val="Prrafodelista"/>
        <w:numPr>
          <w:ilvl w:val="0"/>
          <w:numId w:val="2"/>
        </w:numPr>
        <w:tabs>
          <w:tab w:val="left" w:pos="709"/>
        </w:tabs>
        <w:autoSpaceDE w:val="0"/>
        <w:autoSpaceDN w:val="0"/>
        <w:adjustRightInd w:val="0"/>
        <w:spacing w:after="0" w:line="360" w:lineRule="auto"/>
        <w:ind w:left="709" w:hanging="283"/>
        <w:rPr>
          <w:rFonts w:ascii="Arial" w:hAnsi="Arial" w:cs="Arial"/>
          <w:sz w:val="24"/>
          <w:szCs w:val="24"/>
          <w:lang w:val="es-ES"/>
        </w:rPr>
      </w:pPr>
      <w:r w:rsidRPr="00606B43">
        <w:rPr>
          <w:rFonts w:ascii="Arial" w:hAnsi="Arial" w:cs="Arial"/>
          <w:sz w:val="24"/>
          <w:szCs w:val="24"/>
          <w:lang w:val="es-ES"/>
        </w:rPr>
        <w:t>Zonas de alta restricción de ruido: viviendas, parques y edificios  administrativos  (50 decibeles por el día y 40 decibeles noche).</w:t>
      </w:r>
    </w:p>
    <w:p w:rsidR="001C3092" w:rsidRPr="00606B43" w:rsidRDefault="001C3092" w:rsidP="00A20CD0">
      <w:pPr>
        <w:pStyle w:val="Sinespaciado"/>
        <w:numPr>
          <w:ilvl w:val="0"/>
          <w:numId w:val="2"/>
        </w:numPr>
        <w:tabs>
          <w:tab w:val="left" w:pos="709"/>
        </w:tabs>
        <w:spacing w:line="360" w:lineRule="auto"/>
        <w:ind w:left="709" w:hanging="283"/>
        <w:jc w:val="both"/>
        <w:rPr>
          <w:rFonts w:ascii="Arial" w:hAnsi="Arial" w:cs="Arial"/>
          <w:sz w:val="24"/>
          <w:szCs w:val="24"/>
        </w:rPr>
      </w:pPr>
      <w:r w:rsidRPr="00606B43">
        <w:rPr>
          <w:rFonts w:ascii="Arial" w:hAnsi="Arial" w:cs="Arial"/>
          <w:sz w:val="24"/>
          <w:szCs w:val="24"/>
        </w:rPr>
        <w:t xml:space="preserve">Zonas de mediana restricción de ruido: zonas comerciales, instalaciones productivas menores y establecimientos de servicios.   </w:t>
      </w:r>
    </w:p>
    <w:p w:rsidR="001C3092" w:rsidRPr="00606B43" w:rsidRDefault="001C3092" w:rsidP="00A20CD0">
      <w:pPr>
        <w:pStyle w:val="Sinespaciado"/>
        <w:numPr>
          <w:ilvl w:val="0"/>
          <w:numId w:val="2"/>
        </w:numPr>
        <w:tabs>
          <w:tab w:val="left" w:pos="709"/>
        </w:tabs>
        <w:spacing w:line="360" w:lineRule="auto"/>
        <w:ind w:left="709" w:hanging="283"/>
        <w:jc w:val="both"/>
        <w:rPr>
          <w:rFonts w:ascii="Arial" w:hAnsi="Arial" w:cs="Arial"/>
          <w:sz w:val="24"/>
          <w:szCs w:val="24"/>
        </w:rPr>
      </w:pPr>
      <w:r w:rsidRPr="00606B43">
        <w:rPr>
          <w:rFonts w:ascii="Arial" w:hAnsi="Arial" w:cs="Arial"/>
          <w:sz w:val="24"/>
          <w:szCs w:val="24"/>
        </w:rPr>
        <w:t>instalaciones educacionales (60 decibeles en el día y 50 decibeles en  la noche).</w:t>
      </w:r>
    </w:p>
    <w:p w:rsidR="001C3092" w:rsidRPr="00606B43" w:rsidRDefault="001C3092" w:rsidP="00A20CD0">
      <w:pPr>
        <w:pStyle w:val="Sinespaciado"/>
        <w:numPr>
          <w:ilvl w:val="0"/>
          <w:numId w:val="2"/>
        </w:numPr>
        <w:tabs>
          <w:tab w:val="left" w:pos="709"/>
        </w:tabs>
        <w:spacing w:line="360" w:lineRule="auto"/>
        <w:ind w:left="709" w:hanging="283"/>
        <w:jc w:val="both"/>
        <w:rPr>
          <w:rFonts w:ascii="Arial" w:hAnsi="Arial" w:cs="Arial"/>
          <w:sz w:val="24"/>
          <w:szCs w:val="24"/>
        </w:rPr>
      </w:pPr>
      <w:r w:rsidRPr="00606B43">
        <w:rPr>
          <w:rFonts w:ascii="Arial" w:hAnsi="Arial" w:cs="Arial"/>
          <w:sz w:val="24"/>
          <w:szCs w:val="24"/>
        </w:rPr>
        <w:t>Zonas de menor restricción de ruido: zonas recreativas  cercanas a viviendas (65 decibeles por el día y 60 por  la noche).</w:t>
      </w:r>
    </w:p>
    <w:p w:rsidR="00A9669A" w:rsidRDefault="00A9669A" w:rsidP="00A20CD0">
      <w:pPr>
        <w:pStyle w:val="Sinespaciado"/>
        <w:tabs>
          <w:tab w:val="left" w:pos="709"/>
        </w:tabs>
        <w:spacing w:line="360" w:lineRule="auto"/>
        <w:jc w:val="both"/>
        <w:rPr>
          <w:rFonts w:ascii="Arial" w:hAnsi="Arial" w:cs="Arial"/>
          <w:b/>
          <w:bCs/>
          <w:sz w:val="24"/>
          <w:szCs w:val="24"/>
        </w:rPr>
      </w:pPr>
    </w:p>
    <w:p w:rsidR="006643D5" w:rsidRPr="00606B43" w:rsidRDefault="0072073D" w:rsidP="00A20CD0">
      <w:pPr>
        <w:pStyle w:val="Sinespaciado"/>
        <w:tabs>
          <w:tab w:val="left" w:pos="709"/>
        </w:tabs>
        <w:spacing w:line="360" w:lineRule="auto"/>
        <w:jc w:val="both"/>
        <w:rPr>
          <w:rFonts w:ascii="Arial" w:hAnsi="Arial" w:cs="Arial"/>
          <w:sz w:val="24"/>
          <w:szCs w:val="24"/>
        </w:rPr>
      </w:pPr>
      <w:r w:rsidRPr="00606B43">
        <w:rPr>
          <w:rFonts w:ascii="Arial" w:hAnsi="Arial" w:cs="Arial"/>
          <w:b/>
          <w:bCs/>
          <w:sz w:val="24"/>
          <w:szCs w:val="24"/>
        </w:rPr>
        <w:t>Artículo</w:t>
      </w:r>
      <w:r w:rsidR="00DB0160">
        <w:rPr>
          <w:rFonts w:ascii="Arial" w:hAnsi="Arial" w:cs="Arial"/>
          <w:b/>
          <w:bCs/>
          <w:sz w:val="24"/>
          <w:szCs w:val="24"/>
        </w:rPr>
        <w:t>59</w:t>
      </w:r>
      <w:r w:rsidRPr="00606B43">
        <w:rPr>
          <w:rFonts w:ascii="Arial" w:hAnsi="Arial" w:cs="Arial"/>
          <w:b/>
          <w:bCs/>
          <w:sz w:val="24"/>
          <w:szCs w:val="24"/>
        </w:rPr>
        <w:t>:</w:t>
      </w:r>
      <w:r w:rsidR="00045EA0">
        <w:rPr>
          <w:rFonts w:ascii="Arial" w:hAnsi="Arial" w:cs="Arial"/>
          <w:b/>
          <w:bCs/>
          <w:sz w:val="24"/>
          <w:szCs w:val="24"/>
        </w:rPr>
        <w:t xml:space="preserve"> </w:t>
      </w:r>
      <w:r w:rsidR="001C3092" w:rsidRPr="00606B43">
        <w:rPr>
          <w:rFonts w:ascii="Arial" w:hAnsi="Arial" w:cs="Arial"/>
          <w:sz w:val="24"/>
          <w:szCs w:val="24"/>
        </w:rPr>
        <w:t>Toda acción que afecte la vegetación en las áreas verdes existentes en el Centro Histórico de la Ciudad (CHC). Cualquier modificación deberá ser autorizada por las entidades correspondientes Dirección Municipal de Servicios Comunales (DMSC), la Oficina del Conservador (OCC) y la Dirección Municipal de Planificación Física (DMPF).</w:t>
      </w:r>
      <w:r w:rsidR="00D35A71">
        <w:rPr>
          <w:rFonts w:ascii="Arial" w:hAnsi="Arial" w:cs="Arial"/>
          <w:sz w:val="24"/>
          <w:szCs w:val="24"/>
        </w:rPr>
        <w:t xml:space="preserve"> Basados en los criterios</w:t>
      </w:r>
      <w:r w:rsidR="009F5F63" w:rsidRPr="00606B43">
        <w:rPr>
          <w:rFonts w:ascii="Arial" w:hAnsi="Arial" w:cs="Arial"/>
          <w:sz w:val="24"/>
          <w:szCs w:val="24"/>
        </w:rPr>
        <w:t xml:space="preserve"> de la</w:t>
      </w:r>
      <w:r w:rsidR="00B105E7">
        <w:rPr>
          <w:rFonts w:ascii="Arial" w:hAnsi="Arial" w:cs="Arial"/>
          <w:sz w:val="24"/>
          <w:szCs w:val="24"/>
        </w:rPr>
        <w:t xml:space="preserve"> </w:t>
      </w:r>
      <w:r w:rsidR="009B7AD2" w:rsidRPr="00606B43">
        <w:rPr>
          <w:rFonts w:ascii="Arial" w:hAnsi="Arial" w:cs="Arial"/>
          <w:sz w:val="24"/>
          <w:szCs w:val="24"/>
        </w:rPr>
        <w:t>Comisión Nacional de Monumentos</w:t>
      </w:r>
      <w:r w:rsidR="006643D5" w:rsidRPr="00606B43">
        <w:rPr>
          <w:rFonts w:ascii="Arial" w:hAnsi="Arial" w:cs="Arial"/>
          <w:sz w:val="24"/>
          <w:szCs w:val="24"/>
        </w:rPr>
        <w:t>, según establece el artículo 54 del Decreto 55</w:t>
      </w:r>
      <w:r w:rsidR="008F412F">
        <w:rPr>
          <w:rFonts w:ascii="Arial" w:hAnsi="Arial" w:cs="Arial"/>
          <w:sz w:val="24"/>
          <w:szCs w:val="24"/>
        </w:rPr>
        <w:t>/1979.</w:t>
      </w:r>
    </w:p>
    <w:p w:rsidR="00962207" w:rsidRDefault="00962207" w:rsidP="005736A9">
      <w:pPr>
        <w:pStyle w:val="NUMERACINPARAARTCULOS"/>
      </w:pPr>
    </w:p>
    <w:p w:rsidR="00543286" w:rsidRDefault="00543286" w:rsidP="005736A9">
      <w:pPr>
        <w:pStyle w:val="NUMERACINPARAARTCULOS"/>
      </w:pPr>
    </w:p>
    <w:p w:rsidR="001C3092" w:rsidRDefault="001C3092" w:rsidP="005736A9">
      <w:pPr>
        <w:pStyle w:val="NUMERACINPARAARTCULOS"/>
      </w:pPr>
      <w:r w:rsidRPr="00A20CD0">
        <w:rPr>
          <w:b/>
          <w:bCs/>
        </w:rPr>
        <w:lastRenderedPageBreak/>
        <w:t>Artículo</w:t>
      </w:r>
      <w:r w:rsidR="00BB39A3" w:rsidRPr="00A20CD0">
        <w:rPr>
          <w:b/>
          <w:bCs/>
        </w:rPr>
        <w:t>6</w:t>
      </w:r>
      <w:r w:rsidR="00DB0160" w:rsidRPr="00A20CD0">
        <w:rPr>
          <w:b/>
          <w:bCs/>
        </w:rPr>
        <w:t>0</w:t>
      </w:r>
      <w:r w:rsidRPr="00A20CD0">
        <w:rPr>
          <w:b/>
          <w:bCs/>
        </w:rPr>
        <w:t>:</w:t>
      </w:r>
      <w:r w:rsidR="00B105E7">
        <w:rPr>
          <w:b/>
          <w:bCs/>
        </w:rPr>
        <w:t xml:space="preserve"> </w:t>
      </w:r>
      <w:r w:rsidRPr="0072162D">
        <w:t>Es de obligatorio cumplimiento que:</w:t>
      </w:r>
    </w:p>
    <w:p w:rsidR="00543286" w:rsidRPr="00543286" w:rsidRDefault="00543286" w:rsidP="00A20CD0">
      <w:pPr>
        <w:jc w:val="both"/>
        <w:rPr>
          <w:lang w:eastAsia="es-ES"/>
        </w:rPr>
      </w:pPr>
    </w:p>
    <w:p w:rsidR="001C3092" w:rsidRPr="0072162D" w:rsidRDefault="001C3092" w:rsidP="005736A9">
      <w:pPr>
        <w:pStyle w:val="NUMERACINPARAARTCULOS"/>
        <w:numPr>
          <w:ilvl w:val="0"/>
          <w:numId w:val="14"/>
        </w:numPr>
      </w:pPr>
      <w:r w:rsidRPr="0072162D">
        <w:t>El sis</w:t>
      </w:r>
      <w:r w:rsidRPr="00A20CD0">
        <w:rPr>
          <w:rStyle w:val="Textoennegrita"/>
          <w:b w:val="0"/>
          <w:color w:val="auto"/>
          <w:szCs w:val="24"/>
        </w:rPr>
        <w:t>tema de drenaje pluvial se disponga de forma tal, que las aguas que dicho sistema colecta no se viertan sobre las propiedades ocupadas por las edificaciones colindantes y/o sobre la</w:t>
      </w:r>
      <w:r w:rsidR="00B105E7">
        <w:rPr>
          <w:rStyle w:val="Textoennegrita"/>
          <w:b w:val="0"/>
          <w:color w:val="auto"/>
          <w:szCs w:val="24"/>
        </w:rPr>
        <w:t xml:space="preserve"> </w:t>
      </w:r>
      <w:r w:rsidRPr="00FD7A72">
        <w:t>vía</w:t>
      </w:r>
      <w:r w:rsidRPr="0072162D">
        <w:t xml:space="preserve"> pública por medio de goterones o canales. </w:t>
      </w:r>
    </w:p>
    <w:p w:rsidR="001C3092" w:rsidRPr="0072162D" w:rsidRDefault="001C3092" w:rsidP="005736A9">
      <w:pPr>
        <w:pStyle w:val="NUMERACINPARAARTCULOS"/>
        <w:numPr>
          <w:ilvl w:val="0"/>
          <w:numId w:val="14"/>
        </w:numPr>
        <w:rPr>
          <w:rStyle w:val="Textoennegrita"/>
          <w:b w:val="0"/>
          <w:color w:val="auto"/>
          <w:szCs w:val="24"/>
        </w:rPr>
      </w:pPr>
      <w:r w:rsidRPr="0072162D">
        <w:t>Las aguas, tanto pluviales como albañales, se dirigirán por medio de conductos soterrados, a entroncar con la calle (pluvial) o con el sistema de alcantarillado (residuales), según sea el caso.</w:t>
      </w:r>
    </w:p>
    <w:p w:rsidR="001C3092" w:rsidRPr="0072162D" w:rsidRDefault="001C3092" w:rsidP="005736A9">
      <w:pPr>
        <w:pStyle w:val="NUMERACINPARAARTCULOS"/>
        <w:numPr>
          <w:ilvl w:val="0"/>
          <w:numId w:val="14"/>
        </w:numPr>
      </w:pPr>
      <w:r w:rsidRPr="0072162D">
        <w:t>Se efectúe la limpieza, conservación y mantenimiento de las áreas verdes del Centro Histórico, por las entidades correspondientes de una manera periódica y permanente.</w:t>
      </w:r>
    </w:p>
    <w:p w:rsidR="003742D4" w:rsidRPr="0072162D" w:rsidRDefault="001C3092" w:rsidP="005736A9">
      <w:pPr>
        <w:pStyle w:val="NUMERACINPARAARTCULOS"/>
        <w:numPr>
          <w:ilvl w:val="0"/>
          <w:numId w:val="14"/>
        </w:numPr>
      </w:pPr>
      <w:r w:rsidRPr="0072162D">
        <w:t>La conservación y recuperación de todas las superficies dedicadas originalmente a áreas verdes como parques y patios interiores</w:t>
      </w:r>
      <w:r w:rsidR="007E6101">
        <w:t>,</w:t>
      </w:r>
      <w:r w:rsidRPr="0072162D">
        <w:t xml:space="preserve"> fomentando su vegetación característica. Teniendo en cuenta el índice de 9-</w:t>
      </w:r>
      <w:smartTag w:uri="urn:schemas-microsoft-com:office:smarttags" w:element="metricconverter">
        <w:smartTagPr>
          <w:attr w:name="ProductID" w:val="12 m2"/>
        </w:smartTagPr>
        <w:r w:rsidRPr="0072162D">
          <w:t>12 m</w:t>
        </w:r>
        <w:r w:rsidRPr="0072162D">
          <w:rPr>
            <w:vertAlign w:val="superscript"/>
          </w:rPr>
          <w:t>2</w:t>
        </w:r>
      </w:smartTag>
      <w:r w:rsidRPr="0072162D">
        <w:t xml:space="preserve"> /habitantes estipulados por la OMS</w:t>
      </w:r>
      <w:r w:rsidR="007E6101">
        <w:t>.</w:t>
      </w:r>
    </w:p>
    <w:p w:rsidR="003742D4" w:rsidRPr="0072162D" w:rsidRDefault="001C3092" w:rsidP="005736A9">
      <w:pPr>
        <w:pStyle w:val="NUMERACINPARAARTCULOS"/>
        <w:numPr>
          <w:ilvl w:val="0"/>
          <w:numId w:val="14"/>
        </w:numPr>
      </w:pPr>
      <w:r w:rsidRPr="0072162D">
        <w:t>Todo  proyecto  urbanístico ya sea residencial, turístico u otro deberá incluir un estudio detallado de área verde</w:t>
      </w:r>
      <w:r w:rsidR="007E6101">
        <w:t>.</w:t>
      </w:r>
    </w:p>
    <w:p w:rsidR="00177CD8" w:rsidRPr="0072162D" w:rsidRDefault="001C3092" w:rsidP="005736A9">
      <w:pPr>
        <w:pStyle w:val="NUMERACINPARAARTCULOS"/>
        <w:numPr>
          <w:ilvl w:val="0"/>
          <w:numId w:val="14"/>
        </w:numPr>
      </w:pPr>
      <w:r w:rsidRPr="0072162D">
        <w:t xml:space="preserve">Las entidades estatales responsabilizadas con la limpieza y barrido de calles, plazas y espacios públicos en la </w:t>
      </w:r>
      <w:r w:rsidR="00FF695C" w:rsidRPr="0072162D">
        <w:t>Z</w:t>
      </w:r>
      <w:r w:rsidR="00CD2387" w:rsidRPr="0072162D">
        <w:t>PC</w:t>
      </w:r>
      <w:r w:rsidRPr="0072162D">
        <w:t xml:space="preserve"> cumplan con los horarios, sistemas, recorridos y frecuencias establecidos</w:t>
      </w:r>
      <w:r w:rsidR="007E6101">
        <w:t>.</w:t>
      </w:r>
    </w:p>
    <w:p w:rsidR="00177CD8" w:rsidRPr="0072162D" w:rsidRDefault="001C3092" w:rsidP="005736A9">
      <w:pPr>
        <w:pStyle w:val="NUMERACINPARAARTCULOS"/>
        <w:numPr>
          <w:ilvl w:val="0"/>
          <w:numId w:val="14"/>
        </w:numPr>
      </w:pPr>
      <w:r w:rsidRPr="0072162D">
        <w:t>De producirse salideros con vertimientos a la vía, los particulares y entidades estatales que no posean medios para su reparación, notificarán a las entidades responsabilizadas en un plazo de 72 horas dicha afectación</w:t>
      </w:r>
      <w:r w:rsidR="007E6101">
        <w:t>.</w:t>
      </w:r>
    </w:p>
    <w:p w:rsidR="001C3092" w:rsidRPr="0072162D" w:rsidRDefault="001C3092" w:rsidP="005736A9">
      <w:pPr>
        <w:pStyle w:val="NUMERACINPARAARTCULOS"/>
        <w:numPr>
          <w:ilvl w:val="0"/>
          <w:numId w:val="14"/>
        </w:numPr>
      </w:pPr>
      <w:r w:rsidRPr="0072162D">
        <w:t xml:space="preserve">Ante cualquier tipo de derrumbe los organismos pertinentes ejecutarán acciones inmediatas tales como: </w:t>
      </w:r>
    </w:p>
    <w:p w:rsidR="001C3092" w:rsidRPr="00606B43" w:rsidRDefault="001C3092" w:rsidP="00A20CD0">
      <w:pPr>
        <w:pStyle w:val="Prrafodelista"/>
        <w:numPr>
          <w:ilvl w:val="0"/>
          <w:numId w:val="6"/>
        </w:numPr>
        <w:tabs>
          <w:tab w:val="left" w:pos="851"/>
        </w:tabs>
        <w:autoSpaceDE w:val="0"/>
        <w:autoSpaceDN w:val="0"/>
        <w:adjustRightInd w:val="0"/>
        <w:spacing w:after="0" w:line="360" w:lineRule="auto"/>
        <w:ind w:left="1418" w:right="-30"/>
        <w:rPr>
          <w:rFonts w:ascii="Arial" w:hAnsi="Arial" w:cs="Arial"/>
          <w:sz w:val="24"/>
          <w:szCs w:val="24"/>
          <w:lang w:val="es-ES"/>
        </w:rPr>
      </w:pPr>
      <w:r w:rsidRPr="00606B43">
        <w:rPr>
          <w:rFonts w:ascii="Arial" w:hAnsi="Arial" w:cs="Arial"/>
          <w:sz w:val="24"/>
          <w:szCs w:val="24"/>
          <w:lang w:val="es-ES"/>
        </w:rPr>
        <w:t>Recogida, selección y traslado de escombros a vertederos oficiales y/o áreas de almacenaje en los mismos plazos que se reglamenta para la demolición.</w:t>
      </w:r>
    </w:p>
    <w:p w:rsidR="001C3092" w:rsidRPr="00606B43" w:rsidRDefault="001C3092" w:rsidP="00A20CD0">
      <w:pPr>
        <w:pStyle w:val="Prrafodelista"/>
        <w:numPr>
          <w:ilvl w:val="0"/>
          <w:numId w:val="6"/>
        </w:numPr>
        <w:tabs>
          <w:tab w:val="left" w:pos="709"/>
        </w:tabs>
        <w:autoSpaceDE w:val="0"/>
        <w:autoSpaceDN w:val="0"/>
        <w:adjustRightInd w:val="0"/>
        <w:spacing w:after="0" w:line="360" w:lineRule="auto"/>
        <w:ind w:left="1418" w:right="49"/>
        <w:rPr>
          <w:rFonts w:ascii="Arial" w:hAnsi="Arial" w:cs="Arial"/>
          <w:sz w:val="24"/>
          <w:szCs w:val="24"/>
          <w:lang w:val="es-ES"/>
        </w:rPr>
      </w:pPr>
      <w:r w:rsidRPr="00606B43">
        <w:rPr>
          <w:rFonts w:ascii="Arial" w:hAnsi="Arial" w:cs="Arial"/>
          <w:sz w:val="24"/>
          <w:szCs w:val="24"/>
          <w:lang w:val="es-ES"/>
        </w:rPr>
        <w:t>Protección temporal del área de derrumbe para evitar nuevos accidentes con vallas de altura no menos de 2 metros.</w:t>
      </w:r>
    </w:p>
    <w:p w:rsidR="001C3092" w:rsidRPr="00606B43" w:rsidRDefault="001C3092" w:rsidP="00A20CD0">
      <w:pPr>
        <w:pStyle w:val="Prrafodelista"/>
        <w:numPr>
          <w:ilvl w:val="0"/>
          <w:numId w:val="6"/>
        </w:numPr>
        <w:tabs>
          <w:tab w:val="left" w:pos="709"/>
        </w:tabs>
        <w:autoSpaceDE w:val="0"/>
        <w:autoSpaceDN w:val="0"/>
        <w:adjustRightInd w:val="0"/>
        <w:spacing w:after="0" w:line="360" w:lineRule="auto"/>
        <w:ind w:left="1418" w:right="-235"/>
        <w:rPr>
          <w:rFonts w:ascii="Arial" w:hAnsi="Arial" w:cs="Arial"/>
          <w:sz w:val="24"/>
          <w:szCs w:val="24"/>
          <w:lang w:val="es-ES"/>
        </w:rPr>
      </w:pPr>
      <w:r w:rsidRPr="00606B43">
        <w:rPr>
          <w:rFonts w:ascii="Arial" w:hAnsi="Arial" w:cs="Arial"/>
          <w:sz w:val="24"/>
          <w:szCs w:val="24"/>
          <w:lang w:val="es-ES"/>
        </w:rPr>
        <w:t>Señalización de la peligrosidad del lugar.</w:t>
      </w:r>
    </w:p>
    <w:p w:rsidR="00DC57A3" w:rsidRDefault="00DC57A3" w:rsidP="00A20CD0">
      <w:pPr>
        <w:spacing w:after="0" w:line="360" w:lineRule="auto"/>
        <w:ind w:right="-30"/>
        <w:jc w:val="both"/>
        <w:rPr>
          <w:rFonts w:ascii="Arial" w:hAnsi="Arial" w:cs="Arial"/>
          <w:b/>
          <w:sz w:val="24"/>
          <w:szCs w:val="24"/>
        </w:rPr>
      </w:pPr>
    </w:p>
    <w:p w:rsidR="001C3092" w:rsidRPr="00606B43" w:rsidRDefault="001C3092" w:rsidP="00A20CD0">
      <w:pPr>
        <w:spacing w:after="0" w:line="360" w:lineRule="auto"/>
        <w:ind w:right="-30"/>
        <w:jc w:val="both"/>
        <w:rPr>
          <w:rFonts w:ascii="Arial" w:hAnsi="Arial" w:cs="Arial"/>
          <w:sz w:val="24"/>
          <w:szCs w:val="24"/>
        </w:rPr>
      </w:pPr>
      <w:r w:rsidRPr="00606B43">
        <w:rPr>
          <w:rFonts w:ascii="Arial" w:hAnsi="Arial" w:cs="Arial"/>
          <w:b/>
          <w:sz w:val="24"/>
          <w:szCs w:val="24"/>
        </w:rPr>
        <w:t>Artículo</w:t>
      </w:r>
      <w:r w:rsidR="00BB39A3">
        <w:rPr>
          <w:rFonts w:ascii="Arial" w:hAnsi="Arial" w:cs="Arial"/>
          <w:b/>
          <w:sz w:val="24"/>
          <w:szCs w:val="24"/>
        </w:rPr>
        <w:t>6</w:t>
      </w:r>
      <w:r w:rsidR="00DB0160">
        <w:rPr>
          <w:rFonts w:ascii="Arial" w:hAnsi="Arial" w:cs="Arial"/>
          <w:b/>
          <w:sz w:val="24"/>
          <w:szCs w:val="24"/>
        </w:rPr>
        <w:t>1</w:t>
      </w:r>
      <w:r w:rsidRPr="00606B43">
        <w:rPr>
          <w:rFonts w:ascii="Arial" w:hAnsi="Arial" w:cs="Arial"/>
          <w:b/>
          <w:sz w:val="24"/>
          <w:szCs w:val="24"/>
        </w:rPr>
        <w:t>:</w:t>
      </w:r>
      <w:r w:rsidRPr="00606B43">
        <w:rPr>
          <w:rFonts w:ascii="Arial" w:hAnsi="Arial" w:cs="Arial"/>
          <w:sz w:val="24"/>
          <w:szCs w:val="24"/>
        </w:rPr>
        <w:t>Se permite toda acción de revitalización</w:t>
      </w:r>
      <w:r w:rsidR="009A1B33" w:rsidRPr="00606B43">
        <w:rPr>
          <w:rFonts w:ascii="Arial" w:hAnsi="Arial" w:cs="Arial"/>
          <w:sz w:val="24"/>
          <w:szCs w:val="24"/>
        </w:rPr>
        <w:t xml:space="preserve">, previa consulta a las OCC, </w:t>
      </w:r>
      <w:r w:rsidRPr="00606B43">
        <w:rPr>
          <w:rFonts w:ascii="Arial" w:hAnsi="Arial" w:cs="Arial"/>
          <w:sz w:val="24"/>
          <w:szCs w:val="24"/>
        </w:rPr>
        <w:t xml:space="preserve"> del Centro Histórico que refuerce el paisaje de verde urbano que lo distingue, su estructura y trazado, la antigüedad de su arquitectura, sus perfiles, alturas tradicionales entre otras.</w:t>
      </w:r>
    </w:p>
    <w:p w:rsidR="00944903" w:rsidRDefault="00944903" w:rsidP="00A20CD0">
      <w:pPr>
        <w:pStyle w:val="acciones"/>
        <w:spacing w:line="360" w:lineRule="auto"/>
        <w:jc w:val="both"/>
        <w:rPr>
          <w:rFonts w:ascii="Arial" w:hAnsi="Arial" w:cs="Arial"/>
          <w:b/>
          <w:i w:val="0"/>
          <w:sz w:val="24"/>
          <w:szCs w:val="24"/>
        </w:rPr>
      </w:pPr>
    </w:p>
    <w:p w:rsidR="00543286" w:rsidRDefault="00543286" w:rsidP="00A20CD0">
      <w:pPr>
        <w:pStyle w:val="acciones"/>
        <w:tabs>
          <w:tab w:val="left" w:pos="2268"/>
        </w:tabs>
        <w:spacing w:line="360" w:lineRule="auto"/>
        <w:ind w:left="2268"/>
        <w:jc w:val="both"/>
        <w:rPr>
          <w:rFonts w:ascii="Arial" w:hAnsi="Arial" w:cs="Arial"/>
          <w:b/>
          <w:sz w:val="24"/>
          <w:szCs w:val="24"/>
        </w:rPr>
      </w:pPr>
    </w:p>
    <w:p w:rsidR="00543286" w:rsidRDefault="00543286" w:rsidP="00A20CD0">
      <w:pPr>
        <w:pStyle w:val="acciones"/>
        <w:tabs>
          <w:tab w:val="left" w:pos="2268"/>
        </w:tabs>
        <w:spacing w:line="360" w:lineRule="auto"/>
        <w:ind w:left="2268"/>
        <w:jc w:val="both"/>
        <w:rPr>
          <w:rFonts w:ascii="Arial" w:hAnsi="Arial" w:cs="Arial"/>
          <w:b/>
          <w:sz w:val="24"/>
          <w:szCs w:val="24"/>
        </w:rPr>
      </w:pPr>
    </w:p>
    <w:p w:rsidR="0087045F" w:rsidRPr="00543286" w:rsidRDefault="0087045F" w:rsidP="00A20CD0">
      <w:pPr>
        <w:pStyle w:val="acciones"/>
        <w:tabs>
          <w:tab w:val="left" w:pos="2268"/>
        </w:tabs>
        <w:spacing w:line="360" w:lineRule="auto"/>
        <w:ind w:left="2268"/>
        <w:jc w:val="both"/>
        <w:rPr>
          <w:rFonts w:ascii="Arial" w:hAnsi="Arial" w:cs="Arial"/>
          <w:b/>
          <w:sz w:val="24"/>
          <w:szCs w:val="24"/>
        </w:rPr>
      </w:pPr>
      <w:r w:rsidRPr="00543286">
        <w:rPr>
          <w:rFonts w:ascii="Arial" w:hAnsi="Arial" w:cs="Arial"/>
          <w:b/>
          <w:sz w:val="24"/>
          <w:szCs w:val="24"/>
        </w:rPr>
        <w:lastRenderedPageBreak/>
        <w:t>Recogida de desechos</w:t>
      </w:r>
    </w:p>
    <w:p w:rsidR="0004523A" w:rsidRDefault="0004523A" w:rsidP="00A20CD0">
      <w:pPr>
        <w:pStyle w:val="Cdetexto"/>
        <w:spacing w:line="360" w:lineRule="auto"/>
        <w:ind w:firstLine="0"/>
        <w:jc w:val="both"/>
        <w:rPr>
          <w:rFonts w:ascii="Arial" w:hAnsi="Arial" w:cs="Arial"/>
          <w:b/>
          <w:color w:val="auto"/>
          <w:sz w:val="24"/>
          <w:szCs w:val="24"/>
        </w:rPr>
      </w:pPr>
    </w:p>
    <w:p w:rsidR="0087045F" w:rsidRPr="00606B43" w:rsidRDefault="0087045F"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BB75D6" w:rsidRPr="00606B43">
        <w:rPr>
          <w:rFonts w:ascii="Arial" w:hAnsi="Arial" w:cs="Arial"/>
          <w:b/>
          <w:color w:val="auto"/>
          <w:sz w:val="24"/>
          <w:szCs w:val="24"/>
        </w:rPr>
        <w:t>6</w:t>
      </w:r>
      <w:r w:rsidR="00DB0160">
        <w:rPr>
          <w:rFonts w:ascii="Arial" w:hAnsi="Arial" w:cs="Arial"/>
          <w:b/>
          <w:color w:val="auto"/>
          <w:sz w:val="24"/>
          <w:szCs w:val="24"/>
        </w:rPr>
        <w:t>2</w:t>
      </w:r>
      <w:r w:rsidRPr="00606B43">
        <w:rPr>
          <w:rFonts w:ascii="Arial" w:hAnsi="Arial" w:cs="Arial"/>
          <w:b/>
          <w:color w:val="auto"/>
          <w:sz w:val="24"/>
          <w:szCs w:val="24"/>
        </w:rPr>
        <w:t>:</w:t>
      </w:r>
      <w:r w:rsidRPr="00606B43">
        <w:rPr>
          <w:rFonts w:ascii="Arial" w:hAnsi="Arial" w:cs="Arial"/>
          <w:color w:val="auto"/>
          <w:sz w:val="24"/>
          <w:szCs w:val="24"/>
        </w:rPr>
        <w:t xml:space="preserve"> La recogida de los desechos sólidos residuales de la producción</w:t>
      </w:r>
      <w:r w:rsidR="003B15D9">
        <w:rPr>
          <w:rFonts w:ascii="Arial" w:hAnsi="Arial" w:cs="Arial"/>
          <w:color w:val="auto"/>
          <w:sz w:val="24"/>
          <w:szCs w:val="24"/>
        </w:rPr>
        <w:t>,</w:t>
      </w:r>
      <w:r w:rsidR="00B105E7">
        <w:rPr>
          <w:rFonts w:ascii="Arial" w:hAnsi="Arial" w:cs="Arial"/>
          <w:color w:val="auto"/>
          <w:sz w:val="24"/>
          <w:szCs w:val="24"/>
        </w:rPr>
        <w:t xml:space="preserve"> </w:t>
      </w:r>
      <w:r w:rsidR="00DD3ED8">
        <w:rPr>
          <w:rFonts w:ascii="Arial" w:hAnsi="Arial" w:cs="Arial"/>
          <w:color w:val="auto"/>
          <w:sz w:val="24"/>
          <w:szCs w:val="24"/>
        </w:rPr>
        <w:t>de obras en construcción</w:t>
      </w:r>
      <w:r w:rsidR="003B15D9">
        <w:rPr>
          <w:rFonts w:ascii="Arial" w:hAnsi="Arial" w:cs="Arial"/>
          <w:color w:val="auto"/>
          <w:sz w:val="24"/>
          <w:szCs w:val="24"/>
        </w:rPr>
        <w:t>, así como d</w:t>
      </w:r>
      <w:r w:rsidRPr="00606B43">
        <w:rPr>
          <w:rFonts w:ascii="Arial" w:hAnsi="Arial" w:cs="Arial"/>
          <w:color w:val="auto"/>
          <w:sz w:val="24"/>
          <w:szCs w:val="24"/>
        </w:rPr>
        <w:t>el comercio y la gastronomía, son de absoluta responsabilidad de los que la generan y deben ser trasladados por éstos a los vertederos habilitados para este f</w:t>
      </w:r>
      <w:r w:rsidR="00DB7710" w:rsidRPr="00606B43">
        <w:rPr>
          <w:rFonts w:ascii="Arial" w:hAnsi="Arial" w:cs="Arial"/>
          <w:color w:val="auto"/>
          <w:sz w:val="24"/>
          <w:szCs w:val="24"/>
        </w:rPr>
        <w:t xml:space="preserve">in, siempre en </w:t>
      </w:r>
      <w:r w:rsidR="003B15D9">
        <w:rPr>
          <w:rFonts w:ascii="Arial" w:hAnsi="Arial" w:cs="Arial"/>
          <w:color w:val="auto"/>
          <w:sz w:val="24"/>
          <w:szCs w:val="24"/>
        </w:rPr>
        <w:t xml:space="preserve">el </w:t>
      </w:r>
      <w:r w:rsidR="00DB7710" w:rsidRPr="00606B43">
        <w:rPr>
          <w:rFonts w:ascii="Arial" w:hAnsi="Arial" w:cs="Arial"/>
          <w:color w:val="auto"/>
          <w:sz w:val="24"/>
          <w:szCs w:val="24"/>
        </w:rPr>
        <w:t xml:space="preserve">horario </w:t>
      </w:r>
      <w:r w:rsidR="003B15D9">
        <w:rPr>
          <w:rFonts w:ascii="Arial" w:hAnsi="Arial" w:cs="Arial"/>
          <w:color w:val="auto"/>
          <w:sz w:val="24"/>
          <w:szCs w:val="24"/>
        </w:rPr>
        <w:t>establecido para la circulación en el C</w:t>
      </w:r>
      <w:r w:rsidR="007E6101">
        <w:rPr>
          <w:rFonts w:ascii="Arial" w:hAnsi="Arial" w:cs="Arial"/>
          <w:color w:val="auto"/>
          <w:sz w:val="24"/>
          <w:szCs w:val="24"/>
        </w:rPr>
        <w:t>HC.</w:t>
      </w:r>
    </w:p>
    <w:p w:rsidR="00DC57A3" w:rsidRDefault="00DC57A3" w:rsidP="00A20CD0">
      <w:pPr>
        <w:pStyle w:val="Cdetexto"/>
        <w:spacing w:line="276" w:lineRule="auto"/>
        <w:ind w:firstLine="0"/>
        <w:jc w:val="both"/>
        <w:rPr>
          <w:rFonts w:ascii="Arial" w:hAnsi="Arial" w:cs="Arial"/>
          <w:b/>
          <w:color w:val="auto"/>
          <w:sz w:val="24"/>
          <w:szCs w:val="24"/>
        </w:rPr>
      </w:pPr>
    </w:p>
    <w:p w:rsidR="0087045F" w:rsidRPr="00606B43" w:rsidRDefault="0087045F"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A87097" w:rsidRPr="00606B43">
        <w:rPr>
          <w:rFonts w:ascii="Arial" w:hAnsi="Arial" w:cs="Arial"/>
          <w:b/>
          <w:color w:val="auto"/>
          <w:sz w:val="24"/>
          <w:szCs w:val="24"/>
        </w:rPr>
        <w:t>6</w:t>
      </w:r>
      <w:r w:rsidR="00DB0160">
        <w:rPr>
          <w:rFonts w:ascii="Arial" w:hAnsi="Arial" w:cs="Arial"/>
          <w:b/>
          <w:color w:val="auto"/>
          <w:sz w:val="24"/>
          <w:szCs w:val="24"/>
        </w:rPr>
        <w:t>3</w:t>
      </w:r>
      <w:r w:rsidRPr="00606B43">
        <w:rPr>
          <w:rFonts w:ascii="Arial" w:hAnsi="Arial" w:cs="Arial"/>
          <w:b/>
          <w:color w:val="auto"/>
          <w:sz w:val="24"/>
          <w:szCs w:val="24"/>
        </w:rPr>
        <w:t>:</w:t>
      </w:r>
      <w:r w:rsidRPr="00606B43">
        <w:rPr>
          <w:rFonts w:ascii="Arial" w:hAnsi="Arial" w:cs="Arial"/>
          <w:color w:val="auto"/>
          <w:sz w:val="24"/>
          <w:szCs w:val="24"/>
        </w:rPr>
        <w:t xml:space="preserve"> Los recipientes de desechos deberán adecuarse por su forma, tamaño, condiciones higiénicas y ubicación, a las características patrimoniales del </w:t>
      </w:r>
      <w:r w:rsidR="00B935D7">
        <w:rPr>
          <w:rFonts w:ascii="Arial" w:hAnsi="Arial" w:cs="Arial"/>
          <w:color w:val="auto"/>
          <w:sz w:val="24"/>
          <w:szCs w:val="24"/>
        </w:rPr>
        <w:t>C</w:t>
      </w:r>
      <w:r w:rsidRPr="00606B43">
        <w:rPr>
          <w:rFonts w:ascii="Arial" w:hAnsi="Arial" w:cs="Arial"/>
          <w:color w:val="auto"/>
          <w:sz w:val="24"/>
          <w:szCs w:val="24"/>
        </w:rPr>
        <w:t xml:space="preserve">entro </w:t>
      </w:r>
      <w:r w:rsidR="00B935D7">
        <w:rPr>
          <w:rFonts w:ascii="Arial" w:hAnsi="Arial" w:cs="Arial"/>
          <w:color w:val="auto"/>
          <w:sz w:val="24"/>
          <w:szCs w:val="24"/>
        </w:rPr>
        <w:t>H</w:t>
      </w:r>
      <w:r w:rsidR="0090604A" w:rsidRPr="00606B43">
        <w:rPr>
          <w:rFonts w:ascii="Arial" w:hAnsi="Arial" w:cs="Arial"/>
          <w:color w:val="auto"/>
          <w:sz w:val="24"/>
          <w:szCs w:val="24"/>
        </w:rPr>
        <w:t>istórico y su entorno inmediato, previa consulta a OCCT</w:t>
      </w:r>
      <w:r w:rsidR="00B935D7">
        <w:rPr>
          <w:rFonts w:ascii="Arial" w:hAnsi="Arial" w:cs="Arial"/>
          <w:color w:val="auto"/>
          <w:sz w:val="24"/>
          <w:szCs w:val="24"/>
        </w:rPr>
        <w:t>.</w:t>
      </w:r>
    </w:p>
    <w:p w:rsidR="0087045F" w:rsidRPr="00606B43" w:rsidRDefault="0087045F" w:rsidP="00A20CD0">
      <w:pPr>
        <w:pStyle w:val="acciones"/>
        <w:spacing w:line="360" w:lineRule="auto"/>
        <w:jc w:val="both"/>
        <w:rPr>
          <w:rFonts w:ascii="Arial" w:hAnsi="Arial" w:cs="Arial"/>
          <w:b/>
          <w:i w:val="0"/>
          <w:sz w:val="24"/>
          <w:szCs w:val="24"/>
        </w:rPr>
      </w:pPr>
    </w:p>
    <w:p w:rsidR="0087045F" w:rsidRPr="00543286" w:rsidRDefault="0087045F" w:rsidP="00A20CD0">
      <w:pPr>
        <w:pStyle w:val="acciones"/>
        <w:spacing w:line="360" w:lineRule="auto"/>
        <w:ind w:left="2268"/>
        <w:jc w:val="both"/>
        <w:rPr>
          <w:rFonts w:ascii="Arial" w:hAnsi="Arial" w:cs="Arial"/>
          <w:b/>
          <w:sz w:val="24"/>
          <w:szCs w:val="24"/>
        </w:rPr>
      </w:pPr>
      <w:r w:rsidRPr="00543286">
        <w:rPr>
          <w:rFonts w:ascii="Arial" w:hAnsi="Arial" w:cs="Arial"/>
          <w:b/>
          <w:sz w:val="24"/>
          <w:szCs w:val="24"/>
        </w:rPr>
        <w:t>Agentes nocivos</w:t>
      </w:r>
    </w:p>
    <w:p w:rsidR="00C044C7" w:rsidRPr="00543286" w:rsidRDefault="00C044C7" w:rsidP="00A20CD0">
      <w:pPr>
        <w:pStyle w:val="Cdetexto"/>
        <w:spacing w:line="360" w:lineRule="auto"/>
        <w:ind w:firstLine="0"/>
        <w:jc w:val="both"/>
        <w:rPr>
          <w:rFonts w:ascii="Arial" w:hAnsi="Arial" w:cs="Arial"/>
          <w:b/>
          <w:color w:val="auto"/>
          <w:sz w:val="24"/>
          <w:szCs w:val="24"/>
        </w:rPr>
      </w:pPr>
    </w:p>
    <w:p w:rsidR="0087045F" w:rsidRPr="00606B43" w:rsidRDefault="0087045F"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A87097" w:rsidRPr="00606B43">
        <w:rPr>
          <w:rFonts w:ascii="Arial" w:hAnsi="Arial" w:cs="Arial"/>
          <w:b/>
          <w:color w:val="auto"/>
          <w:sz w:val="24"/>
          <w:szCs w:val="24"/>
        </w:rPr>
        <w:t>6</w:t>
      </w:r>
      <w:r w:rsidR="00DB0160">
        <w:rPr>
          <w:rFonts w:ascii="Arial" w:hAnsi="Arial" w:cs="Arial"/>
          <w:b/>
          <w:color w:val="auto"/>
          <w:sz w:val="24"/>
          <w:szCs w:val="24"/>
        </w:rPr>
        <w:t>4</w:t>
      </w:r>
      <w:r w:rsidRPr="00606B43">
        <w:rPr>
          <w:rFonts w:ascii="Arial" w:hAnsi="Arial" w:cs="Arial"/>
          <w:b/>
          <w:color w:val="auto"/>
          <w:sz w:val="24"/>
          <w:szCs w:val="24"/>
        </w:rPr>
        <w:t>:</w:t>
      </w:r>
      <w:r w:rsidRPr="00606B43">
        <w:rPr>
          <w:rFonts w:ascii="Arial" w:hAnsi="Arial" w:cs="Arial"/>
          <w:color w:val="auto"/>
          <w:sz w:val="24"/>
          <w:szCs w:val="24"/>
        </w:rPr>
        <w:t xml:space="preserve"> Se dispone la prohibición total de actividades productivas u otras que provoquen daños importantes al medio ambiente, así como el almacenaje de productos explosivos, tóxicos, inflamables, radioactivos, u otros perjudiciales para la salud humana y el medio ambiente</w:t>
      </w:r>
      <w:r w:rsidR="00712651" w:rsidRPr="00606B43">
        <w:rPr>
          <w:rFonts w:ascii="Arial" w:hAnsi="Arial" w:cs="Arial"/>
          <w:color w:val="auto"/>
          <w:sz w:val="24"/>
          <w:szCs w:val="24"/>
        </w:rPr>
        <w:t>, ya sea de carácter transitorio o permanente</w:t>
      </w:r>
      <w:r w:rsidRPr="00606B43">
        <w:rPr>
          <w:rFonts w:ascii="Arial" w:hAnsi="Arial" w:cs="Arial"/>
          <w:color w:val="E36C0A" w:themeColor="accent6" w:themeShade="BF"/>
          <w:sz w:val="24"/>
          <w:szCs w:val="24"/>
        </w:rPr>
        <w:t>.</w:t>
      </w:r>
      <w:r w:rsidRPr="00606B43">
        <w:rPr>
          <w:rFonts w:ascii="Arial" w:hAnsi="Arial" w:cs="Arial"/>
          <w:color w:val="auto"/>
          <w:sz w:val="24"/>
          <w:szCs w:val="24"/>
        </w:rPr>
        <w:t xml:space="preserve"> Estas actividades serán consideradas incompatibles para todo el territorio, tal y como se establece en el Capítulo IV de las presentes Regulaciones.</w:t>
      </w:r>
    </w:p>
    <w:p w:rsidR="0012421F" w:rsidRPr="00606B43" w:rsidRDefault="0012421F" w:rsidP="00A20CD0">
      <w:pPr>
        <w:pStyle w:val="acciones"/>
        <w:spacing w:line="360" w:lineRule="auto"/>
        <w:jc w:val="both"/>
        <w:rPr>
          <w:rFonts w:ascii="Arial" w:hAnsi="Arial" w:cs="Arial"/>
          <w:b/>
          <w:i w:val="0"/>
          <w:sz w:val="24"/>
          <w:szCs w:val="24"/>
        </w:rPr>
      </w:pPr>
    </w:p>
    <w:p w:rsidR="0087045F" w:rsidRPr="00543286" w:rsidRDefault="0087045F" w:rsidP="00A20CD0">
      <w:pPr>
        <w:pStyle w:val="acciones"/>
        <w:tabs>
          <w:tab w:val="left" w:pos="2268"/>
        </w:tabs>
        <w:spacing w:line="360" w:lineRule="auto"/>
        <w:ind w:left="2268"/>
        <w:jc w:val="both"/>
        <w:rPr>
          <w:rFonts w:ascii="Arial" w:hAnsi="Arial" w:cs="Arial"/>
          <w:b/>
          <w:sz w:val="24"/>
          <w:szCs w:val="24"/>
        </w:rPr>
      </w:pPr>
      <w:r w:rsidRPr="00543286">
        <w:rPr>
          <w:rFonts w:ascii="Arial" w:hAnsi="Arial" w:cs="Arial"/>
          <w:b/>
          <w:sz w:val="24"/>
          <w:szCs w:val="24"/>
        </w:rPr>
        <w:t>Del control</w:t>
      </w:r>
    </w:p>
    <w:p w:rsidR="00C044C7" w:rsidRDefault="00C044C7" w:rsidP="00A20CD0">
      <w:pPr>
        <w:pStyle w:val="Cdetexto"/>
        <w:spacing w:line="360" w:lineRule="auto"/>
        <w:ind w:firstLine="0"/>
        <w:jc w:val="both"/>
        <w:rPr>
          <w:rFonts w:ascii="Arial" w:hAnsi="Arial" w:cs="Arial"/>
          <w:b/>
          <w:color w:val="auto"/>
          <w:sz w:val="24"/>
          <w:szCs w:val="24"/>
        </w:rPr>
      </w:pPr>
    </w:p>
    <w:p w:rsidR="0087045F" w:rsidRPr="00606B43" w:rsidRDefault="0087045F"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962207">
        <w:rPr>
          <w:rFonts w:ascii="Arial" w:hAnsi="Arial" w:cs="Arial"/>
          <w:b/>
          <w:color w:val="auto"/>
          <w:sz w:val="24"/>
          <w:szCs w:val="24"/>
        </w:rPr>
        <w:t>6</w:t>
      </w:r>
      <w:r w:rsidR="00DB0160">
        <w:rPr>
          <w:rFonts w:ascii="Arial" w:hAnsi="Arial" w:cs="Arial"/>
          <w:b/>
          <w:color w:val="auto"/>
          <w:sz w:val="24"/>
          <w:szCs w:val="24"/>
        </w:rPr>
        <w:t>5</w:t>
      </w:r>
      <w:r w:rsidRPr="00606B43">
        <w:rPr>
          <w:rFonts w:ascii="Arial" w:hAnsi="Arial" w:cs="Arial"/>
          <w:b/>
          <w:color w:val="auto"/>
          <w:sz w:val="24"/>
          <w:szCs w:val="24"/>
        </w:rPr>
        <w:t>:</w:t>
      </w:r>
      <w:r w:rsidRPr="00606B43">
        <w:rPr>
          <w:rFonts w:ascii="Arial" w:hAnsi="Arial" w:cs="Arial"/>
          <w:color w:val="auto"/>
          <w:sz w:val="24"/>
          <w:szCs w:val="24"/>
        </w:rPr>
        <w:t xml:space="preserve"> Las autoridades competentes mantendrán una vigilancia estricta, y al efecto dispondrán las correspondientes mediciones con el fin de garantizar niveles ambientales aceptables, tanto para la población como para los monumentos, en referencia a la contaminación del aire y sónica.</w:t>
      </w:r>
    </w:p>
    <w:p w:rsidR="005B4450" w:rsidRDefault="005B4450" w:rsidP="00A20CD0">
      <w:pPr>
        <w:pStyle w:val="Cdetexto"/>
        <w:spacing w:line="276" w:lineRule="auto"/>
        <w:ind w:firstLine="0"/>
        <w:jc w:val="both"/>
        <w:rPr>
          <w:rFonts w:ascii="Arial" w:hAnsi="Arial" w:cs="Arial"/>
          <w:b/>
          <w:color w:val="auto"/>
          <w:sz w:val="24"/>
          <w:szCs w:val="24"/>
        </w:rPr>
      </w:pPr>
    </w:p>
    <w:p w:rsidR="0087045F" w:rsidRPr="00606B43" w:rsidRDefault="0087045F"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5B4450">
        <w:rPr>
          <w:rFonts w:ascii="Arial" w:hAnsi="Arial" w:cs="Arial"/>
          <w:b/>
          <w:color w:val="auto"/>
          <w:sz w:val="24"/>
          <w:szCs w:val="24"/>
        </w:rPr>
        <w:t>6</w:t>
      </w:r>
      <w:r w:rsidR="00DB0160">
        <w:rPr>
          <w:rFonts w:ascii="Arial" w:hAnsi="Arial" w:cs="Arial"/>
          <w:b/>
          <w:color w:val="auto"/>
          <w:sz w:val="24"/>
          <w:szCs w:val="24"/>
        </w:rPr>
        <w:t>6</w:t>
      </w:r>
      <w:r w:rsidRPr="00606B43">
        <w:rPr>
          <w:rFonts w:ascii="Arial" w:hAnsi="Arial" w:cs="Arial"/>
          <w:b/>
          <w:color w:val="auto"/>
          <w:sz w:val="24"/>
          <w:szCs w:val="24"/>
        </w:rPr>
        <w:t>:</w:t>
      </w:r>
      <w:r w:rsidRPr="00606B43">
        <w:rPr>
          <w:rFonts w:ascii="Arial" w:hAnsi="Arial" w:cs="Arial"/>
          <w:color w:val="auto"/>
          <w:sz w:val="24"/>
          <w:szCs w:val="24"/>
        </w:rPr>
        <w:t xml:space="preserve"> Las autoridades responsabilizadas con la protección del medio ambiente, quedan obligadas a controlar de forma rigurosa y con carácter permanente las fuentes generadoras de agentes contaminantes, fijas y móviles, con impacto sobre el territorio; así como las instalaciones cuyo uso se defina como de alto riesgo.</w:t>
      </w:r>
    </w:p>
    <w:p w:rsidR="005B4450" w:rsidRDefault="005B4450" w:rsidP="00A20CD0">
      <w:pPr>
        <w:pStyle w:val="Cdetexto"/>
        <w:spacing w:line="276" w:lineRule="auto"/>
        <w:ind w:firstLine="0"/>
        <w:jc w:val="both"/>
        <w:rPr>
          <w:rFonts w:ascii="Arial" w:hAnsi="Arial" w:cs="Arial"/>
          <w:b/>
          <w:color w:val="auto"/>
          <w:sz w:val="24"/>
          <w:szCs w:val="24"/>
        </w:rPr>
      </w:pPr>
    </w:p>
    <w:p w:rsidR="00E87F88" w:rsidRPr="00606B43" w:rsidRDefault="00E87F88"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lastRenderedPageBreak/>
        <w:t>Artículo</w:t>
      </w:r>
      <w:r w:rsidR="005B4450">
        <w:rPr>
          <w:rFonts w:ascii="Arial" w:hAnsi="Arial" w:cs="Arial"/>
          <w:b/>
          <w:color w:val="auto"/>
          <w:sz w:val="24"/>
          <w:szCs w:val="24"/>
        </w:rPr>
        <w:t>6</w:t>
      </w:r>
      <w:r w:rsidR="00DB0160">
        <w:rPr>
          <w:rFonts w:ascii="Arial" w:hAnsi="Arial" w:cs="Arial"/>
          <w:b/>
          <w:color w:val="auto"/>
          <w:sz w:val="24"/>
          <w:szCs w:val="24"/>
        </w:rPr>
        <w:t>7</w:t>
      </w:r>
      <w:r w:rsidRPr="00606B43">
        <w:rPr>
          <w:rFonts w:ascii="Arial" w:hAnsi="Arial" w:cs="Arial"/>
          <w:b/>
          <w:color w:val="auto"/>
          <w:sz w:val="24"/>
          <w:szCs w:val="24"/>
        </w:rPr>
        <w:t>:</w:t>
      </w:r>
      <w:r w:rsidRPr="00606B43">
        <w:rPr>
          <w:rFonts w:ascii="Arial" w:hAnsi="Arial" w:cs="Arial"/>
          <w:color w:val="auto"/>
          <w:sz w:val="24"/>
          <w:szCs w:val="24"/>
        </w:rPr>
        <w:t xml:space="preserve"> Por medio de las presentes Regulaciones se establece la obligatoriedad de presentar ante la OCCT</w:t>
      </w:r>
      <w:r w:rsidR="009F2A34" w:rsidRPr="00606B43">
        <w:rPr>
          <w:rFonts w:ascii="Arial" w:hAnsi="Arial" w:cs="Arial"/>
          <w:color w:val="auto"/>
          <w:sz w:val="24"/>
          <w:szCs w:val="24"/>
        </w:rPr>
        <w:t xml:space="preserve"> y  </w:t>
      </w:r>
      <w:r w:rsidR="003B15D9">
        <w:rPr>
          <w:rFonts w:ascii="Arial" w:hAnsi="Arial" w:cs="Arial"/>
          <w:color w:val="auto"/>
          <w:sz w:val="24"/>
          <w:szCs w:val="24"/>
        </w:rPr>
        <w:t>basado en criterios</w:t>
      </w:r>
      <w:r w:rsidR="009F2A34" w:rsidRPr="00606B43">
        <w:rPr>
          <w:rFonts w:ascii="Arial" w:hAnsi="Arial" w:cs="Arial"/>
          <w:color w:val="auto"/>
          <w:sz w:val="24"/>
          <w:szCs w:val="24"/>
        </w:rPr>
        <w:t xml:space="preserve"> de la Comisión Nacional de Monumento, </w:t>
      </w:r>
      <w:r w:rsidR="00BE4F2B" w:rsidRPr="00606B43">
        <w:rPr>
          <w:rFonts w:ascii="Arial" w:hAnsi="Arial" w:cs="Arial"/>
          <w:color w:val="auto"/>
          <w:sz w:val="24"/>
          <w:szCs w:val="24"/>
        </w:rPr>
        <w:t xml:space="preserve">según lo establece el </w:t>
      </w:r>
      <w:r w:rsidR="00712651" w:rsidRPr="00606B43">
        <w:rPr>
          <w:rFonts w:ascii="Arial" w:hAnsi="Arial" w:cs="Arial"/>
          <w:color w:val="auto"/>
          <w:sz w:val="24"/>
          <w:szCs w:val="24"/>
        </w:rPr>
        <w:t>artículo 62 del D</w:t>
      </w:r>
      <w:r w:rsidR="00BE4F2B" w:rsidRPr="00606B43">
        <w:rPr>
          <w:rFonts w:ascii="Arial" w:hAnsi="Arial" w:cs="Arial"/>
          <w:color w:val="auto"/>
          <w:sz w:val="24"/>
          <w:szCs w:val="24"/>
        </w:rPr>
        <w:t>ecreto 55</w:t>
      </w:r>
      <w:r w:rsidR="003B15D9">
        <w:rPr>
          <w:rFonts w:ascii="Arial" w:hAnsi="Arial" w:cs="Arial"/>
          <w:color w:val="auto"/>
          <w:sz w:val="24"/>
          <w:szCs w:val="24"/>
        </w:rPr>
        <w:t xml:space="preserve">/1979 </w:t>
      </w:r>
      <w:r w:rsidRPr="00606B43">
        <w:rPr>
          <w:rFonts w:ascii="Arial" w:hAnsi="Arial" w:cs="Arial"/>
          <w:color w:val="auto"/>
          <w:sz w:val="24"/>
          <w:szCs w:val="24"/>
        </w:rPr>
        <w:t xml:space="preserve">una valoración de impacto ambiental cuando se pretenda realizar una obra de arquitectura de gran magnitud, o se decida ubicar una función que implique cambios significativos en la intensidad de uso del sitio, ya sea por el movimiento de vehículos o personas, la generación de desechos u otras formas de contaminación, el consumo de agua o por el riesgo que podría significar su ubicación en el sitio. El </w:t>
      </w:r>
      <w:r w:rsidR="00BE4F2B" w:rsidRPr="00606B43">
        <w:rPr>
          <w:rFonts w:ascii="Arial" w:hAnsi="Arial" w:cs="Arial"/>
          <w:color w:val="auto"/>
          <w:sz w:val="24"/>
          <w:szCs w:val="24"/>
        </w:rPr>
        <w:t xml:space="preserve">interesado </w:t>
      </w:r>
      <w:r w:rsidRPr="00606B43">
        <w:rPr>
          <w:rFonts w:ascii="Arial" w:hAnsi="Arial" w:cs="Arial"/>
          <w:color w:val="auto"/>
          <w:sz w:val="24"/>
          <w:szCs w:val="24"/>
        </w:rPr>
        <w:t>deberá presentar, en cualquiera de los casos enunciados, las medidas mitigadoras previstas, para su consideración y análisis.</w:t>
      </w:r>
    </w:p>
    <w:p w:rsidR="00530E1C" w:rsidRDefault="00530E1C" w:rsidP="00A20CD0">
      <w:pPr>
        <w:pStyle w:val="titulo01"/>
        <w:spacing w:line="360" w:lineRule="auto"/>
        <w:jc w:val="both"/>
        <w:rPr>
          <w:rFonts w:ascii="Arial" w:hAnsi="Arial" w:cs="Arial"/>
          <w:b/>
          <w:i w:val="0"/>
          <w:sz w:val="24"/>
          <w:szCs w:val="24"/>
        </w:rPr>
      </w:pPr>
    </w:p>
    <w:p w:rsidR="00543286" w:rsidRDefault="00543286" w:rsidP="00A20CD0">
      <w:pPr>
        <w:pStyle w:val="titulo01"/>
        <w:spacing w:line="360" w:lineRule="auto"/>
        <w:jc w:val="both"/>
        <w:rPr>
          <w:rFonts w:ascii="Arial" w:hAnsi="Arial" w:cs="Arial"/>
          <w:b/>
          <w:i w:val="0"/>
          <w:sz w:val="24"/>
          <w:szCs w:val="24"/>
        </w:rPr>
      </w:pPr>
    </w:p>
    <w:p w:rsidR="00543286" w:rsidRDefault="00543286" w:rsidP="00A20CD0">
      <w:pPr>
        <w:pStyle w:val="titulo01"/>
        <w:spacing w:line="360" w:lineRule="auto"/>
        <w:jc w:val="both"/>
        <w:rPr>
          <w:rFonts w:ascii="Arial" w:hAnsi="Arial" w:cs="Arial"/>
          <w:b/>
          <w:i w:val="0"/>
          <w:sz w:val="24"/>
          <w:szCs w:val="24"/>
        </w:rPr>
      </w:pPr>
    </w:p>
    <w:p w:rsidR="00543286" w:rsidRDefault="00543286" w:rsidP="00A20CD0">
      <w:pPr>
        <w:pStyle w:val="titulo01"/>
        <w:spacing w:line="360" w:lineRule="auto"/>
        <w:jc w:val="both"/>
        <w:rPr>
          <w:rFonts w:ascii="Arial" w:hAnsi="Arial" w:cs="Arial"/>
          <w:b/>
          <w:i w:val="0"/>
          <w:sz w:val="24"/>
          <w:szCs w:val="24"/>
        </w:rPr>
      </w:pPr>
    </w:p>
    <w:p w:rsidR="00543286" w:rsidRDefault="00543286" w:rsidP="00A20CD0">
      <w:pPr>
        <w:pStyle w:val="titulo01"/>
        <w:spacing w:line="360" w:lineRule="auto"/>
        <w:jc w:val="both"/>
        <w:rPr>
          <w:rFonts w:ascii="Arial" w:hAnsi="Arial" w:cs="Arial"/>
          <w:b/>
          <w:i w:val="0"/>
          <w:sz w:val="24"/>
          <w:szCs w:val="24"/>
        </w:rPr>
      </w:pPr>
    </w:p>
    <w:p w:rsidR="00543286" w:rsidRDefault="00543286" w:rsidP="00A20CD0">
      <w:pPr>
        <w:pStyle w:val="titulo01"/>
        <w:spacing w:line="360" w:lineRule="auto"/>
        <w:jc w:val="both"/>
        <w:rPr>
          <w:rFonts w:ascii="Arial" w:hAnsi="Arial" w:cs="Arial"/>
          <w:b/>
          <w:i w:val="0"/>
          <w:sz w:val="24"/>
          <w:szCs w:val="24"/>
        </w:rPr>
      </w:pPr>
    </w:p>
    <w:p w:rsidR="00543286" w:rsidRDefault="00543286" w:rsidP="00A20CD0">
      <w:pPr>
        <w:pStyle w:val="titulo01"/>
        <w:spacing w:line="360" w:lineRule="auto"/>
        <w:jc w:val="both"/>
        <w:rPr>
          <w:rFonts w:ascii="Arial" w:hAnsi="Arial" w:cs="Arial"/>
          <w:b/>
          <w:i w:val="0"/>
          <w:sz w:val="24"/>
          <w:szCs w:val="24"/>
        </w:rPr>
      </w:pPr>
    </w:p>
    <w:p w:rsidR="00543286" w:rsidRDefault="00543286" w:rsidP="00A20CD0">
      <w:pPr>
        <w:pStyle w:val="titulo01"/>
        <w:spacing w:line="360" w:lineRule="auto"/>
        <w:jc w:val="both"/>
        <w:rPr>
          <w:rFonts w:ascii="Arial" w:hAnsi="Arial" w:cs="Arial"/>
          <w:b/>
          <w:i w:val="0"/>
          <w:sz w:val="24"/>
          <w:szCs w:val="24"/>
        </w:rPr>
      </w:pPr>
    </w:p>
    <w:p w:rsidR="00543286" w:rsidRDefault="00543286" w:rsidP="00A20CD0">
      <w:pPr>
        <w:pStyle w:val="titulo01"/>
        <w:spacing w:line="360" w:lineRule="auto"/>
        <w:jc w:val="both"/>
        <w:rPr>
          <w:rFonts w:ascii="Arial" w:hAnsi="Arial" w:cs="Arial"/>
          <w:b/>
          <w:i w:val="0"/>
          <w:sz w:val="24"/>
          <w:szCs w:val="24"/>
        </w:rPr>
      </w:pPr>
    </w:p>
    <w:p w:rsidR="00543286" w:rsidRDefault="00543286" w:rsidP="00A20CD0">
      <w:pPr>
        <w:pStyle w:val="titulo01"/>
        <w:spacing w:line="360" w:lineRule="auto"/>
        <w:jc w:val="both"/>
        <w:rPr>
          <w:rFonts w:ascii="Arial" w:hAnsi="Arial" w:cs="Arial"/>
          <w:b/>
          <w:i w:val="0"/>
          <w:sz w:val="24"/>
          <w:szCs w:val="24"/>
        </w:rPr>
      </w:pPr>
    </w:p>
    <w:p w:rsidR="00543286" w:rsidRDefault="00543286" w:rsidP="00A20CD0">
      <w:pPr>
        <w:pStyle w:val="titulo01"/>
        <w:spacing w:line="360" w:lineRule="auto"/>
        <w:jc w:val="both"/>
        <w:rPr>
          <w:rFonts w:ascii="Arial" w:hAnsi="Arial" w:cs="Arial"/>
          <w:b/>
          <w:i w:val="0"/>
          <w:sz w:val="24"/>
          <w:szCs w:val="24"/>
        </w:rPr>
      </w:pPr>
    </w:p>
    <w:p w:rsidR="00543286" w:rsidRDefault="00543286" w:rsidP="00A20CD0">
      <w:pPr>
        <w:pStyle w:val="titulo01"/>
        <w:spacing w:line="360" w:lineRule="auto"/>
        <w:jc w:val="both"/>
        <w:rPr>
          <w:rFonts w:ascii="Arial" w:hAnsi="Arial" w:cs="Arial"/>
          <w:b/>
          <w:i w:val="0"/>
          <w:sz w:val="24"/>
          <w:szCs w:val="24"/>
        </w:rPr>
      </w:pPr>
    </w:p>
    <w:p w:rsidR="00543286" w:rsidRDefault="00543286" w:rsidP="00A20CD0">
      <w:pPr>
        <w:pStyle w:val="titulo01"/>
        <w:spacing w:line="360" w:lineRule="auto"/>
        <w:jc w:val="both"/>
        <w:rPr>
          <w:rFonts w:ascii="Arial" w:hAnsi="Arial" w:cs="Arial"/>
          <w:b/>
          <w:i w:val="0"/>
          <w:sz w:val="24"/>
          <w:szCs w:val="24"/>
        </w:rPr>
      </w:pPr>
    </w:p>
    <w:p w:rsidR="00543286" w:rsidRDefault="00543286" w:rsidP="00A20CD0">
      <w:pPr>
        <w:pStyle w:val="titulo01"/>
        <w:spacing w:line="360" w:lineRule="auto"/>
        <w:jc w:val="both"/>
        <w:rPr>
          <w:rFonts w:ascii="Arial" w:hAnsi="Arial" w:cs="Arial"/>
          <w:b/>
          <w:i w:val="0"/>
          <w:sz w:val="24"/>
          <w:szCs w:val="24"/>
        </w:rPr>
      </w:pPr>
    </w:p>
    <w:p w:rsidR="00543286" w:rsidRDefault="00543286" w:rsidP="00A20CD0">
      <w:pPr>
        <w:pStyle w:val="titulo01"/>
        <w:spacing w:line="360" w:lineRule="auto"/>
        <w:jc w:val="both"/>
        <w:rPr>
          <w:rFonts w:ascii="Arial" w:hAnsi="Arial" w:cs="Arial"/>
          <w:b/>
          <w:i w:val="0"/>
          <w:sz w:val="24"/>
          <w:szCs w:val="24"/>
        </w:rPr>
      </w:pPr>
    </w:p>
    <w:p w:rsidR="00543286" w:rsidRDefault="00543286" w:rsidP="00A20CD0">
      <w:pPr>
        <w:pStyle w:val="titulo01"/>
        <w:spacing w:line="360" w:lineRule="auto"/>
        <w:jc w:val="both"/>
        <w:rPr>
          <w:rFonts w:ascii="Arial" w:hAnsi="Arial" w:cs="Arial"/>
          <w:b/>
          <w:i w:val="0"/>
          <w:sz w:val="24"/>
          <w:szCs w:val="24"/>
        </w:rPr>
      </w:pPr>
    </w:p>
    <w:p w:rsidR="00543286" w:rsidRDefault="00543286" w:rsidP="00A20CD0">
      <w:pPr>
        <w:pStyle w:val="titulo01"/>
        <w:spacing w:line="360" w:lineRule="auto"/>
        <w:jc w:val="both"/>
        <w:rPr>
          <w:rFonts w:ascii="Arial" w:hAnsi="Arial" w:cs="Arial"/>
          <w:b/>
          <w:i w:val="0"/>
          <w:sz w:val="24"/>
          <w:szCs w:val="24"/>
        </w:rPr>
      </w:pPr>
    </w:p>
    <w:p w:rsidR="00543286" w:rsidRDefault="00543286" w:rsidP="00A20CD0">
      <w:pPr>
        <w:pStyle w:val="titulo01"/>
        <w:spacing w:line="360" w:lineRule="auto"/>
        <w:jc w:val="both"/>
        <w:rPr>
          <w:rFonts w:ascii="Arial" w:hAnsi="Arial" w:cs="Arial"/>
          <w:b/>
          <w:i w:val="0"/>
          <w:sz w:val="24"/>
          <w:szCs w:val="24"/>
        </w:rPr>
      </w:pPr>
    </w:p>
    <w:p w:rsidR="00543286" w:rsidRDefault="00543286" w:rsidP="00A20CD0">
      <w:pPr>
        <w:pStyle w:val="titulo01"/>
        <w:spacing w:line="360" w:lineRule="auto"/>
        <w:jc w:val="both"/>
        <w:rPr>
          <w:rFonts w:ascii="Arial" w:hAnsi="Arial" w:cs="Arial"/>
          <w:b/>
          <w:i w:val="0"/>
          <w:sz w:val="24"/>
          <w:szCs w:val="24"/>
        </w:rPr>
      </w:pPr>
    </w:p>
    <w:p w:rsidR="00543286" w:rsidRDefault="00543286" w:rsidP="00A20CD0">
      <w:pPr>
        <w:pStyle w:val="titulo01"/>
        <w:spacing w:line="360" w:lineRule="auto"/>
        <w:jc w:val="both"/>
        <w:rPr>
          <w:rFonts w:ascii="Arial" w:hAnsi="Arial" w:cs="Arial"/>
          <w:b/>
          <w:i w:val="0"/>
          <w:sz w:val="24"/>
          <w:szCs w:val="24"/>
        </w:rPr>
      </w:pPr>
    </w:p>
    <w:p w:rsidR="00543286" w:rsidRDefault="00543286" w:rsidP="00A20CD0">
      <w:pPr>
        <w:pStyle w:val="titulo01"/>
        <w:spacing w:line="360" w:lineRule="auto"/>
        <w:jc w:val="both"/>
        <w:rPr>
          <w:rFonts w:ascii="Arial" w:hAnsi="Arial" w:cs="Arial"/>
          <w:b/>
          <w:i w:val="0"/>
          <w:sz w:val="24"/>
          <w:szCs w:val="24"/>
        </w:rPr>
      </w:pPr>
    </w:p>
    <w:p w:rsidR="00543286" w:rsidRDefault="00543286" w:rsidP="00A20CD0">
      <w:pPr>
        <w:pStyle w:val="titulo01"/>
        <w:spacing w:line="360" w:lineRule="auto"/>
        <w:jc w:val="both"/>
        <w:rPr>
          <w:rFonts w:ascii="Arial" w:hAnsi="Arial" w:cs="Arial"/>
          <w:b/>
          <w:i w:val="0"/>
          <w:sz w:val="24"/>
          <w:szCs w:val="24"/>
        </w:rPr>
      </w:pPr>
    </w:p>
    <w:p w:rsidR="00D1547A" w:rsidRPr="00C044C7" w:rsidRDefault="00C044C7" w:rsidP="00F724A5">
      <w:pPr>
        <w:pStyle w:val="titulo01"/>
        <w:numPr>
          <w:ilvl w:val="0"/>
          <w:numId w:val="36"/>
        </w:numPr>
        <w:spacing w:line="360" w:lineRule="auto"/>
        <w:ind w:left="2268" w:firstLine="0"/>
        <w:jc w:val="both"/>
        <w:rPr>
          <w:rFonts w:ascii="Times New Roman" w:hAnsi="Times New Roman"/>
          <w:i w:val="0"/>
          <w:sz w:val="24"/>
          <w:szCs w:val="24"/>
        </w:rPr>
      </w:pPr>
      <w:r w:rsidRPr="00C044C7">
        <w:rPr>
          <w:rFonts w:ascii="Times New Roman" w:hAnsi="Times New Roman"/>
          <w:i w:val="0"/>
          <w:sz w:val="24"/>
          <w:szCs w:val="24"/>
        </w:rPr>
        <w:lastRenderedPageBreak/>
        <w:t>DE LAS REGULACIONES REFERIDAS AL URBANISMO</w:t>
      </w:r>
      <w:r w:rsidR="002D6D5C" w:rsidRPr="00C044C7">
        <w:rPr>
          <w:rFonts w:ascii="Times New Roman" w:hAnsi="Times New Roman"/>
          <w:i w:val="0"/>
          <w:sz w:val="24"/>
          <w:szCs w:val="24"/>
        </w:rPr>
        <w:fldChar w:fldCharType="begin"/>
      </w:r>
      <w:r w:rsidR="00D1547A" w:rsidRPr="00C044C7">
        <w:rPr>
          <w:rFonts w:ascii="Times New Roman" w:hAnsi="Times New Roman"/>
          <w:i w:val="0"/>
          <w:sz w:val="24"/>
          <w:szCs w:val="24"/>
        </w:rPr>
        <w:instrText>TC "Capítulo III.  De las regulaciones referidas al urbanismo"</w:instrText>
      </w:r>
      <w:r w:rsidR="002D6D5C" w:rsidRPr="00C044C7">
        <w:rPr>
          <w:rFonts w:ascii="Times New Roman" w:hAnsi="Times New Roman"/>
          <w:i w:val="0"/>
          <w:sz w:val="24"/>
          <w:szCs w:val="24"/>
        </w:rPr>
        <w:fldChar w:fldCharType="end"/>
      </w:r>
    </w:p>
    <w:p w:rsidR="007D1F1C" w:rsidRDefault="007D1F1C" w:rsidP="00A20CD0">
      <w:pPr>
        <w:pStyle w:val="acciones"/>
        <w:spacing w:line="360" w:lineRule="auto"/>
        <w:ind w:left="2268"/>
        <w:jc w:val="both"/>
        <w:rPr>
          <w:rFonts w:ascii="Arial" w:hAnsi="Arial" w:cs="Arial"/>
          <w:b/>
          <w:i w:val="0"/>
          <w:sz w:val="22"/>
          <w:szCs w:val="22"/>
        </w:rPr>
      </w:pPr>
    </w:p>
    <w:p w:rsidR="00C044C7" w:rsidRPr="00C044C7" w:rsidRDefault="00C044C7" w:rsidP="00A20CD0">
      <w:pPr>
        <w:pStyle w:val="acciones"/>
        <w:spacing w:line="360" w:lineRule="auto"/>
        <w:ind w:left="2268"/>
        <w:jc w:val="both"/>
        <w:rPr>
          <w:rFonts w:ascii="Arial" w:hAnsi="Arial" w:cs="Arial"/>
          <w:b/>
          <w:i w:val="0"/>
          <w:sz w:val="22"/>
          <w:szCs w:val="22"/>
        </w:rPr>
      </w:pPr>
      <w:r w:rsidRPr="00C044C7">
        <w:rPr>
          <w:rFonts w:ascii="Arial" w:hAnsi="Arial" w:cs="Arial"/>
          <w:b/>
          <w:i w:val="0"/>
          <w:sz w:val="22"/>
          <w:szCs w:val="22"/>
        </w:rPr>
        <w:t xml:space="preserve">SECCIÓN PRIMERA. </w:t>
      </w:r>
    </w:p>
    <w:p w:rsidR="00D1547A" w:rsidRPr="00543286" w:rsidRDefault="00D1547A" w:rsidP="00A20CD0">
      <w:pPr>
        <w:pStyle w:val="acciones"/>
        <w:spacing w:line="360" w:lineRule="auto"/>
        <w:ind w:left="2268"/>
        <w:jc w:val="both"/>
        <w:rPr>
          <w:rFonts w:ascii="Arial" w:hAnsi="Arial" w:cs="Arial"/>
          <w:b/>
          <w:sz w:val="24"/>
          <w:szCs w:val="24"/>
        </w:rPr>
      </w:pPr>
      <w:r w:rsidRPr="00543286">
        <w:rPr>
          <w:rFonts w:ascii="Arial" w:hAnsi="Arial" w:cs="Arial"/>
          <w:b/>
          <w:sz w:val="24"/>
          <w:szCs w:val="24"/>
        </w:rPr>
        <w:t xml:space="preserve">Disposiciones </w:t>
      </w:r>
      <w:r w:rsidR="001843CD">
        <w:rPr>
          <w:rFonts w:ascii="Arial" w:hAnsi="Arial" w:cs="Arial"/>
          <w:b/>
          <w:sz w:val="24"/>
          <w:szCs w:val="24"/>
        </w:rPr>
        <w:t>G</w:t>
      </w:r>
      <w:r w:rsidRPr="00543286">
        <w:rPr>
          <w:rFonts w:ascii="Arial" w:hAnsi="Arial" w:cs="Arial"/>
          <w:b/>
          <w:sz w:val="24"/>
          <w:szCs w:val="24"/>
        </w:rPr>
        <w:t>enerales</w:t>
      </w:r>
    </w:p>
    <w:p w:rsidR="005B4450" w:rsidRDefault="005B4450" w:rsidP="00A20CD0">
      <w:pPr>
        <w:pStyle w:val="Cdetexto"/>
        <w:spacing w:line="276" w:lineRule="auto"/>
        <w:ind w:left="2268" w:firstLine="0"/>
        <w:jc w:val="both"/>
        <w:rPr>
          <w:rFonts w:ascii="Arial" w:hAnsi="Arial" w:cs="Arial"/>
          <w:b/>
          <w:color w:val="auto"/>
          <w:sz w:val="24"/>
          <w:szCs w:val="24"/>
        </w:rPr>
      </w:pPr>
    </w:p>
    <w:p w:rsidR="009F1252" w:rsidRPr="00606B43" w:rsidRDefault="009F1252"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5B4450">
        <w:rPr>
          <w:rFonts w:ascii="Arial" w:hAnsi="Arial" w:cs="Arial"/>
          <w:b/>
          <w:color w:val="auto"/>
          <w:sz w:val="24"/>
          <w:szCs w:val="24"/>
        </w:rPr>
        <w:t>6</w:t>
      </w:r>
      <w:r w:rsidR="00DB0160">
        <w:rPr>
          <w:rFonts w:ascii="Arial" w:hAnsi="Arial" w:cs="Arial"/>
          <w:b/>
          <w:color w:val="auto"/>
          <w:sz w:val="24"/>
          <w:szCs w:val="24"/>
        </w:rPr>
        <w:t>8</w:t>
      </w:r>
      <w:r w:rsidRPr="00606B43">
        <w:rPr>
          <w:rFonts w:ascii="Arial" w:hAnsi="Arial" w:cs="Arial"/>
          <w:b/>
          <w:color w:val="auto"/>
          <w:sz w:val="24"/>
          <w:szCs w:val="24"/>
        </w:rPr>
        <w:t>:</w:t>
      </w:r>
      <w:r w:rsidRPr="00606B43">
        <w:rPr>
          <w:rFonts w:ascii="Arial" w:hAnsi="Arial" w:cs="Arial"/>
          <w:color w:val="auto"/>
          <w:sz w:val="24"/>
          <w:szCs w:val="24"/>
        </w:rPr>
        <w:t xml:space="preserve"> Las condicionales urbanísticas de </w:t>
      </w:r>
      <w:r w:rsidR="00FD5A55">
        <w:rPr>
          <w:rFonts w:ascii="Arial" w:hAnsi="Arial" w:cs="Arial"/>
          <w:color w:val="auto"/>
          <w:sz w:val="24"/>
          <w:szCs w:val="24"/>
        </w:rPr>
        <w:t>la ZPC</w:t>
      </w:r>
      <w:r w:rsidR="007D1F1C">
        <w:rPr>
          <w:rFonts w:ascii="Arial" w:hAnsi="Arial" w:cs="Arial"/>
          <w:color w:val="auto"/>
          <w:sz w:val="24"/>
          <w:szCs w:val="24"/>
        </w:rPr>
        <w:t xml:space="preserve"> y la Zona de amortiguamiento</w:t>
      </w:r>
      <w:r w:rsidRPr="00606B43">
        <w:rPr>
          <w:rFonts w:ascii="Arial" w:hAnsi="Arial" w:cs="Arial"/>
          <w:color w:val="auto"/>
          <w:sz w:val="24"/>
          <w:szCs w:val="24"/>
        </w:rPr>
        <w:t xml:space="preserve"> deberán garantizar los valores arquitectónicos</w:t>
      </w:r>
      <w:r w:rsidR="007D1F1C">
        <w:rPr>
          <w:rFonts w:ascii="Arial" w:hAnsi="Arial" w:cs="Arial"/>
          <w:color w:val="auto"/>
          <w:sz w:val="24"/>
          <w:szCs w:val="24"/>
        </w:rPr>
        <w:t xml:space="preserve"> y ambientales de cada uno de los inmuebles</w:t>
      </w:r>
      <w:r w:rsidRPr="00606B43">
        <w:rPr>
          <w:rFonts w:ascii="Arial" w:hAnsi="Arial" w:cs="Arial"/>
          <w:color w:val="auto"/>
          <w:sz w:val="24"/>
          <w:szCs w:val="24"/>
        </w:rPr>
        <w:t>. La conservación de estos valores deberá lograrse a través de la preservación de la trama urbana en general, que comprende edificios, espacios públicos y redes de infraestructura.</w:t>
      </w:r>
    </w:p>
    <w:p w:rsidR="005B4450" w:rsidRDefault="005B4450" w:rsidP="00A20CD0">
      <w:pPr>
        <w:spacing w:after="0"/>
        <w:jc w:val="both"/>
        <w:rPr>
          <w:rFonts w:ascii="Arial" w:eastAsia="Times New Roman" w:hAnsi="Arial" w:cs="Arial"/>
          <w:b/>
          <w:sz w:val="24"/>
          <w:szCs w:val="24"/>
          <w:lang w:eastAsia="es-ES"/>
        </w:rPr>
      </w:pPr>
    </w:p>
    <w:p w:rsidR="00F26F2C" w:rsidRPr="00606B43" w:rsidRDefault="00B3665C" w:rsidP="00A20CD0">
      <w:pPr>
        <w:spacing w:after="0" w:line="360" w:lineRule="auto"/>
        <w:jc w:val="both"/>
        <w:rPr>
          <w:rFonts w:ascii="Arial" w:eastAsia="Times New Roman" w:hAnsi="Arial" w:cs="Arial"/>
          <w:sz w:val="24"/>
          <w:szCs w:val="24"/>
          <w:lang w:eastAsia="es-ES"/>
        </w:rPr>
      </w:pPr>
      <w:r w:rsidRPr="00606B43">
        <w:rPr>
          <w:rFonts w:ascii="Arial" w:eastAsia="Times New Roman" w:hAnsi="Arial" w:cs="Arial"/>
          <w:b/>
          <w:sz w:val="24"/>
          <w:szCs w:val="24"/>
          <w:lang w:eastAsia="es-ES"/>
        </w:rPr>
        <w:t xml:space="preserve">Artículo </w:t>
      </w:r>
      <w:r w:rsidR="00DB0160">
        <w:rPr>
          <w:rFonts w:ascii="Arial" w:eastAsia="Times New Roman" w:hAnsi="Arial" w:cs="Arial"/>
          <w:b/>
          <w:sz w:val="24"/>
          <w:szCs w:val="24"/>
          <w:lang w:eastAsia="es-ES"/>
        </w:rPr>
        <w:t>69</w:t>
      </w:r>
      <w:r w:rsidR="005B4450">
        <w:rPr>
          <w:rFonts w:ascii="Arial" w:eastAsia="Times New Roman" w:hAnsi="Arial" w:cs="Arial"/>
          <w:b/>
          <w:sz w:val="24"/>
          <w:szCs w:val="24"/>
          <w:lang w:eastAsia="es-ES"/>
        </w:rPr>
        <w:t>:</w:t>
      </w:r>
      <w:r w:rsidR="00F26F2C" w:rsidRPr="00606B43">
        <w:rPr>
          <w:rFonts w:ascii="Arial" w:eastAsia="Times New Roman" w:hAnsi="Arial" w:cs="Arial"/>
          <w:sz w:val="24"/>
          <w:szCs w:val="24"/>
          <w:lang w:eastAsia="es-ES"/>
        </w:rPr>
        <w:t xml:space="preserve"> Las condicionales que se enuncian en e</w:t>
      </w:r>
      <w:r w:rsidR="008A4602">
        <w:rPr>
          <w:rFonts w:ascii="Arial" w:eastAsia="Times New Roman" w:hAnsi="Arial" w:cs="Arial"/>
          <w:sz w:val="24"/>
          <w:szCs w:val="24"/>
          <w:lang w:eastAsia="es-ES"/>
        </w:rPr>
        <w:t>ste acápite</w:t>
      </w:r>
      <w:r w:rsidR="00F26F2C" w:rsidRPr="00606B43">
        <w:rPr>
          <w:rFonts w:ascii="Arial" w:eastAsia="Times New Roman" w:hAnsi="Arial" w:cs="Arial"/>
          <w:sz w:val="24"/>
          <w:szCs w:val="24"/>
          <w:lang w:eastAsia="es-ES"/>
        </w:rPr>
        <w:t xml:space="preserve"> serán respetadas en las nuevas construcciones, las obras de restauración y reparación, las reconstrucciones y ampliaciones, así como en toda intervención que implique cambios significativos en los inmuebles.</w:t>
      </w:r>
    </w:p>
    <w:p w:rsidR="005B4450" w:rsidRDefault="005B4450" w:rsidP="00A20CD0">
      <w:pPr>
        <w:spacing w:after="0"/>
        <w:jc w:val="both"/>
        <w:rPr>
          <w:rFonts w:ascii="Arial" w:eastAsia="Times New Roman" w:hAnsi="Arial" w:cs="Arial"/>
          <w:b/>
          <w:sz w:val="24"/>
          <w:szCs w:val="24"/>
          <w:lang w:eastAsia="es-ES"/>
        </w:rPr>
      </w:pPr>
    </w:p>
    <w:p w:rsidR="007028F6" w:rsidRPr="00606B43" w:rsidRDefault="00B3665C" w:rsidP="00A20CD0">
      <w:pPr>
        <w:spacing w:after="0" w:line="360" w:lineRule="auto"/>
        <w:jc w:val="both"/>
        <w:rPr>
          <w:rFonts w:ascii="Arial" w:eastAsia="Times New Roman" w:hAnsi="Arial" w:cs="Arial"/>
          <w:sz w:val="24"/>
          <w:szCs w:val="24"/>
          <w:lang w:eastAsia="es-ES"/>
        </w:rPr>
      </w:pPr>
      <w:r w:rsidRPr="00606B43">
        <w:rPr>
          <w:rFonts w:ascii="Arial" w:eastAsia="Times New Roman" w:hAnsi="Arial" w:cs="Arial"/>
          <w:b/>
          <w:sz w:val="24"/>
          <w:szCs w:val="24"/>
          <w:lang w:eastAsia="es-ES"/>
        </w:rPr>
        <w:t xml:space="preserve">Artículo </w:t>
      </w:r>
      <w:r w:rsidR="00BB39A3">
        <w:rPr>
          <w:rFonts w:ascii="Arial" w:eastAsia="Times New Roman" w:hAnsi="Arial" w:cs="Arial"/>
          <w:b/>
          <w:sz w:val="24"/>
          <w:szCs w:val="24"/>
          <w:lang w:eastAsia="es-ES"/>
        </w:rPr>
        <w:t>7</w:t>
      </w:r>
      <w:r w:rsidR="00DB0160">
        <w:rPr>
          <w:rFonts w:ascii="Arial" w:eastAsia="Times New Roman" w:hAnsi="Arial" w:cs="Arial"/>
          <w:b/>
          <w:sz w:val="24"/>
          <w:szCs w:val="24"/>
          <w:lang w:eastAsia="es-ES"/>
        </w:rPr>
        <w:t>0</w:t>
      </w:r>
      <w:r w:rsidR="005B4450">
        <w:rPr>
          <w:rFonts w:ascii="Arial" w:eastAsia="Times New Roman" w:hAnsi="Arial" w:cs="Arial"/>
          <w:b/>
          <w:sz w:val="24"/>
          <w:szCs w:val="24"/>
          <w:lang w:eastAsia="es-ES"/>
        </w:rPr>
        <w:t>:</w:t>
      </w:r>
      <w:r w:rsidR="00B105E7">
        <w:rPr>
          <w:rFonts w:ascii="Arial" w:eastAsia="Times New Roman" w:hAnsi="Arial" w:cs="Arial"/>
          <w:b/>
          <w:sz w:val="24"/>
          <w:szCs w:val="24"/>
          <w:lang w:eastAsia="es-ES"/>
        </w:rPr>
        <w:t xml:space="preserve"> </w:t>
      </w:r>
      <w:r w:rsidR="007028F6" w:rsidRPr="00606B43">
        <w:rPr>
          <w:rFonts w:ascii="Arial" w:eastAsia="Times New Roman" w:hAnsi="Arial" w:cs="Arial"/>
          <w:sz w:val="24"/>
          <w:szCs w:val="24"/>
          <w:lang w:eastAsia="es-ES"/>
        </w:rPr>
        <w:t xml:space="preserve">Las obras que se realicen en las vías públicas del </w:t>
      </w:r>
      <w:r w:rsidR="008A4602">
        <w:rPr>
          <w:rFonts w:ascii="Arial" w:eastAsia="Times New Roman" w:hAnsi="Arial" w:cs="Arial"/>
          <w:sz w:val="24"/>
          <w:szCs w:val="24"/>
          <w:lang w:eastAsia="es-ES"/>
        </w:rPr>
        <w:t>CHC</w:t>
      </w:r>
      <w:r w:rsidR="007028F6" w:rsidRPr="00606B43">
        <w:rPr>
          <w:rFonts w:ascii="Arial" w:eastAsia="Times New Roman" w:hAnsi="Arial" w:cs="Arial"/>
          <w:sz w:val="24"/>
          <w:szCs w:val="24"/>
          <w:lang w:eastAsia="es-ES"/>
        </w:rPr>
        <w:t xml:space="preserve"> deben tener la previa aprobación de la Comisión Provincial de Monumentos. En el caso de materiales de uso específico en el lugar, tales como pavimento de losa de piedra, adoquines de granito, cantos rodados, contenes de granito y otros, deben conservarse durante los trabajos y restituirse, con la colocación debida, una vez concluidos los mismos</w:t>
      </w:r>
      <w:r w:rsidR="00712651" w:rsidRPr="00606B43">
        <w:rPr>
          <w:rFonts w:ascii="Arial" w:eastAsia="Times New Roman" w:hAnsi="Arial" w:cs="Arial"/>
          <w:sz w:val="24"/>
          <w:szCs w:val="24"/>
          <w:lang w:eastAsia="es-ES"/>
        </w:rPr>
        <w:t>, según lo establece el a</w:t>
      </w:r>
      <w:r w:rsidR="007028F6" w:rsidRPr="00606B43">
        <w:rPr>
          <w:rFonts w:ascii="Arial" w:eastAsia="Times New Roman" w:hAnsi="Arial" w:cs="Arial"/>
          <w:sz w:val="24"/>
          <w:szCs w:val="24"/>
          <w:lang w:eastAsia="es-ES"/>
        </w:rPr>
        <w:t>rtículo 48 del Decreto 55</w:t>
      </w:r>
      <w:r w:rsidR="009916E1">
        <w:rPr>
          <w:rFonts w:ascii="Arial" w:eastAsia="Times New Roman" w:hAnsi="Arial" w:cs="Arial"/>
          <w:sz w:val="24"/>
          <w:szCs w:val="24"/>
          <w:lang w:eastAsia="es-ES"/>
        </w:rPr>
        <w:t>/1979</w:t>
      </w:r>
      <w:r w:rsidR="007028F6" w:rsidRPr="00606B43">
        <w:rPr>
          <w:rFonts w:ascii="Arial" w:eastAsia="Times New Roman" w:hAnsi="Arial" w:cs="Arial"/>
          <w:sz w:val="24"/>
          <w:szCs w:val="24"/>
          <w:lang w:eastAsia="es-ES"/>
        </w:rPr>
        <w:t>.</w:t>
      </w:r>
    </w:p>
    <w:p w:rsidR="005B4450" w:rsidRDefault="005B4450" w:rsidP="00A20CD0">
      <w:pPr>
        <w:spacing w:after="0"/>
        <w:jc w:val="both"/>
        <w:rPr>
          <w:rFonts w:ascii="Arial" w:eastAsia="Times New Roman" w:hAnsi="Arial" w:cs="Arial"/>
          <w:b/>
          <w:sz w:val="24"/>
          <w:szCs w:val="24"/>
          <w:lang w:eastAsia="es-ES"/>
        </w:rPr>
      </w:pPr>
    </w:p>
    <w:p w:rsidR="00712651" w:rsidRPr="00606B43" w:rsidRDefault="00B3665C" w:rsidP="00A20CD0">
      <w:pPr>
        <w:spacing w:after="0" w:line="360" w:lineRule="auto"/>
        <w:jc w:val="both"/>
        <w:rPr>
          <w:rFonts w:ascii="Arial" w:eastAsia="Times New Roman" w:hAnsi="Arial" w:cs="Arial"/>
          <w:sz w:val="24"/>
          <w:szCs w:val="24"/>
          <w:lang w:eastAsia="es-ES"/>
        </w:rPr>
      </w:pPr>
      <w:r w:rsidRPr="00606B43">
        <w:rPr>
          <w:rFonts w:ascii="Arial" w:eastAsia="Times New Roman" w:hAnsi="Arial" w:cs="Arial"/>
          <w:b/>
          <w:sz w:val="24"/>
          <w:szCs w:val="24"/>
          <w:lang w:eastAsia="es-ES"/>
        </w:rPr>
        <w:t xml:space="preserve">Artículo </w:t>
      </w:r>
      <w:r w:rsidR="00BB39A3">
        <w:rPr>
          <w:rFonts w:ascii="Arial" w:eastAsia="Times New Roman" w:hAnsi="Arial" w:cs="Arial"/>
          <w:b/>
          <w:sz w:val="24"/>
          <w:szCs w:val="24"/>
          <w:lang w:eastAsia="es-ES"/>
        </w:rPr>
        <w:t>7</w:t>
      </w:r>
      <w:r w:rsidR="00DB0160">
        <w:rPr>
          <w:rFonts w:ascii="Arial" w:eastAsia="Times New Roman" w:hAnsi="Arial" w:cs="Arial"/>
          <w:b/>
          <w:sz w:val="24"/>
          <w:szCs w:val="24"/>
          <w:lang w:eastAsia="es-ES"/>
        </w:rPr>
        <w:t>1</w:t>
      </w:r>
      <w:r w:rsidR="005B4450">
        <w:rPr>
          <w:rFonts w:ascii="Arial" w:eastAsia="Times New Roman" w:hAnsi="Arial" w:cs="Arial"/>
          <w:b/>
          <w:sz w:val="24"/>
          <w:szCs w:val="24"/>
          <w:lang w:eastAsia="es-ES"/>
        </w:rPr>
        <w:t>:</w:t>
      </w:r>
      <w:r w:rsidR="001F18EB" w:rsidRPr="00606B43">
        <w:rPr>
          <w:rFonts w:ascii="Arial" w:hAnsi="Arial" w:cs="Arial"/>
          <w:sz w:val="24"/>
          <w:szCs w:val="24"/>
        </w:rPr>
        <w:t>Para disponer de terrenos yermos</w:t>
      </w:r>
      <w:r w:rsidR="004A5EDE">
        <w:rPr>
          <w:rFonts w:ascii="Arial" w:hAnsi="Arial" w:cs="Arial"/>
          <w:sz w:val="24"/>
          <w:szCs w:val="24"/>
        </w:rPr>
        <w:t>,</w:t>
      </w:r>
      <w:r w:rsidR="001F18EB" w:rsidRPr="00606B43">
        <w:rPr>
          <w:rFonts w:ascii="Arial" w:hAnsi="Arial" w:cs="Arial"/>
          <w:sz w:val="24"/>
          <w:szCs w:val="24"/>
        </w:rPr>
        <w:t xml:space="preserve"> espacios privados o públicos ubicados dentro de los límites del </w:t>
      </w:r>
      <w:r w:rsidR="004A5EDE">
        <w:rPr>
          <w:rFonts w:ascii="Arial" w:hAnsi="Arial" w:cs="Arial"/>
          <w:sz w:val="24"/>
          <w:szCs w:val="24"/>
        </w:rPr>
        <w:t>CHC</w:t>
      </w:r>
      <w:r w:rsidR="001F18EB" w:rsidRPr="00606B43">
        <w:rPr>
          <w:rFonts w:ascii="Arial" w:hAnsi="Arial" w:cs="Arial"/>
          <w:sz w:val="24"/>
          <w:szCs w:val="24"/>
        </w:rPr>
        <w:t xml:space="preserve"> con la finalidad de almacenar materias primas, productos terminados o residuales, estacionar o depositar vehículos o equipos o darles cualquier otro uso similar, ya sea con carácter transitorio o permanente, se requiere la autorización de la OCCT </w:t>
      </w:r>
      <w:r w:rsidR="004A5EDE">
        <w:rPr>
          <w:rFonts w:ascii="Arial" w:hAnsi="Arial" w:cs="Arial"/>
          <w:sz w:val="24"/>
          <w:szCs w:val="24"/>
        </w:rPr>
        <w:t>basados en los criterios</w:t>
      </w:r>
      <w:r w:rsidR="001F18EB" w:rsidRPr="00606B43">
        <w:rPr>
          <w:rFonts w:ascii="Arial" w:hAnsi="Arial" w:cs="Arial"/>
          <w:sz w:val="24"/>
          <w:szCs w:val="24"/>
        </w:rPr>
        <w:t xml:space="preserve"> de la Comisión Nacional de Monu</w:t>
      </w:r>
      <w:r w:rsidR="00712651" w:rsidRPr="00606B43">
        <w:rPr>
          <w:rFonts w:ascii="Arial" w:hAnsi="Arial" w:cs="Arial"/>
          <w:sz w:val="24"/>
          <w:szCs w:val="24"/>
        </w:rPr>
        <w:t xml:space="preserve">mentos o la Comisión Provincial, </w:t>
      </w:r>
      <w:r w:rsidR="00712651" w:rsidRPr="00606B43">
        <w:rPr>
          <w:rFonts w:ascii="Arial" w:eastAsia="Times New Roman" w:hAnsi="Arial" w:cs="Arial"/>
          <w:sz w:val="24"/>
          <w:szCs w:val="24"/>
          <w:lang w:eastAsia="es-ES"/>
        </w:rPr>
        <w:t>según lo establece el artículo 60 del Decreto 55</w:t>
      </w:r>
      <w:r w:rsidR="009916E1">
        <w:rPr>
          <w:rFonts w:ascii="Arial" w:eastAsia="Times New Roman" w:hAnsi="Arial" w:cs="Arial"/>
          <w:sz w:val="24"/>
          <w:szCs w:val="24"/>
          <w:lang w:eastAsia="es-ES"/>
        </w:rPr>
        <w:t>/1979.</w:t>
      </w:r>
    </w:p>
    <w:p w:rsidR="005B4450" w:rsidRDefault="005B4450" w:rsidP="00A20CD0">
      <w:pPr>
        <w:spacing w:after="0" w:line="360" w:lineRule="auto"/>
        <w:jc w:val="both"/>
        <w:rPr>
          <w:rFonts w:ascii="Arial" w:hAnsi="Arial" w:cs="Arial"/>
          <w:b/>
          <w:sz w:val="24"/>
          <w:szCs w:val="24"/>
        </w:rPr>
      </w:pPr>
    </w:p>
    <w:p w:rsidR="00AB1C0B" w:rsidRDefault="003D6640" w:rsidP="00A20CD0">
      <w:pPr>
        <w:spacing w:after="0" w:line="360" w:lineRule="auto"/>
        <w:jc w:val="both"/>
        <w:rPr>
          <w:rFonts w:ascii="Arial" w:hAnsi="Arial" w:cs="Arial"/>
          <w:sz w:val="24"/>
          <w:szCs w:val="24"/>
        </w:rPr>
      </w:pPr>
      <w:r w:rsidRPr="00606B43">
        <w:rPr>
          <w:rFonts w:ascii="Arial" w:hAnsi="Arial" w:cs="Arial"/>
          <w:b/>
          <w:sz w:val="24"/>
          <w:szCs w:val="24"/>
        </w:rPr>
        <w:t>Artículo</w:t>
      </w:r>
      <w:r w:rsidR="00A72C37" w:rsidRPr="00606B43">
        <w:rPr>
          <w:rFonts w:ascii="Arial" w:hAnsi="Arial" w:cs="Arial"/>
          <w:b/>
          <w:sz w:val="24"/>
          <w:szCs w:val="24"/>
        </w:rPr>
        <w:t xml:space="preserve"> 7</w:t>
      </w:r>
      <w:r w:rsidR="00DB0160">
        <w:rPr>
          <w:rFonts w:ascii="Arial" w:hAnsi="Arial" w:cs="Arial"/>
          <w:b/>
          <w:sz w:val="24"/>
          <w:szCs w:val="24"/>
        </w:rPr>
        <w:t>2</w:t>
      </w:r>
      <w:r w:rsidR="005B4450">
        <w:rPr>
          <w:rFonts w:ascii="Arial" w:hAnsi="Arial" w:cs="Arial"/>
          <w:sz w:val="24"/>
          <w:szCs w:val="24"/>
        </w:rPr>
        <w:t>: No se permite</w:t>
      </w:r>
      <w:r w:rsidRPr="00606B43">
        <w:rPr>
          <w:rFonts w:ascii="Arial" w:hAnsi="Arial" w:cs="Arial"/>
          <w:sz w:val="24"/>
          <w:szCs w:val="24"/>
        </w:rPr>
        <w:t>:</w:t>
      </w:r>
    </w:p>
    <w:p w:rsidR="003D6640" w:rsidRPr="00AB1C0B" w:rsidRDefault="00AB1C0B" w:rsidP="00F724A5">
      <w:pPr>
        <w:pStyle w:val="Prrafodelista"/>
        <w:numPr>
          <w:ilvl w:val="0"/>
          <w:numId w:val="17"/>
        </w:numPr>
        <w:spacing w:after="0" w:line="360" w:lineRule="auto"/>
        <w:rPr>
          <w:rFonts w:ascii="Arial" w:hAnsi="Arial" w:cs="Arial"/>
          <w:sz w:val="24"/>
          <w:szCs w:val="24"/>
          <w:lang w:val="es-ES"/>
        </w:rPr>
      </w:pPr>
      <w:r w:rsidRPr="00AB1C0B">
        <w:rPr>
          <w:rFonts w:ascii="Arial" w:hAnsi="Arial" w:cs="Arial"/>
          <w:sz w:val="24"/>
          <w:szCs w:val="24"/>
          <w:lang w:val="es-ES"/>
        </w:rPr>
        <w:t xml:space="preserve">La alteración de las líneas de fachadas dentro del </w:t>
      </w:r>
      <w:r w:rsidR="000241C6">
        <w:rPr>
          <w:rFonts w:ascii="Arial" w:hAnsi="Arial" w:cs="Arial"/>
          <w:sz w:val="24"/>
          <w:szCs w:val="24"/>
          <w:lang w:val="es-ES"/>
        </w:rPr>
        <w:t>CHC</w:t>
      </w:r>
      <w:r w:rsidRPr="00AB1C0B">
        <w:rPr>
          <w:rFonts w:ascii="Arial" w:hAnsi="Arial" w:cs="Arial"/>
          <w:sz w:val="24"/>
          <w:szCs w:val="24"/>
          <w:lang w:val="es-ES"/>
        </w:rPr>
        <w:t xml:space="preserve">, </w:t>
      </w:r>
      <w:r w:rsidRPr="00AB1C0B">
        <w:rPr>
          <w:rFonts w:ascii="Arial" w:eastAsia="Times New Roman" w:hAnsi="Arial" w:cs="Arial"/>
          <w:sz w:val="24"/>
          <w:szCs w:val="24"/>
          <w:lang w:val="es-ES" w:eastAsia="es-ES"/>
        </w:rPr>
        <w:t>según lo establece el artículo 63 del Decreto 55</w:t>
      </w:r>
      <w:r w:rsidR="009916E1">
        <w:rPr>
          <w:rFonts w:ascii="Arial" w:eastAsia="Times New Roman" w:hAnsi="Arial" w:cs="Arial"/>
          <w:sz w:val="24"/>
          <w:szCs w:val="24"/>
          <w:lang w:val="es-ES" w:eastAsia="es-ES"/>
        </w:rPr>
        <w:t>/1979.</w:t>
      </w:r>
    </w:p>
    <w:p w:rsidR="003742D4" w:rsidRPr="00D4629C" w:rsidRDefault="00AB1C0B" w:rsidP="005736A9">
      <w:pPr>
        <w:pStyle w:val="NUMERACINPARAARTCULOS"/>
        <w:numPr>
          <w:ilvl w:val="0"/>
          <w:numId w:val="17"/>
        </w:numPr>
        <w:rPr>
          <w:rFonts w:eastAsiaTheme="minorHAnsi"/>
        </w:rPr>
      </w:pPr>
      <w:r w:rsidRPr="00D4629C">
        <w:rPr>
          <w:rFonts w:eastAsiaTheme="minorHAnsi"/>
        </w:rPr>
        <w:lastRenderedPageBreak/>
        <w:t>D</w:t>
      </w:r>
      <w:r w:rsidR="003742D4" w:rsidRPr="00D4629C">
        <w:rPr>
          <w:rFonts w:eastAsiaTheme="minorHAnsi"/>
        </w:rPr>
        <w:t>emoler ningún vestigio</w:t>
      </w:r>
      <w:r w:rsidR="002150E9">
        <w:rPr>
          <w:rFonts w:eastAsiaTheme="minorHAnsi"/>
        </w:rPr>
        <w:t>,</w:t>
      </w:r>
      <w:r w:rsidR="003742D4" w:rsidRPr="00D4629C">
        <w:rPr>
          <w:rFonts w:eastAsiaTheme="minorHAnsi"/>
        </w:rPr>
        <w:t xml:space="preserve"> muro arquitectónico o elemento original  para crear las franjas de jardín lateral </w:t>
      </w:r>
    </w:p>
    <w:p w:rsidR="00704B31" w:rsidRPr="00D4629C" w:rsidRDefault="003D6640" w:rsidP="005736A9">
      <w:pPr>
        <w:pStyle w:val="NUMERACINPARAARTCULOS"/>
        <w:numPr>
          <w:ilvl w:val="0"/>
          <w:numId w:val="17"/>
        </w:numPr>
      </w:pPr>
      <w:r w:rsidRPr="00D4629C">
        <w:t xml:space="preserve">La construcción de portal al frente de viviendas y/o lateral en caso de las esquineras, en ninguna de las calles dentro de la </w:t>
      </w:r>
      <w:r w:rsidR="002150E9">
        <w:t>ZPC y la Zona de amortiguamiento.</w:t>
      </w:r>
    </w:p>
    <w:p w:rsidR="00530E1C" w:rsidRDefault="00530E1C" w:rsidP="00A20CD0">
      <w:pPr>
        <w:pStyle w:val="acciones"/>
        <w:spacing w:line="360" w:lineRule="auto"/>
        <w:jc w:val="both"/>
        <w:rPr>
          <w:rFonts w:ascii="Arial" w:hAnsi="Arial" w:cs="Arial"/>
          <w:b/>
          <w:i w:val="0"/>
          <w:sz w:val="24"/>
          <w:szCs w:val="24"/>
        </w:rPr>
      </w:pPr>
    </w:p>
    <w:p w:rsidR="00450D08" w:rsidRPr="00543286" w:rsidRDefault="00450D08" w:rsidP="00A20CD0">
      <w:pPr>
        <w:pStyle w:val="acciones"/>
        <w:tabs>
          <w:tab w:val="left" w:pos="2268"/>
        </w:tabs>
        <w:spacing w:line="360" w:lineRule="auto"/>
        <w:ind w:left="2268"/>
        <w:jc w:val="both"/>
        <w:rPr>
          <w:rFonts w:ascii="Arial" w:hAnsi="Arial" w:cs="Arial"/>
          <w:b/>
          <w:sz w:val="24"/>
          <w:szCs w:val="24"/>
        </w:rPr>
      </w:pPr>
      <w:r w:rsidRPr="00543286">
        <w:rPr>
          <w:rFonts w:ascii="Arial" w:hAnsi="Arial" w:cs="Arial"/>
          <w:b/>
          <w:sz w:val="24"/>
          <w:szCs w:val="24"/>
        </w:rPr>
        <w:t>Sobre las Plazas y parques</w:t>
      </w:r>
    </w:p>
    <w:p w:rsidR="00026B60" w:rsidRPr="00026B60" w:rsidRDefault="00026B60" w:rsidP="00A20CD0">
      <w:pPr>
        <w:pStyle w:val="Cdetexto"/>
        <w:jc w:val="both"/>
      </w:pPr>
    </w:p>
    <w:p w:rsidR="007801A0" w:rsidRPr="00543EDA" w:rsidRDefault="00ED1A4A" w:rsidP="005736A9">
      <w:pPr>
        <w:pStyle w:val="NUMERACINPARAARTCULOS"/>
      </w:pPr>
      <w:r w:rsidRPr="00A20CD0">
        <w:rPr>
          <w:b/>
        </w:rPr>
        <w:t xml:space="preserve">Artículo </w:t>
      </w:r>
      <w:r w:rsidR="007C677D" w:rsidRPr="00A20CD0">
        <w:rPr>
          <w:b/>
        </w:rPr>
        <w:t>7</w:t>
      </w:r>
      <w:r w:rsidR="00DB0160" w:rsidRPr="00A20CD0">
        <w:rPr>
          <w:b/>
        </w:rPr>
        <w:t>3</w:t>
      </w:r>
      <w:r w:rsidRPr="00A20CD0">
        <w:rPr>
          <w:b/>
        </w:rPr>
        <w:t>:</w:t>
      </w:r>
      <w:r w:rsidR="007801A0" w:rsidRPr="00D4629C">
        <w:t>Se consideran espacios públicos históricos aquellas plazas, plazuelas, paseos y parques urbanos que definieron una centralidad en la ciudad antigua.</w:t>
      </w:r>
      <w:r w:rsidRPr="00D4629C">
        <w:t xml:space="preserve"> Definiéndose en el CH</w:t>
      </w:r>
      <w:r w:rsidR="00DB2C7D">
        <w:t xml:space="preserve">C </w:t>
      </w:r>
      <w:r w:rsidRPr="00D4629C">
        <w:t>las siguientes</w:t>
      </w:r>
      <w:r w:rsidR="00792053" w:rsidRPr="00D4629C">
        <w:t>:</w:t>
      </w:r>
    </w:p>
    <w:p w:rsidR="00792053" w:rsidRPr="003C1A8E" w:rsidRDefault="00792053" w:rsidP="00F724A5">
      <w:pPr>
        <w:pStyle w:val="Prrafodelista1"/>
        <w:numPr>
          <w:ilvl w:val="0"/>
          <w:numId w:val="26"/>
        </w:numPr>
        <w:spacing w:after="0"/>
        <w:rPr>
          <w:rFonts w:ascii="Arial" w:hAnsi="Arial" w:cs="Arial"/>
          <w:sz w:val="24"/>
          <w:szCs w:val="24"/>
          <w:lang w:val="es-ES" w:eastAsia="es-ES"/>
        </w:rPr>
      </w:pPr>
      <w:r w:rsidRPr="003C1A8E">
        <w:rPr>
          <w:rFonts w:ascii="Arial" w:hAnsi="Arial" w:cs="Arial"/>
          <w:sz w:val="24"/>
          <w:szCs w:val="24"/>
          <w:lang w:val="es-ES" w:eastAsia="es-ES"/>
        </w:rPr>
        <w:t>Plaza Mayor</w:t>
      </w:r>
    </w:p>
    <w:p w:rsidR="003C1A8E" w:rsidRPr="003C1A8E" w:rsidRDefault="00792053" w:rsidP="00F724A5">
      <w:pPr>
        <w:pStyle w:val="Prrafodelista1"/>
        <w:numPr>
          <w:ilvl w:val="0"/>
          <w:numId w:val="26"/>
        </w:numPr>
        <w:spacing w:after="0"/>
        <w:rPr>
          <w:rFonts w:ascii="Arial" w:hAnsi="Arial" w:cs="Arial"/>
          <w:sz w:val="24"/>
          <w:szCs w:val="24"/>
          <w:lang w:val="es-ES" w:eastAsia="es-ES"/>
        </w:rPr>
      </w:pPr>
      <w:r w:rsidRPr="003C1A8E">
        <w:rPr>
          <w:rFonts w:ascii="Arial" w:hAnsi="Arial" w:cs="Arial"/>
          <w:sz w:val="24"/>
          <w:szCs w:val="24"/>
          <w:lang w:val="es-ES" w:eastAsia="es-ES"/>
        </w:rPr>
        <w:t xml:space="preserve">Plazuela del </w:t>
      </w:r>
      <w:r w:rsidR="00F644DC" w:rsidRPr="003C1A8E">
        <w:rPr>
          <w:rFonts w:ascii="Arial" w:hAnsi="Arial" w:cs="Arial"/>
          <w:sz w:val="24"/>
          <w:szCs w:val="24"/>
          <w:lang w:val="es-ES" w:eastAsia="es-ES"/>
        </w:rPr>
        <w:t>Jigüe</w:t>
      </w:r>
    </w:p>
    <w:p w:rsidR="00213257" w:rsidRDefault="00792053" w:rsidP="00F724A5">
      <w:pPr>
        <w:pStyle w:val="Prrafodelista1"/>
        <w:numPr>
          <w:ilvl w:val="0"/>
          <w:numId w:val="26"/>
        </w:numPr>
        <w:spacing w:after="0"/>
        <w:rPr>
          <w:rFonts w:ascii="Arial" w:hAnsi="Arial" w:cs="Arial"/>
          <w:sz w:val="24"/>
          <w:szCs w:val="24"/>
          <w:lang w:val="es-ES" w:eastAsia="es-ES"/>
        </w:rPr>
      </w:pPr>
      <w:r w:rsidRPr="00213257">
        <w:rPr>
          <w:rFonts w:ascii="Arial" w:hAnsi="Arial" w:cs="Arial"/>
          <w:sz w:val="24"/>
          <w:szCs w:val="24"/>
          <w:lang w:val="es-ES" w:eastAsia="es-ES"/>
        </w:rPr>
        <w:t>Plaza Carrillo</w:t>
      </w:r>
    </w:p>
    <w:p w:rsidR="00792053" w:rsidRPr="00213257" w:rsidRDefault="00792053" w:rsidP="00F724A5">
      <w:pPr>
        <w:pStyle w:val="Prrafodelista1"/>
        <w:numPr>
          <w:ilvl w:val="0"/>
          <w:numId w:val="26"/>
        </w:numPr>
        <w:spacing w:after="0"/>
        <w:rPr>
          <w:rFonts w:ascii="Arial" w:hAnsi="Arial" w:cs="Arial"/>
          <w:sz w:val="24"/>
          <w:szCs w:val="24"/>
          <w:lang w:val="es-ES" w:eastAsia="es-ES"/>
        </w:rPr>
      </w:pPr>
      <w:r w:rsidRPr="00213257">
        <w:rPr>
          <w:rFonts w:ascii="Arial" w:hAnsi="Arial" w:cs="Arial"/>
          <w:sz w:val="24"/>
          <w:szCs w:val="24"/>
          <w:lang w:val="es-ES" w:eastAsia="es-ES"/>
        </w:rPr>
        <w:t xml:space="preserve">Plaza Santa Ana </w:t>
      </w:r>
    </w:p>
    <w:p w:rsidR="003C1A8E" w:rsidRPr="003C1A8E" w:rsidRDefault="00792053" w:rsidP="00F724A5">
      <w:pPr>
        <w:pStyle w:val="Prrafodelista1"/>
        <w:numPr>
          <w:ilvl w:val="0"/>
          <w:numId w:val="26"/>
        </w:numPr>
        <w:spacing w:after="0"/>
        <w:rPr>
          <w:rFonts w:ascii="Arial" w:hAnsi="Arial" w:cs="Arial"/>
          <w:sz w:val="24"/>
          <w:szCs w:val="24"/>
          <w:lang w:val="es-ES" w:eastAsia="es-ES"/>
        </w:rPr>
      </w:pPr>
      <w:r w:rsidRPr="003C1A8E">
        <w:rPr>
          <w:rFonts w:ascii="Arial" w:hAnsi="Arial" w:cs="Arial"/>
          <w:sz w:val="24"/>
          <w:szCs w:val="24"/>
          <w:lang w:val="es-ES" w:eastAsia="es-ES"/>
        </w:rPr>
        <w:t>Plaza de las Tres Cruces</w:t>
      </w:r>
    </w:p>
    <w:p w:rsidR="00792053" w:rsidRPr="003C1A8E" w:rsidRDefault="00792053" w:rsidP="00F724A5">
      <w:pPr>
        <w:pStyle w:val="Prrafodelista1"/>
        <w:numPr>
          <w:ilvl w:val="0"/>
          <w:numId w:val="26"/>
        </w:numPr>
        <w:spacing w:after="0"/>
        <w:rPr>
          <w:rFonts w:ascii="Arial" w:hAnsi="Arial" w:cs="Arial"/>
          <w:sz w:val="24"/>
          <w:szCs w:val="24"/>
          <w:lang w:val="es-ES" w:eastAsia="es-ES"/>
        </w:rPr>
      </w:pPr>
      <w:r w:rsidRPr="003C1A8E">
        <w:rPr>
          <w:rFonts w:ascii="Arial" w:hAnsi="Arial" w:cs="Arial"/>
          <w:sz w:val="24"/>
          <w:szCs w:val="24"/>
          <w:lang w:val="es-ES"/>
        </w:rPr>
        <w:t xml:space="preserve">Plazuela de Segarte </w:t>
      </w:r>
    </w:p>
    <w:p w:rsidR="00792053" w:rsidRPr="003C1A8E" w:rsidRDefault="00792053" w:rsidP="00F724A5">
      <w:pPr>
        <w:pStyle w:val="Prrafodelista1"/>
        <w:numPr>
          <w:ilvl w:val="0"/>
          <w:numId w:val="26"/>
        </w:numPr>
        <w:spacing w:after="0"/>
        <w:rPr>
          <w:rFonts w:ascii="Arial" w:hAnsi="Arial" w:cs="Arial"/>
          <w:sz w:val="24"/>
          <w:szCs w:val="24"/>
          <w:lang w:val="es-ES" w:eastAsia="es-ES"/>
        </w:rPr>
      </w:pPr>
      <w:r w:rsidRPr="003C1A8E">
        <w:rPr>
          <w:rFonts w:ascii="Arial" w:hAnsi="Arial" w:cs="Arial"/>
          <w:sz w:val="24"/>
          <w:szCs w:val="24"/>
          <w:lang w:val="es-ES" w:eastAsia="es-ES"/>
        </w:rPr>
        <w:t>Plazuela de las Tres Palmas</w:t>
      </w:r>
    </w:p>
    <w:p w:rsidR="00792053" w:rsidRPr="003C1A8E" w:rsidRDefault="00792053" w:rsidP="00F724A5">
      <w:pPr>
        <w:pStyle w:val="Prrafodelista1"/>
        <w:numPr>
          <w:ilvl w:val="0"/>
          <w:numId w:val="26"/>
        </w:numPr>
        <w:spacing w:after="0"/>
        <w:rPr>
          <w:rFonts w:ascii="Arial" w:hAnsi="Arial" w:cs="Arial"/>
          <w:sz w:val="24"/>
          <w:szCs w:val="24"/>
          <w:lang w:val="es-ES" w:eastAsia="es-ES"/>
        </w:rPr>
      </w:pPr>
      <w:r w:rsidRPr="003C1A8E">
        <w:rPr>
          <w:rFonts w:ascii="Arial" w:hAnsi="Arial" w:cs="Arial"/>
          <w:sz w:val="24"/>
          <w:szCs w:val="24"/>
          <w:lang w:val="es-ES" w:eastAsia="es-ES"/>
        </w:rPr>
        <w:t>Plazuela de Punta Brava</w:t>
      </w:r>
    </w:p>
    <w:p w:rsidR="003C1A8E" w:rsidRDefault="003C1A8E" w:rsidP="00A20CD0">
      <w:pPr>
        <w:pStyle w:val="Cdetexto"/>
        <w:spacing w:line="360" w:lineRule="auto"/>
        <w:ind w:firstLine="0"/>
        <w:jc w:val="both"/>
        <w:rPr>
          <w:rFonts w:ascii="Arial" w:hAnsi="Arial" w:cs="Arial"/>
          <w:b/>
          <w:color w:val="auto"/>
          <w:sz w:val="24"/>
          <w:szCs w:val="24"/>
        </w:rPr>
      </w:pPr>
    </w:p>
    <w:p w:rsidR="00450D08" w:rsidRPr="00606B43" w:rsidRDefault="00450D08"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814A5F">
        <w:rPr>
          <w:rFonts w:ascii="Arial" w:hAnsi="Arial" w:cs="Arial"/>
          <w:b/>
          <w:color w:val="auto"/>
          <w:sz w:val="24"/>
          <w:szCs w:val="24"/>
        </w:rPr>
        <w:t>7</w:t>
      </w:r>
      <w:r w:rsidR="00DB0160">
        <w:rPr>
          <w:rFonts w:ascii="Arial" w:hAnsi="Arial" w:cs="Arial"/>
          <w:b/>
          <w:color w:val="auto"/>
          <w:sz w:val="24"/>
          <w:szCs w:val="24"/>
        </w:rPr>
        <w:t>4</w:t>
      </w:r>
      <w:r w:rsidRPr="00606B43">
        <w:rPr>
          <w:rFonts w:ascii="Arial" w:hAnsi="Arial" w:cs="Arial"/>
          <w:b/>
          <w:color w:val="auto"/>
          <w:sz w:val="24"/>
          <w:szCs w:val="24"/>
        </w:rPr>
        <w:t>:</w:t>
      </w:r>
      <w:r w:rsidRPr="00606B43">
        <w:rPr>
          <w:rFonts w:ascii="Arial" w:hAnsi="Arial" w:cs="Arial"/>
          <w:color w:val="auto"/>
          <w:sz w:val="24"/>
          <w:szCs w:val="24"/>
        </w:rPr>
        <w:t xml:space="preserve"> Las plazas y parques deberán conservar las áreas de circulación, elementos de descanso, vegetación, mobiliario y construcciones conmemorativas u ornamentales existentes. En ningún caso podrán ser ocupadas con construcciones sólidas techadas.</w:t>
      </w:r>
    </w:p>
    <w:p w:rsidR="00814A5F" w:rsidRDefault="00814A5F" w:rsidP="00A20CD0">
      <w:pPr>
        <w:spacing w:after="0"/>
        <w:jc w:val="both"/>
        <w:rPr>
          <w:rFonts w:ascii="Arial" w:hAnsi="Arial" w:cs="Arial"/>
          <w:b/>
          <w:sz w:val="24"/>
          <w:szCs w:val="24"/>
        </w:rPr>
      </w:pPr>
    </w:p>
    <w:p w:rsidR="009E6E91" w:rsidRPr="00606B43" w:rsidRDefault="0077051D" w:rsidP="00A20CD0">
      <w:pPr>
        <w:spacing w:line="360" w:lineRule="auto"/>
        <w:jc w:val="both"/>
        <w:rPr>
          <w:rFonts w:ascii="Arial" w:hAnsi="Arial" w:cs="Arial"/>
          <w:sz w:val="24"/>
          <w:szCs w:val="24"/>
        </w:rPr>
      </w:pPr>
      <w:r w:rsidRPr="00606B43">
        <w:rPr>
          <w:rFonts w:ascii="Arial" w:hAnsi="Arial" w:cs="Arial"/>
          <w:b/>
          <w:sz w:val="24"/>
          <w:szCs w:val="24"/>
        </w:rPr>
        <w:t>Artículo</w:t>
      </w:r>
      <w:r w:rsidR="00814A5F">
        <w:rPr>
          <w:rFonts w:ascii="Arial" w:hAnsi="Arial" w:cs="Arial"/>
          <w:b/>
          <w:sz w:val="24"/>
          <w:szCs w:val="24"/>
        </w:rPr>
        <w:t>7</w:t>
      </w:r>
      <w:r w:rsidR="00DB0160">
        <w:rPr>
          <w:rFonts w:ascii="Arial" w:hAnsi="Arial" w:cs="Arial"/>
          <w:b/>
          <w:sz w:val="24"/>
          <w:szCs w:val="24"/>
        </w:rPr>
        <w:t>5</w:t>
      </w:r>
      <w:r w:rsidRPr="00606B43">
        <w:rPr>
          <w:rFonts w:ascii="Arial" w:hAnsi="Arial" w:cs="Arial"/>
          <w:b/>
          <w:sz w:val="24"/>
          <w:szCs w:val="24"/>
        </w:rPr>
        <w:t>:</w:t>
      </w:r>
      <w:r w:rsidR="00483651">
        <w:rPr>
          <w:rFonts w:ascii="Arial" w:hAnsi="Arial" w:cs="Arial"/>
          <w:b/>
          <w:sz w:val="24"/>
          <w:szCs w:val="24"/>
        </w:rPr>
        <w:t xml:space="preserve"> </w:t>
      </w:r>
      <w:r w:rsidR="009E6E91" w:rsidRPr="00606B43">
        <w:rPr>
          <w:rFonts w:ascii="Arial" w:hAnsi="Arial" w:cs="Arial"/>
          <w:sz w:val="24"/>
          <w:szCs w:val="24"/>
        </w:rPr>
        <w:t xml:space="preserve">Los espectáculos y actos públicos celebrados en el </w:t>
      </w:r>
      <w:r w:rsidR="004A2888">
        <w:rPr>
          <w:rFonts w:ascii="Arial" w:hAnsi="Arial" w:cs="Arial"/>
          <w:sz w:val="24"/>
          <w:szCs w:val="24"/>
        </w:rPr>
        <w:t>CHC</w:t>
      </w:r>
      <w:r w:rsidR="009E6E91" w:rsidRPr="00606B43">
        <w:rPr>
          <w:rFonts w:ascii="Arial" w:hAnsi="Arial" w:cs="Arial"/>
          <w:sz w:val="24"/>
          <w:szCs w:val="24"/>
        </w:rPr>
        <w:t xml:space="preserve"> no pueden conllevar daño de ningún tipo al monumento en cuestión, ni alterar el carácter del mismo. En todos los casos, las representaciones, espectáculos, filmaciones, actividades deportivas y recreativas y actos públicos deberán ser aprobados por la Comisión Nacional o Provincial de Monumentos, según corresponda</w:t>
      </w:r>
      <w:r w:rsidR="00253D08" w:rsidRPr="00606B43">
        <w:rPr>
          <w:rFonts w:ascii="Arial" w:hAnsi="Arial" w:cs="Arial"/>
          <w:sz w:val="24"/>
          <w:szCs w:val="24"/>
        </w:rPr>
        <w:t>, según lo establecido en el a</w:t>
      </w:r>
      <w:r w:rsidR="009E6E91" w:rsidRPr="00606B43">
        <w:rPr>
          <w:rFonts w:ascii="Arial" w:hAnsi="Arial" w:cs="Arial"/>
          <w:sz w:val="24"/>
          <w:szCs w:val="24"/>
        </w:rPr>
        <w:t>rtículo 46 del Decreto 55</w:t>
      </w:r>
      <w:r w:rsidR="00287748">
        <w:rPr>
          <w:rFonts w:ascii="Arial" w:hAnsi="Arial" w:cs="Arial"/>
          <w:sz w:val="24"/>
          <w:szCs w:val="24"/>
        </w:rPr>
        <w:t>/1979</w:t>
      </w:r>
      <w:r w:rsidR="009E6E91" w:rsidRPr="00606B43">
        <w:rPr>
          <w:rFonts w:ascii="Arial" w:hAnsi="Arial" w:cs="Arial"/>
          <w:sz w:val="24"/>
          <w:szCs w:val="24"/>
        </w:rPr>
        <w:t>.</w:t>
      </w:r>
    </w:p>
    <w:p w:rsidR="00EE021F" w:rsidRPr="00606B43" w:rsidRDefault="00C044C7" w:rsidP="00A20CD0">
      <w:pPr>
        <w:pStyle w:val="acciones"/>
        <w:spacing w:line="360" w:lineRule="auto"/>
        <w:ind w:left="2268"/>
        <w:jc w:val="both"/>
        <w:rPr>
          <w:rFonts w:ascii="Arial" w:hAnsi="Arial" w:cs="Arial"/>
          <w:b/>
          <w:i w:val="0"/>
          <w:sz w:val="24"/>
          <w:szCs w:val="24"/>
        </w:rPr>
      </w:pPr>
      <w:r w:rsidRPr="00606B43">
        <w:rPr>
          <w:rFonts w:ascii="Arial" w:hAnsi="Arial" w:cs="Arial"/>
          <w:b/>
          <w:i w:val="0"/>
          <w:sz w:val="24"/>
          <w:szCs w:val="24"/>
        </w:rPr>
        <w:t xml:space="preserve">SECCIÓN </w:t>
      </w:r>
      <w:r w:rsidR="001843CD">
        <w:rPr>
          <w:rFonts w:ascii="Arial" w:hAnsi="Arial" w:cs="Arial"/>
          <w:b/>
          <w:i w:val="0"/>
          <w:sz w:val="24"/>
          <w:szCs w:val="24"/>
        </w:rPr>
        <w:t>SEGUNDA</w:t>
      </w:r>
      <w:r w:rsidRPr="00606B43">
        <w:rPr>
          <w:rFonts w:ascii="Arial" w:hAnsi="Arial" w:cs="Arial"/>
          <w:b/>
          <w:i w:val="0"/>
          <w:sz w:val="24"/>
          <w:szCs w:val="24"/>
        </w:rPr>
        <w:t>.</w:t>
      </w:r>
    </w:p>
    <w:p w:rsidR="00450D08" w:rsidRPr="00543286" w:rsidRDefault="00E95BC2" w:rsidP="00A20CD0">
      <w:pPr>
        <w:pStyle w:val="acciones"/>
        <w:spacing w:line="360" w:lineRule="auto"/>
        <w:ind w:left="2268"/>
        <w:jc w:val="both"/>
        <w:rPr>
          <w:rFonts w:ascii="Arial" w:hAnsi="Arial" w:cs="Arial"/>
          <w:b/>
          <w:sz w:val="24"/>
          <w:szCs w:val="24"/>
        </w:rPr>
      </w:pPr>
      <w:r w:rsidRPr="00543286">
        <w:rPr>
          <w:rFonts w:ascii="Arial" w:hAnsi="Arial" w:cs="Arial"/>
          <w:b/>
          <w:sz w:val="24"/>
          <w:szCs w:val="24"/>
        </w:rPr>
        <w:t xml:space="preserve">Sobre el </w:t>
      </w:r>
      <w:r w:rsidR="00450D08" w:rsidRPr="00543286">
        <w:rPr>
          <w:rFonts w:ascii="Arial" w:hAnsi="Arial" w:cs="Arial"/>
          <w:b/>
          <w:sz w:val="24"/>
          <w:szCs w:val="24"/>
        </w:rPr>
        <w:t>Mobiliario</w:t>
      </w:r>
    </w:p>
    <w:p w:rsidR="00026B60" w:rsidRPr="00026B60" w:rsidRDefault="00026B60" w:rsidP="00A20CD0">
      <w:pPr>
        <w:pStyle w:val="Cdetexto"/>
        <w:jc w:val="both"/>
      </w:pPr>
    </w:p>
    <w:p w:rsidR="00450D08" w:rsidRPr="00606B43" w:rsidRDefault="00450D08"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113760">
        <w:rPr>
          <w:rFonts w:ascii="Arial" w:hAnsi="Arial" w:cs="Arial"/>
          <w:b/>
          <w:color w:val="auto"/>
          <w:sz w:val="24"/>
          <w:szCs w:val="24"/>
        </w:rPr>
        <w:t>7</w:t>
      </w:r>
      <w:r w:rsidR="00DB0160">
        <w:rPr>
          <w:rFonts w:ascii="Arial" w:hAnsi="Arial" w:cs="Arial"/>
          <w:b/>
          <w:color w:val="auto"/>
          <w:sz w:val="24"/>
          <w:szCs w:val="24"/>
        </w:rPr>
        <w:t>6</w:t>
      </w:r>
      <w:r w:rsidRPr="00606B43">
        <w:rPr>
          <w:rFonts w:ascii="Arial" w:hAnsi="Arial" w:cs="Arial"/>
          <w:b/>
          <w:color w:val="auto"/>
          <w:sz w:val="24"/>
          <w:szCs w:val="24"/>
        </w:rPr>
        <w:t>:</w:t>
      </w:r>
      <w:r w:rsidRPr="00606B43">
        <w:rPr>
          <w:rFonts w:ascii="Arial" w:hAnsi="Arial" w:cs="Arial"/>
          <w:color w:val="auto"/>
          <w:sz w:val="24"/>
          <w:szCs w:val="24"/>
        </w:rPr>
        <w:t xml:space="preserve"> No se admite el traslado de componentes escultóricos o de mobiliario originales, salvo que se disponga por razones de causa mayor, previa autorización por parte </w:t>
      </w:r>
      <w:proofErr w:type="spellStart"/>
      <w:r w:rsidRPr="00606B43">
        <w:rPr>
          <w:rFonts w:ascii="Arial" w:hAnsi="Arial" w:cs="Arial"/>
          <w:color w:val="auto"/>
          <w:sz w:val="24"/>
          <w:szCs w:val="24"/>
        </w:rPr>
        <w:t>del</w:t>
      </w:r>
      <w:r w:rsidR="00E95BC2" w:rsidRPr="00606B43">
        <w:rPr>
          <w:rFonts w:ascii="Arial" w:hAnsi="Arial" w:cs="Arial"/>
          <w:color w:val="auto"/>
          <w:sz w:val="24"/>
          <w:szCs w:val="24"/>
        </w:rPr>
        <w:t>aOCCT</w:t>
      </w:r>
      <w:proofErr w:type="spellEnd"/>
      <w:r w:rsidR="00E95BC2" w:rsidRPr="00606B43">
        <w:rPr>
          <w:rFonts w:ascii="Arial" w:hAnsi="Arial" w:cs="Arial"/>
          <w:color w:val="auto"/>
          <w:sz w:val="24"/>
          <w:szCs w:val="24"/>
        </w:rPr>
        <w:t>, previa consulta de la Comisión Nacional de Monumento</w:t>
      </w:r>
      <w:r w:rsidRPr="00606B43">
        <w:rPr>
          <w:rFonts w:ascii="Arial" w:hAnsi="Arial" w:cs="Arial"/>
          <w:color w:val="auto"/>
          <w:sz w:val="24"/>
          <w:szCs w:val="24"/>
        </w:rPr>
        <w:t xml:space="preserve">. </w:t>
      </w:r>
    </w:p>
    <w:p w:rsidR="009B4555" w:rsidRDefault="009B4555" w:rsidP="00A20CD0">
      <w:pPr>
        <w:pStyle w:val="acciones"/>
        <w:spacing w:line="360" w:lineRule="auto"/>
        <w:ind w:left="2268"/>
        <w:jc w:val="both"/>
        <w:rPr>
          <w:rFonts w:ascii="Arial" w:hAnsi="Arial" w:cs="Arial"/>
          <w:b/>
          <w:sz w:val="24"/>
          <w:szCs w:val="24"/>
        </w:rPr>
      </w:pPr>
    </w:p>
    <w:p w:rsidR="00450D08" w:rsidRPr="00543286" w:rsidRDefault="00450D08" w:rsidP="00A20CD0">
      <w:pPr>
        <w:pStyle w:val="acciones"/>
        <w:spacing w:line="360" w:lineRule="auto"/>
        <w:ind w:left="2268"/>
        <w:jc w:val="both"/>
        <w:rPr>
          <w:rFonts w:ascii="Arial" w:hAnsi="Arial" w:cs="Arial"/>
          <w:b/>
          <w:sz w:val="24"/>
          <w:szCs w:val="24"/>
        </w:rPr>
      </w:pPr>
      <w:r w:rsidRPr="00543286">
        <w:rPr>
          <w:rFonts w:ascii="Arial" w:hAnsi="Arial" w:cs="Arial"/>
          <w:b/>
          <w:sz w:val="24"/>
          <w:szCs w:val="24"/>
        </w:rPr>
        <w:lastRenderedPageBreak/>
        <w:t>Del mobiliario urbano</w:t>
      </w:r>
    </w:p>
    <w:p w:rsidR="00026B60" w:rsidRPr="00026B60" w:rsidRDefault="00026B60" w:rsidP="00A20CD0">
      <w:pPr>
        <w:pStyle w:val="Cdetexto"/>
        <w:jc w:val="both"/>
      </w:pPr>
    </w:p>
    <w:p w:rsidR="00113760" w:rsidRDefault="00BF6887" w:rsidP="00A20CD0">
      <w:pPr>
        <w:spacing w:after="0" w:line="360" w:lineRule="auto"/>
        <w:jc w:val="both"/>
        <w:rPr>
          <w:rFonts w:ascii="Arial" w:hAnsi="Arial" w:cs="Arial"/>
          <w:sz w:val="24"/>
          <w:szCs w:val="24"/>
        </w:rPr>
      </w:pPr>
      <w:r w:rsidRPr="00606B43">
        <w:rPr>
          <w:rFonts w:ascii="Arial" w:hAnsi="Arial" w:cs="Arial"/>
          <w:b/>
          <w:sz w:val="24"/>
          <w:szCs w:val="24"/>
        </w:rPr>
        <w:t>Artículo</w:t>
      </w:r>
      <w:r w:rsidR="00113760">
        <w:rPr>
          <w:rFonts w:ascii="Arial" w:hAnsi="Arial" w:cs="Arial"/>
          <w:b/>
          <w:sz w:val="24"/>
          <w:szCs w:val="24"/>
        </w:rPr>
        <w:t>7</w:t>
      </w:r>
      <w:r w:rsidR="00DB0160">
        <w:rPr>
          <w:rFonts w:ascii="Arial" w:hAnsi="Arial" w:cs="Arial"/>
          <w:b/>
          <w:sz w:val="24"/>
          <w:szCs w:val="24"/>
        </w:rPr>
        <w:t>7</w:t>
      </w:r>
      <w:r w:rsidRPr="00606B43">
        <w:rPr>
          <w:rFonts w:ascii="Arial" w:hAnsi="Arial" w:cs="Arial"/>
          <w:b/>
          <w:sz w:val="24"/>
          <w:szCs w:val="24"/>
        </w:rPr>
        <w:t>:</w:t>
      </w:r>
      <w:r w:rsidR="00483651">
        <w:rPr>
          <w:rFonts w:ascii="Arial" w:hAnsi="Arial" w:cs="Arial"/>
          <w:b/>
          <w:sz w:val="24"/>
          <w:szCs w:val="24"/>
        </w:rPr>
        <w:t xml:space="preserve"> </w:t>
      </w:r>
      <w:r w:rsidR="00113760">
        <w:rPr>
          <w:rFonts w:ascii="Arial" w:hAnsi="Arial" w:cs="Arial"/>
          <w:sz w:val="24"/>
          <w:szCs w:val="24"/>
        </w:rPr>
        <w:t>Se prohíbe:</w:t>
      </w:r>
    </w:p>
    <w:p w:rsidR="00BF6887" w:rsidRPr="00113760" w:rsidRDefault="00113760" w:rsidP="00F724A5">
      <w:pPr>
        <w:pStyle w:val="Prrafodelista"/>
        <w:numPr>
          <w:ilvl w:val="0"/>
          <w:numId w:val="18"/>
        </w:numPr>
        <w:spacing w:after="0" w:line="360" w:lineRule="auto"/>
        <w:rPr>
          <w:rFonts w:ascii="Arial" w:hAnsi="Arial" w:cs="Arial"/>
          <w:sz w:val="24"/>
          <w:szCs w:val="24"/>
          <w:lang w:val="es-ES"/>
        </w:rPr>
      </w:pPr>
      <w:r w:rsidRPr="00113760">
        <w:rPr>
          <w:rFonts w:ascii="Arial" w:hAnsi="Arial" w:cs="Arial"/>
          <w:sz w:val="24"/>
          <w:szCs w:val="24"/>
          <w:lang w:val="es-ES"/>
        </w:rPr>
        <w:t>L</w:t>
      </w:r>
      <w:r w:rsidR="00BF6887" w:rsidRPr="00113760">
        <w:rPr>
          <w:rFonts w:ascii="Arial" w:hAnsi="Arial" w:cs="Arial"/>
          <w:sz w:val="24"/>
          <w:szCs w:val="24"/>
          <w:lang w:val="es-ES"/>
        </w:rPr>
        <w:t xml:space="preserve">a colocación de elementos de mobiliarios urbanos tales como apeaderos de ómnibus, cabinas telefónicas, bancos, jardineras y otros dentro del </w:t>
      </w:r>
      <w:r w:rsidR="00C30112">
        <w:rPr>
          <w:rFonts w:ascii="Arial" w:hAnsi="Arial" w:cs="Arial"/>
          <w:sz w:val="24"/>
          <w:szCs w:val="24"/>
          <w:lang w:val="es-ES"/>
        </w:rPr>
        <w:t>CHC</w:t>
      </w:r>
      <w:r w:rsidR="00BF6887" w:rsidRPr="00113760">
        <w:rPr>
          <w:rFonts w:ascii="Arial" w:hAnsi="Arial" w:cs="Arial"/>
          <w:sz w:val="24"/>
          <w:szCs w:val="24"/>
          <w:lang w:val="es-ES"/>
        </w:rPr>
        <w:t xml:space="preserve">, sin antes obtener la aprobación de la OCCT </w:t>
      </w:r>
      <w:r w:rsidR="00287748">
        <w:rPr>
          <w:rFonts w:ascii="Arial" w:hAnsi="Arial" w:cs="Arial"/>
          <w:sz w:val="24"/>
          <w:szCs w:val="24"/>
          <w:lang w:val="es-ES"/>
        </w:rPr>
        <w:t>basados en los criterios</w:t>
      </w:r>
      <w:r w:rsidR="00BF6887" w:rsidRPr="00113760">
        <w:rPr>
          <w:rFonts w:ascii="Arial" w:hAnsi="Arial" w:cs="Arial"/>
          <w:sz w:val="24"/>
          <w:szCs w:val="24"/>
          <w:lang w:val="es-ES"/>
        </w:rPr>
        <w:t xml:space="preserve"> de la Comisión Nacional de Monumentos o la Comisión Provincial según corresponda</w:t>
      </w:r>
      <w:r w:rsidR="00253D08" w:rsidRPr="00113760">
        <w:rPr>
          <w:rFonts w:ascii="Arial" w:hAnsi="Arial" w:cs="Arial"/>
          <w:sz w:val="24"/>
          <w:szCs w:val="24"/>
          <w:lang w:val="es-ES"/>
        </w:rPr>
        <w:t>, según lo establecido en el a</w:t>
      </w:r>
      <w:r w:rsidR="00BF6887" w:rsidRPr="00113760">
        <w:rPr>
          <w:rFonts w:ascii="Arial" w:hAnsi="Arial" w:cs="Arial"/>
          <w:sz w:val="24"/>
          <w:szCs w:val="24"/>
          <w:lang w:val="es-ES"/>
        </w:rPr>
        <w:t>rtículo 61 del Decreto 55</w:t>
      </w:r>
      <w:r w:rsidR="00287748">
        <w:rPr>
          <w:rFonts w:ascii="Arial" w:hAnsi="Arial" w:cs="Arial"/>
          <w:sz w:val="24"/>
          <w:szCs w:val="24"/>
          <w:lang w:val="es-ES"/>
        </w:rPr>
        <w:t>/1979</w:t>
      </w:r>
      <w:r w:rsidR="00BF6887" w:rsidRPr="00113760">
        <w:rPr>
          <w:rFonts w:ascii="Arial" w:hAnsi="Arial" w:cs="Arial"/>
          <w:sz w:val="24"/>
          <w:szCs w:val="24"/>
          <w:lang w:val="es-ES"/>
        </w:rPr>
        <w:t>.</w:t>
      </w:r>
    </w:p>
    <w:p w:rsidR="00253D08" w:rsidRPr="00113760" w:rsidRDefault="00113760" w:rsidP="00F724A5">
      <w:pPr>
        <w:pStyle w:val="Prrafodelista"/>
        <w:numPr>
          <w:ilvl w:val="0"/>
          <w:numId w:val="18"/>
        </w:numPr>
        <w:spacing w:after="0" w:line="360" w:lineRule="auto"/>
        <w:rPr>
          <w:rFonts w:ascii="Arial" w:hAnsi="Arial" w:cs="Arial"/>
          <w:color w:val="E36C0A" w:themeColor="accent6" w:themeShade="BF"/>
          <w:sz w:val="24"/>
          <w:szCs w:val="24"/>
          <w:lang w:val="es-ES"/>
        </w:rPr>
      </w:pPr>
      <w:r w:rsidRPr="00113760">
        <w:rPr>
          <w:rFonts w:ascii="Arial" w:hAnsi="Arial" w:cs="Arial"/>
          <w:sz w:val="24"/>
          <w:szCs w:val="24"/>
          <w:lang w:val="es-ES"/>
        </w:rPr>
        <w:t>L</w:t>
      </w:r>
      <w:r w:rsidR="00CE3987" w:rsidRPr="00113760">
        <w:rPr>
          <w:rFonts w:ascii="Arial" w:hAnsi="Arial" w:cs="Arial"/>
          <w:sz w:val="24"/>
          <w:szCs w:val="24"/>
          <w:lang w:val="es-ES"/>
        </w:rPr>
        <w:t xml:space="preserve">a construcción o colocación de elementos de ambientación permanente, tales como estatuas, bustos, tarjas, monumentos, fuentes, obeliscos, arcos triunfales y otros elementos análogos en el </w:t>
      </w:r>
      <w:r w:rsidR="00953260">
        <w:rPr>
          <w:rFonts w:ascii="Arial" w:hAnsi="Arial" w:cs="Arial"/>
          <w:sz w:val="24"/>
          <w:szCs w:val="24"/>
          <w:lang w:val="es-ES"/>
        </w:rPr>
        <w:t>CHC</w:t>
      </w:r>
      <w:r w:rsidR="00CE3987" w:rsidRPr="00113760">
        <w:rPr>
          <w:rFonts w:ascii="Arial" w:hAnsi="Arial" w:cs="Arial"/>
          <w:sz w:val="24"/>
          <w:szCs w:val="24"/>
          <w:lang w:val="es-ES"/>
        </w:rPr>
        <w:t xml:space="preserve"> sin la previa aprobación de la OCCT </w:t>
      </w:r>
      <w:r w:rsidR="00953260">
        <w:rPr>
          <w:rFonts w:ascii="Arial" w:hAnsi="Arial" w:cs="Arial"/>
          <w:sz w:val="24"/>
          <w:szCs w:val="24"/>
          <w:lang w:val="es-ES"/>
        </w:rPr>
        <w:t>basados en los criterios</w:t>
      </w:r>
      <w:r w:rsidR="00CE3987" w:rsidRPr="00113760">
        <w:rPr>
          <w:rFonts w:ascii="Arial" w:hAnsi="Arial" w:cs="Arial"/>
          <w:sz w:val="24"/>
          <w:szCs w:val="24"/>
          <w:lang w:val="es-ES"/>
        </w:rPr>
        <w:t xml:space="preserve"> de la Comisión Nacional de Monumentos o la Comisión Provincial según corresponda, por el grado de protección establecido para ca</w:t>
      </w:r>
      <w:r w:rsidR="00253D08" w:rsidRPr="00113760">
        <w:rPr>
          <w:rFonts w:ascii="Arial" w:hAnsi="Arial" w:cs="Arial"/>
          <w:sz w:val="24"/>
          <w:szCs w:val="24"/>
          <w:lang w:val="es-ES"/>
        </w:rPr>
        <w:t>da bien,  según lo establecido en el artículo 64 del Decreto 55</w:t>
      </w:r>
      <w:r w:rsidR="00287748">
        <w:rPr>
          <w:rFonts w:ascii="Arial" w:hAnsi="Arial" w:cs="Arial"/>
          <w:sz w:val="24"/>
          <w:szCs w:val="24"/>
          <w:lang w:val="es-ES"/>
        </w:rPr>
        <w:t>/1979</w:t>
      </w:r>
      <w:r w:rsidR="00253D08" w:rsidRPr="00113760">
        <w:rPr>
          <w:rFonts w:ascii="Arial" w:hAnsi="Arial" w:cs="Arial"/>
          <w:sz w:val="24"/>
          <w:szCs w:val="24"/>
          <w:lang w:val="es-ES"/>
        </w:rPr>
        <w:t>.</w:t>
      </w:r>
    </w:p>
    <w:p w:rsidR="00113760" w:rsidRDefault="00113760" w:rsidP="00A20CD0">
      <w:pPr>
        <w:pStyle w:val="Cdetexto"/>
        <w:spacing w:line="276" w:lineRule="auto"/>
        <w:ind w:firstLine="0"/>
        <w:jc w:val="both"/>
        <w:rPr>
          <w:rFonts w:ascii="Arial" w:hAnsi="Arial" w:cs="Arial"/>
          <w:b/>
          <w:color w:val="auto"/>
          <w:sz w:val="24"/>
          <w:szCs w:val="24"/>
        </w:rPr>
      </w:pPr>
    </w:p>
    <w:p w:rsidR="00450D08" w:rsidRPr="00606B43" w:rsidRDefault="00450D08"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113760">
        <w:rPr>
          <w:rFonts w:ascii="Arial" w:hAnsi="Arial" w:cs="Arial"/>
          <w:b/>
          <w:color w:val="auto"/>
          <w:sz w:val="24"/>
          <w:szCs w:val="24"/>
        </w:rPr>
        <w:t>7</w:t>
      </w:r>
      <w:r w:rsidR="00DB0160">
        <w:rPr>
          <w:rFonts w:ascii="Arial" w:hAnsi="Arial" w:cs="Arial"/>
          <w:b/>
          <w:color w:val="auto"/>
          <w:sz w:val="24"/>
          <w:szCs w:val="24"/>
        </w:rPr>
        <w:t>8</w:t>
      </w:r>
      <w:r w:rsidRPr="00606B43">
        <w:rPr>
          <w:rFonts w:ascii="Arial" w:hAnsi="Arial" w:cs="Arial"/>
          <w:b/>
          <w:color w:val="auto"/>
          <w:sz w:val="24"/>
          <w:szCs w:val="24"/>
        </w:rPr>
        <w:t>:</w:t>
      </w:r>
      <w:r w:rsidRPr="00606B43">
        <w:rPr>
          <w:rFonts w:ascii="Arial" w:hAnsi="Arial" w:cs="Arial"/>
          <w:color w:val="auto"/>
          <w:sz w:val="24"/>
          <w:szCs w:val="24"/>
        </w:rPr>
        <w:t xml:space="preserve"> Toda acción que se realice sobre cualquiera de </w:t>
      </w:r>
      <w:r w:rsidR="00113760">
        <w:rPr>
          <w:rFonts w:ascii="Arial" w:hAnsi="Arial" w:cs="Arial"/>
          <w:color w:val="auto"/>
          <w:sz w:val="24"/>
          <w:szCs w:val="24"/>
        </w:rPr>
        <w:t>los elementos considerados como</w:t>
      </w:r>
      <w:r w:rsidRPr="00606B43">
        <w:rPr>
          <w:rFonts w:ascii="Arial" w:hAnsi="Arial" w:cs="Arial"/>
          <w:color w:val="auto"/>
          <w:sz w:val="24"/>
          <w:szCs w:val="24"/>
        </w:rPr>
        <w:t xml:space="preserve"> mobiliario urbano, o la nueva inserción de ellos, deberá ser aprobada por </w:t>
      </w:r>
      <w:r w:rsidR="000D5952" w:rsidRPr="00606B43">
        <w:rPr>
          <w:rFonts w:ascii="Arial" w:hAnsi="Arial" w:cs="Arial"/>
          <w:color w:val="auto"/>
          <w:sz w:val="24"/>
          <w:szCs w:val="24"/>
        </w:rPr>
        <w:t xml:space="preserve">la OCCT </w:t>
      </w:r>
      <w:r w:rsidR="00287748">
        <w:rPr>
          <w:rFonts w:ascii="Arial" w:hAnsi="Arial" w:cs="Arial"/>
          <w:color w:val="auto"/>
          <w:sz w:val="24"/>
          <w:szCs w:val="24"/>
        </w:rPr>
        <w:t>basados en los criterios</w:t>
      </w:r>
      <w:r w:rsidR="000D5952" w:rsidRPr="00606B43">
        <w:rPr>
          <w:rFonts w:ascii="Arial" w:hAnsi="Arial" w:cs="Arial"/>
          <w:color w:val="auto"/>
          <w:sz w:val="24"/>
          <w:szCs w:val="24"/>
        </w:rPr>
        <w:t xml:space="preserve"> de la Comisión Nacional de Patrimonio.</w:t>
      </w:r>
    </w:p>
    <w:p w:rsidR="00113760" w:rsidRDefault="00113760" w:rsidP="00A20CD0">
      <w:pPr>
        <w:pStyle w:val="Cdetexto"/>
        <w:spacing w:line="276" w:lineRule="auto"/>
        <w:ind w:firstLine="0"/>
        <w:jc w:val="both"/>
        <w:rPr>
          <w:rFonts w:ascii="Arial" w:hAnsi="Arial" w:cs="Arial"/>
          <w:b/>
          <w:color w:val="auto"/>
          <w:sz w:val="24"/>
          <w:szCs w:val="24"/>
        </w:rPr>
      </w:pPr>
    </w:p>
    <w:p w:rsidR="00450D08" w:rsidRPr="00606B43" w:rsidRDefault="00450D08"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DB0160">
        <w:rPr>
          <w:rFonts w:ascii="Arial" w:hAnsi="Arial" w:cs="Arial"/>
          <w:b/>
          <w:color w:val="auto"/>
          <w:sz w:val="24"/>
          <w:szCs w:val="24"/>
        </w:rPr>
        <w:t>79</w:t>
      </w:r>
      <w:r w:rsidRPr="00606B43">
        <w:rPr>
          <w:rFonts w:ascii="Arial" w:hAnsi="Arial" w:cs="Arial"/>
          <w:b/>
          <w:color w:val="auto"/>
          <w:sz w:val="24"/>
          <w:szCs w:val="24"/>
        </w:rPr>
        <w:t>:</w:t>
      </w:r>
      <w:r w:rsidRPr="00606B43">
        <w:rPr>
          <w:rFonts w:ascii="Arial" w:hAnsi="Arial" w:cs="Arial"/>
          <w:color w:val="auto"/>
          <w:sz w:val="24"/>
          <w:szCs w:val="24"/>
        </w:rPr>
        <w:t xml:space="preserve"> Los elementos del mobiliario urbano son considerados sistemas de acuerdo con la clasificación que se menciona en los artículos siguientes y, como tal, deben reflejar homogeneidad en cuanto a los criterios de colocación, uso y diseño en toda la</w:t>
      </w:r>
      <w:r w:rsidR="00BF596D" w:rsidRPr="00606B43">
        <w:rPr>
          <w:rFonts w:ascii="Arial" w:hAnsi="Arial" w:cs="Arial"/>
          <w:color w:val="auto"/>
          <w:sz w:val="24"/>
          <w:szCs w:val="24"/>
        </w:rPr>
        <w:t>s</w:t>
      </w:r>
      <w:r w:rsidRPr="00606B43">
        <w:rPr>
          <w:rFonts w:ascii="Arial" w:hAnsi="Arial" w:cs="Arial"/>
          <w:color w:val="auto"/>
          <w:sz w:val="24"/>
          <w:szCs w:val="24"/>
        </w:rPr>
        <w:t xml:space="preserve"> Zona</w:t>
      </w:r>
      <w:r w:rsidR="00BF596D" w:rsidRPr="00606B43">
        <w:rPr>
          <w:rFonts w:ascii="Arial" w:hAnsi="Arial" w:cs="Arial"/>
          <w:color w:val="auto"/>
          <w:sz w:val="24"/>
          <w:szCs w:val="24"/>
        </w:rPr>
        <w:t>s</w:t>
      </w:r>
      <w:r w:rsidRPr="00606B43">
        <w:rPr>
          <w:rFonts w:ascii="Arial" w:hAnsi="Arial" w:cs="Arial"/>
          <w:color w:val="auto"/>
          <w:sz w:val="24"/>
          <w:szCs w:val="24"/>
        </w:rPr>
        <w:t xml:space="preserve"> en que se aplican </w:t>
      </w:r>
      <w:r w:rsidR="00F57ACF" w:rsidRPr="00606B43">
        <w:rPr>
          <w:rFonts w:ascii="Arial" w:hAnsi="Arial" w:cs="Arial"/>
          <w:color w:val="auto"/>
          <w:sz w:val="24"/>
          <w:szCs w:val="24"/>
        </w:rPr>
        <w:t>las presentes</w:t>
      </w:r>
      <w:r w:rsidRPr="00606B43">
        <w:rPr>
          <w:rFonts w:ascii="Arial" w:hAnsi="Arial" w:cs="Arial"/>
          <w:color w:val="auto"/>
          <w:sz w:val="24"/>
          <w:szCs w:val="24"/>
        </w:rPr>
        <w:t xml:space="preserve"> Regulaciones.</w:t>
      </w:r>
    </w:p>
    <w:p w:rsidR="00253D08" w:rsidRPr="00606B43" w:rsidRDefault="00253D08" w:rsidP="00A20CD0">
      <w:pPr>
        <w:pStyle w:val="Cdetexto"/>
        <w:spacing w:line="360" w:lineRule="auto"/>
        <w:jc w:val="both"/>
        <w:rPr>
          <w:rFonts w:ascii="Arial" w:hAnsi="Arial" w:cs="Arial"/>
          <w:color w:val="auto"/>
          <w:sz w:val="24"/>
          <w:szCs w:val="24"/>
        </w:rPr>
      </w:pPr>
    </w:p>
    <w:p w:rsidR="00450D08" w:rsidRPr="00543286" w:rsidRDefault="00450D08" w:rsidP="00A20CD0">
      <w:pPr>
        <w:pStyle w:val="acciones"/>
        <w:spacing w:line="360" w:lineRule="auto"/>
        <w:ind w:left="2268"/>
        <w:jc w:val="both"/>
        <w:rPr>
          <w:rFonts w:ascii="Arial" w:hAnsi="Arial" w:cs="Arial"/>
          <w:b/>
          <w:sz w:val="24"/>
          <w:szCs w:val="24"/>
        </w:rPr>
      </w:pPr>
      <w:r w:rsidRPr="00543286">
        <w:rPr>
          <w:rFonts w:ascii="Arial" w:hAnsi="Arial" w:cs="Arial"/>
          <w:b/>
          <w:sz w:val="24"/>
          <w:szCs w:val="24"/>
        </w:rPr>
        <w:t>Elementos de información</w:t>
      </w:r>
      <w:r w:rsidR="008123A6" w:rsidRPr="00543286">
        <w:rPr>
          <w:rFonts w:ascii="Arial" w:hAnsi="Arial" w:cs="Arial"/>
          <w:b/>
          <w:sz w:val="24"/>
          <w:szCs w:val="24"/>
        </w:rPr>
        <w:t xml:space="preserve"> (Cartel)</w:t>
      </w:r>
    </w:p>
    <w:p w:rsidR="00026B60" w:rsidRPr="00026B60" w:rsidRDefault="00026B60" w:rsidP="00A20CD0">
      <w:pPr>
        <w:pStyle w:val="Cdetexto"/>
        <w:jc w:val="both"/>
      </w:pPr>
    </w:p>
    <w:p w:rsidR="00450D08" w:rsidRPr="00606B43" w:rsidRDefault="00450D08"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AB5E23">
        <w:rPr>
          <w:rFonts w:ascii="Arial" w:hAnsi="Arial" w:cs="Arial"/>
          <w:b/>
          <w:color w:val="auto"/>
          <w:sz w:val="24"/>
          <w:szCs w:val="24"/>
        </w:rPr>
        <w:t>8</w:t>
      </w:r>
      <w:r w:rsidR="00DB0160">
        <w:rPr>
          <w:rFonts w:ascii="Arial" w:hAnsi="Arial" w:cs="Arial"/>
          <w:b/>
          <w:color w:val="auto"/>
          <w:sz w:val="24"/>
          <w:szCs w:val="24"/>
        </w:rPr>
        <w:t>0</w:t>
      </w:r>
      <w:r w:rsidRPr="00606B43">
        <w:rPr>
          <w:rFonts w:ascii="Arial" w:hAnsi="Arial" w:cs="Arial"/>
          <w:b/>
          <w:color w:val="auto"/>
          <w:sz w:val="24"/>
          <w:szCs w:val="24"/>
        </w:rPr>
        <w:t>:</w:t>
      </w:r>
      <w:r w:rsidR="00483651">
        <w:rPr>
          <w:rFonts w:ascii="Arial" w:hAnsi="Arial" w:cs="Arial"/>
          <w:b/>
          <w:color w:val="auto"/>
          <w:sz w:val="24"/>
          <w:szCs w:val="24"/>
        </w:rPr>
        <w:t xml:space="preserve"> </w:t>
      </w:r>
      <w:r w:rsidRPr="00606B43">
        <w:rPr>
          <w:rFonts w:ascii="Arial" w:hAnsi="Arial" w:cs="Arial"/>
          <w:color w:val="auto"/>
          <w:sz w:val="24"/>
          <w:szCs w:val="24"/>
        </w:rPr>
        <w:t>Los elementos de información adosados a la fachada cumplirán los siguientes requisitos:</w:t>
      </w:r>
    </w:p>
    <w:p w:rsidR="00FD7A72" w:rsidRDefault="00450D08" w:rsidP="00A20CD0">
      <w:pPr>
        <w:pStyle w:val="plecas"/>
        <w:spacing w:line="360" w:lineRule="auto"/>
        <w:ind w:left="284"/>
        <w:jc w:val="both"/>
        <w:rPr>
          <w:rFonts w:ascii="Arial" w:hAnsi="Arial" w:cs="Arial"/>
          <w:sz w:val="24"/>
          <w:szCs w:val="24"/>
        </w:rPr>
      </w:pPr>
      <w:r w:rsidRPr="00606B43">
        <w:rPr>
          <w:rFonts w:ascii="Arial" w:hAnsi="Arial" w:cs="Arial"/>
          <w:sz w:val="24"/>
          <w:szCs w:val="24"/>
        </w:rPr>
        <w:t xml:space="preserve">a) </w:t>
      </w:r>
      <w:r w:rsidR="003D2C37">
        <w:rPr>
          <w:rFonts w:ascii="Arial" w:hAnsi="Arial" w:cs="Arial"/>
          <w:sz w:val="24"/>
          <w:szCs w:val="24"/>
        </w:rPr>
        <w:t xml:space="preserve">Se colocarán </w:t>
      </w:r>
      <w:r w:rsidR="003D2C37" w:rsidRPr="00606B43">
        <w:rPr>
          <w:rFonts w:ascii="Arial" w:hAnsi="Arial" w:cs="Arial"/>
          <w:sz w:val="24"/>
          <w:szCs w:val="24"/>
        </w:rPr>
        <w:t>paralelos al plano de fachada</w:t>
      </w:r>
      <w:r w:rsidR="003D2C37">
        <w:rPr>
          <w:rFonts w:ascii="Arial" w:hAnsi="Arial" w:cs="Arial"/>
          <w:sz w:val="24"/>
          <w:szCs w:val="24"/>
        </w:rPr>
        <w:t>, en el vano del acceso principal y en el primer nivel</w:t>
      </w:r>
      <w:r w:rsidR="00DE7A36">
        <w:rPr>
          <w:rFonts w:ascii="Arial" w:hAnsi="Arial" w:cs="Arial"/>
          <w:sz w:val="24"/>
          <w:szCs w:val="24"/>
        </w:rPr>
        <w:t>.</w:t>
      </w:r>
    </w:p>
    <w:p w:rsidR="008123A6" w:rsidRPr="00606B43" w:rsidRDefault="00450D08" w:rsidP="00A20CD0">
      <w:pPr>
        <w:pStyle w:val="plecas"/>
        <w:spacing w:line="360" w:lineRule="auto"/>
        <w:ind w:left="284"/>
        <w:jc w:val="both"/>
        <w:rPr>
          <w:rFonts w:ascii="Arial" w:hAnsi="Arial" w:cs="Arial"/>
          <w:sz w:val="24"/>
          <w:szCs w:val="24"/>
        </w:rPr>
      </w:pPr>
      <w:r w:rsidRPr="00606B43">
        <w:rPr>
          <w:rFonts w:ascii="Arial" w:hAnsi="Arial" w:cs="Arial"/>
          <w:sz w:val="24"/>
          <w:szCs w:val="24"/>
        </w:rPr>
        <w:t xml:space="preserve">b) </w:t>
      </w:r>
      <w:r w:rsidR="003D2C37">
        <w:rPr>
          <w:rFonts w:ascii="Arial" w:hAnsi="Arial" w:cs="Arial"/>
          <w:sz w:val="24"/>
          <w:szCs w:val="24"/>
        </w:rPr>
        <w:t>El diseño del cartel publicitario será discreto, en idioma español y con tipografía clara y sencilla.</w:t>
      </w:r>
    </w:p>
    <w:p w:rsidR="00450D08" w:rsidRPr="00606B43" w:rsidRDefault="00FD7A72" w:rsidP="00A20CD0">
      <w:pPr>
        <w:pStyle w:val="plecas"/>
        <w:spacing w:line="360" w:lineRule="auto"/>
        <w:ind w:left="284"/>
        <w:jc w:val="both"/>
        <w:rPr>
          <w:rFonts w:ascii="Arial" w:hAnsi="Arial" w:cs="Arial"/>
          <w:sz w:val="24"/>
          <w:szCs w:val="24"/>
        </w:rPr>
      </w:pPr>
      <w:r>
        <w:rPr>
          <w:rFonts w:ascii="Arial" w:hAnsi="Arial" w:cs="Arial"/>
          <w:sz w:val="24"/>
          <w:szCs w:val="24"/>
        </w:rPr>
        <w:lastRenderedPageBreak/>
        <w:t xml:space="preserve">c) </w:t>
      </w:r>
      <w:r w:rsidR="003D2C37" w:rsidRPr="00606B43">
        <w:rPr>
          <w:rFonts w:ascii="Arial" w:hAnsi="Arial" w:cs="Arial"/>
          <w:sz w:val="24"/>
          <w:szCs w:val="24"/>
        </w:rPr>
        <w:t>El grosor podrá tener un máximo de 2,5 centímetros, medi</w:t>
      </w:r>
      <w:r w:rsidR="003D2C37">
        <w:rPr>
          <w:rFonts w:ascii="Arial" w:hAnsi="Arial" w:cs="Arial"/>
          <w:sz w:val="24"/>
          <w:szCs w:val="24"/>
        </w:rPr>
        <w:t>do desde el nivel de la fachada y su tamaño no excederá los 0.75 cm *  0.60 cm.</w:t>
      </w:r>
    </w:p>
    <w:p w:rsidR="00450D08" w:rsidRPr="00606B43" w:rsidRDefault="00450D08" w:rsidP="00A20CD0">
      <w:pPr>
        <w:pStyle w:val="plecas"/>
        <w:spacing w:line="360" w:lineRule="auto"/>
        <w:ind w:left="284"/>
        <w:jc w:val="both"/>
        <w:rPr>
          <w:rFonts w:ascii="Arial" w:hAnsi="Arial" w:cs="Arial"/>
          <w:sz w:val="24"/>
          <w:szCs w:val="24"/>
        </w:rPr>
      </w:pPr>
      <w:r w:rsidRPr="00606B43">
        <w:rPr>
          <w:rFonts w:ascii="Arial" w:hAnsi="Arial" w:cs="Arial"/>
          <w:sz w:val="24"/>
          <w:szCs w:val="24"/>
        </w:rPr>
        <w:t xml:space="preserve">d) </w:t>
      </w:r>
      <w:r w:rsidR="003D2C37">
        <w:rPr>
          <w:rFonts w:ascii="Arial" w:hAnsi="Arial" w:cs="Arial"/>
          <w:sz w:val="24"/>
          <w:szCs w:val="24"/>
        </w:rPr>
        <w:t>Sólo será permitido un cartel por vivienda</w:t>
      </w:r>
    </w:p>
    <w:p w:rsidR="00450D08" w:rsidRPr="00606B43" w:rsidRDefault="00450D08" w:rsidP="00A20CD0">
      <w:pPr>
        <w:pStyle w:val="plecas"/>
        <w:spacing w:line="360" w:lineRule="auto"/>
        <w:ind w:left="284"/>
        <w:jc w:val="both"/>
        <w:rPr>
          <w:rFonts w:ascii="Arial" w:hAnsi="Arial" w:cs="Arial"/>
          <w:sz w:val="24"/>
          <w:szCs w:val="24"/>
        </w:rPr>
      </w:pPr>
      <w:r w:rsidRPr="00606B43">
        <w:rPr>
          <w:rFonts w:ascii="Arial" w:hAnsi="Arial" w:cs="Arial"/>
          <w:sz w:val="24"/>
          <w:szCs w:val="24"/>
        </w:rPr>
        <w:t xml:space="preserve">e) </w:t>
      </w:r>
      <w:r w:rsidR="003D2C37" w:rsidRPr="00606B43">
        <w:rPr>
          <w:rFonts w:ascii="Arial" w:hAnsi="Arial" w:cs="Arial"/>
          <w:sz w:val="24"/>
          <w:szCs w:val="24"/>
        </w:rPr>
        <w:t>No pueden ser lumínicos</w:t>
      </w:r>
      <w:r w:rsidR="003D2C37">
        <w:rPr>
          <w:rFonts w:ascii="Arial" w:hAnsi="Arial" w:cs="Arial"/>
          <w:sz w:val="24"/>
          <w:szCs w:val="24"/>
        </w:rPr>
        <w:t>, ni guirnaldas</w:t>
      </w:r>
      <w:r w:rsidR="003D2C37" w:rsidRPr="00606B43">
        <w:rPr>
          <w:rFonts w:ascii="Arial" w:hAnsi="Arial" w:cs="Arial"/>
          <w:sz w:val="24"/>
          <w:szCs w:val="24"/>
        </w:rPr>
        <w:t>.</w:t>
      </w:r>
    </w:p>
    <w:p w:rsidR="00450D08" w:rsidRDefault="00450D08" w:rsidP="00A20CD0">
      <w:pPr>
        <w:pStyle w:val="plecas"/>
        <w:spacing w:line="360" w:lineRule="auto"/>
        <w:ind w:left="284"/>
        <w:jc w:val="both"/>
        <w:rPr>
          <w:rFonts w:ascii="Arial" w:hAnsi="Arial" w:cs="Arial"/>
          <w:sz w:val="24"/>
          <w:szCs w:val="24"/>
        </w:rPr>
      </w:pPr>
      <w:r w:rsidRPr="00606B43">
        <w:rPr>
          <w:rFonts w:ascii="Arial" w:hAnsi="Arial" w:cs="Arial"/>
          <w:sz w:val="24"/>
          <w:szCs w:val="24"/>
        </w:rPr>
        <w:t xml:space="preserve">f) </w:t>
      </w:r>
      <w:r w:rsidR="003D2C37" w:rsidRPr="003D2C37">
        <w:rPr>
          <w:rFonts w:ascii="Arial" w:hAnsi="Arial" w:cs="Arial"/>
          <w:sz w:val="24"/>
          <w:szCs w:val="24"/>
        </w:rPr>
        <w:t>Podrá utilizar un atril ubicado sobre el suelo en el umbral de la puerta</w:t>
      </w:r>
    </w:p>
    <w:p w:rsidR="00C61C1A" w:rsidRPr="00C61C1A" w:rsidRDefault="00C61C1A" w:rsidP="00A20CD0">
      <w:pPr>
        <w:pStyle w:val="acciones"/>
        <w:spacing w:line="360" w:lineRule="auto"/>
        <w:ind w:left="284"/>
        <w:jc w:val="both"/>
        <w:rPr>
          <w:rFonts w:ascii="Arial" w:hAnsi="Arial" w:cs="Arial"/>
          <w:i w:val="0"/>
          <w:sz w:val="24"/>
          <w:szCs w:val="24"/>
        </w:rPr>
      </w:pPr>
      <w:r>
        <w:rPr>
          <w:rFonts w:ascii="Arial" w:hAnsi="Arial" w:cs="Arial"/>
          <w:i w:val="0"/>
          <w:sz w:val="24"/>
          <w:szCs w:val="24"/>
        </w:rPr>
        <w:t xml:space="preserve">g) </w:t>
      </w:r>
      <w:r w:rsidR="003D2C37" w:rsidRPr="003D2C37">
        <w:rPr>
          <w:rFonts w:ascii="Arial" w:hAnsi="Arial" w:cs="Arial"/>
          <w:i w:val="0"/>
          <w:sz w:val="24"/>
          <w:szCs w:val="24"/>
        </w:rPr>
        <w:t>No se obstaculizará el paso por la acera, portales y pretorios.</w:t>
      </w:r>
    </w:p>
    <w:p w:rsidR="00F40C1D" w:rsidRDefault="008123A6" w:rsidP="00A20CD0">
      <w:pPr>
        <w:pStyle w:val="Cdetexto"/>
        <w:spacing w:line="360" w:lineRule="auto"/>
        <w:ind w:left="284" w:firstLine="0"/>
        <w:jc w:val="both"/>
        <w:rPr>
          <w:rFonts w:ascii="Arial" w:hAnsi="Arial" w:cs="Arial"/>
          <w:color w:val="auto"/>
          <w:sz w:val="24"/>
          <w:szCs w:val="24"/>
        </w:rPr>
      </w:pPr>
      <w:r w:rsidRPr="008123A6">
        <w:rPr>
          <w:rFonts w:ascii="Arial" w:hAnsi="Arial" w:cs="Arial"/>
          <w:color w:val="auto"/>
          <w:sz w:val="24"/>
          <w:szCs w:val="24"/>
        </w:rPr>
        <w:t>h)</w:t>
      </w:r>
      <w:r w:rsidR="003D2C37">
        <w:rPr>
          <w:rFonts w:ascii="Arial" w:hAnsi="Arial" w:cs="Arial"/>
          <w:color w:val="auto"/>
          <w:sz w:val="24"/>
          <w:szCs w:val="24"/>
        </w:rPr>
        <w:t>No se colocarán tablillas para señalar productos y precios en la fachada.</w:t>
      </w:r>
    </w:p>
    <w:p w:rsidR="003D2C37" w:rsidRDefault="003D2C37" w:rsidP="00A20CD0">
      <w:pPr>
        <w:pStyle w:val="Cdetexto"/>
        <w:spacing w:line="360" w:lineRule="auto"/>
        <w:ind w:firstLine="0"/>
        <w:jc w:val="both"/>
        <w:rPr>
          <w:rFonts w:ascii="Arial" w:hAnsi="Arial" w:cs="Arial"/>
          <w:b/>
          <w:color w:val="auto"/>
          <w:sz w:val="24"/>
          <w:szCs w:val="24"/>
        </w:rPr>
      </w:pPr>
    </w:p>
    <w:p w:rsidR="007C6788" w:rsidRDefault="00450D08"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BB39A3">
        <w:rPr>
          <w:rFonts w:ascii="Arial" w:hAnsi="Arial" w:cs="Arial"/>
          <w:b/>
          <w:color w:val="auto"/>
          <w:sz w:val="24"/>
          <w:szCs w:val="24"/>
        </w:rPr>
        <w:t>8</w:t>
      </w:r>
      <w:r w:rsidR="00DB0160">
        <w:rPr>
          <w:rFonts w:ascii="Arial" w:hAnsi="Arial" w:cs="Arial"/>
          <w:b/>
          <w:color w:val="auto"/>
          <w:sz w:val="24"/>
          <w:szCs w:val="24"/>
        </w:rPr>
        <w:t>1</w:t>
      </w:r>
      <w:r w:rsidRPr="00606B43">
        <w:rPr>
          <w:rFonts w:ascii="Arial" w:hAnsi="Arial" w:cs="Arial"/>
          <w:b/>
          <w:color w:val="auto"/>
          <w:sz w:val="24"/>
          <w:szCs w:val="24"/>
        </w:rPr>
        <w:t>:</w:t>
      </w:r>
      <w:r w:rsidRPr="00606B43">
        <w:rPr>
          <w:rFonts w:ascii="Arial" w:hAnsi="Arial" w:cs="Arial"/>
          <w:color w:val="auto"/>
          <w:sz w:val="24"/>
          <w:szCs w:val="24"/>
        </w:rPr>
        <w:t xml:space="preserve"> Se admiten</w:t>
      </w:r>
      <w:r w:rsidR="00483651">
        <w:rPr>
          <w:rFonts w:ascii="Arial" w:hAnsi="Arial" w:cs="Arial"/>
          <w:color w:val="auto"/>
          <w:sz w:val="24"/>
          <w:szCs w:val="24"/>
        </w:rPr>
        <w:t xml:space="preserve"> </w:t>
      </w:r>
      <w:r w:rsidR="007C6788" w:rsidRPr="00606B43">
        <w:rPr>
          <w:rFonts w:ascii="Arial" w:hAnsi="Arial" w:cs="Arial"/>
          <w:color w:val="auto"/>
          <w:sz w:val="24"/>
          <w:szCs w:val="24"/>
        </w:rPr>
        <w:t>carteles perpendiculares a la fachada en edificios de gran escala</w:t>
      </w:r>
      <w:r w:rsidR="007C6788">
        <w:rPr>
          <w:rFonts w:ascii="Arial" w:hAnsi="Arial" w:cs="Arial"/>
          <w:color w:val="auto"/>
          <w:sz w:val="24"/>
          <w:szCs w:val="24"/>
        </w:rPr>
        <w:t xml:space="preserve"> siempre que cumplan lo siguiente:</w:t>
      </w:r>
    </w:p>
    <w:p w:rsidR="007C6788" w:rsidRDefault="00AB7A8F" w:rsidP="00F724A5">
      <w:pPr>
        <w:pStyle w:val="Cdetexto"/>
        <w:numPr>
          <w:ilvl w:val="0"/>
          <w:numId w:val="19"/>
        </w:numPr>
        <w:spacing w:line="360" w:lineRule="auto"/>
        <w:jc w:val="both"/>
        <w:rPr>
          <w:rFonts w:ascii="Arial" w:hAnsi="Arial" w:cs="Arial"/>
          <w:color w:val="auto"/>
          <w:sz w:val="24"/>
          <w:szCs w:val="24"/>
        </w:rPr>
      </w:pPr>
      <w:r>
        <w:rPr>
          <w:rFonts w:ascii="Arial" w:hAnsi="Arial" w:cs="Arial"/>
          <w:color w:val="auto"/>
          <w:sz w:val="24"/>
          <w:szCs w:val="24"/>
        </w:rPr>
        <w:t>D</w:t>
      </w:r>
      <w:r w:rsidR="007C6788" w:rsidRPr="00606B43">
        <w:rPr>
          <w:rFonts w:ascii="Arial" w:hAnsi="Arial" w:cs="Arial"/>
          <w:color w:val="auto"/>
          <w:sz w:val="24"/>
          <w:szCs w:val="24"/>
        </w:rPr>
        <w:t>iseño acorde con el edificio y usando materiales tradicionales como madera y metal, en tal caso se admite uno por inmueble, sin importar cuantas viviendas lo constituyen.</w:t>
      </w:r>
    </w:p>
    <w:p w:rsidR="00AB7A8F" w:rsidRPr="00AB7A8F" w:rsidRDefault="00AB7A8F" w:rsidP="00F724A5">
      <w:pPr>
        <w:pStyle w:val="Cdetexto"/>
        <w:numPr>
          <w:ilvl w:val="0"/>
          <w:numId w:val="19"/>
        </w:numPr>
        <w:spacing w:line="360" w:lineRule="auto"/>
        <w:jc w:val="both"/>
        <w:rPr>
          <w:rFonts w:ascii="Arial" w:hAnsi="Arial"/>
          <w:b/>
          <w:color w:val="auto"/>
          <w:sz w:val="24"/>
        </w:rPr>
      </w:pPr>
      <w:r w:rsidRPr="00AB7A8F">
        <w:rPr>
          <w:rFonts w:ascii="Arial" w:hAnsi="Arial"/>
          <w:color w:val="auto"/>
          <w:sz w:val="24"/>
        </w:rPr>
        <w:t>El anunciador estará asociado al acceso principal del establecimiento. El anuncio siempre se hará en planta baja.</w:t>
      </w:r>
    </w:p>
    <w:p w:rsidR="00AB7A8F" w:rsidRPr="00AB7A8F" w:rsidRDefault="00AB7A8F" w:rsidP="00F724A5">
      <w:pPr>
        <w:pStyle w:val="Cdetexto"/>
        <w:numPr>
          <w:ilvl w:val="0"/>
          <w:numId w:val="19"/>
        </w:numPr>
        <w:spacing w:line="360" w:lineRule="auto"/>
        <w:jc w:val="both"/>
        <w:rPr>
          <w:rFonts w:ascii="Arial" w:hAnsi="Arial"/>
          <w:b/>
          <w:color w:val="auto"/>
          <w:sz w:val="24"/>
        </w:rPr>
      </w:pPr>
      <w:r w:rsidRPr="00AB7A8F">
        <w:rPr>
          <w:rFonts w:ascii="Arial" w:hAnsi="Arial"/>
          <w:color w:val="auto"/>
          <w:sz w:val="24"/>
        </w:rPr>
        <w:t xml:space="preserve">Pueden usarse parte de los vanos de planta baja para la colocación de elementos anunciadores, siempre que ocupen sólo una cuarta parte del vano y no se distorsione la imagen del mismo, ni la relación compositiva con otros vanos o con la composición general de la fachada. No podrán exceder los contornos del mismo ni invadirán los planos de fachada contiguos. </w:t>
      </w:r>
    </w:p>
    <w:p w:rsidR="00AB7A8F" w:rsidRPr="00AB7A8F" w:rsidRDefault="00AB7A8F" w:rsidP="00F724A5">
      <w:pPr>
        <w:pStyle w:val="Cdetexto"/>
        <w:numPr>
          <w:ilvl w:val="0"/>
          <w:numId w:val="19"/>
        </w:numPr>
        <w:spacing w:line="360" w:lineRule="auto"/>
        <w:jc w:val="both"/>
        <w:rPr>
          <w:rFonts w:ascii="Arial" w:hAnsi="Arial"/>
          <w:b/>
          <w:color w:val="auto"/>
          <w:sz w:val="24"/>
        </w:rPr>
      </w:pPr>
      <w:r w:rsidRPr="00AB7A8F">
        <w:rPr>
          <w:rFonts w:ascii="Arial" w:hAnsi="Arial"/>
          <w:color w:val="auto"/>
          <w:sz w:val="24"/>
        </w:rPr>
        <w:t>La OCCT y el grupo de arquitectura de la Delegación Municipal de Monumento se reservan el derecho de opinar positivo o negativamente respecto al diseño en función del  lugar y del edificio donde será colocado el cartel.</w:t>
      </w:r>
    </w:p>
    <w:p w:rsidR="00F40C1D" w:rsidRDefault="00F40C1D" w:rsidP="00A20CD0">
      <w:pPr>
        <w:pStyle w:val="Cdetexto"/>
        <w:spacing w:line="276" w:lineRule="auto"/>
        <w:ind w:firstLine="0"/>
        <w:jc w:val="both"/>
        <w:rPr>
          <w:rFonts w:ascii="Arial" w:hAnsi="Arial" w:cs="Arial"/>
          <w:b/>
          <w:color w:val="auto"/>
          <w:sz w:val="24"/>
          <w:szCs w:val="24"/>
        </w:rPr>
      </w:pPr>
    </w:p>
    <w:p w:rsidR="00CB36D5" w:rsidRPr="00606B43" w:rsidRDefault="00CB36D5"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AB5E23">
        <w:rPr>
          <w:rFonts w:ascii="Arial" w:hAnsi="Arial" w:cs="Arial"/>
          <w:b/>
          <w:color w:val="auto"/>
          <w:sz w:val="24"/>
          <w:szCs w:val="24"/>
        </w:rPr>
        <w:t>8</w:t>
      </w:r>
      <w:r w:rsidR="00DB0160">
        <w:rPr>
          <w:rFonts w:ascii="Arial" w:hAnsi="Arial" w:cs="Arial"/>
          <w:b/>
          <w:color w:val="auto"/>
          <w:sz w:val="24"/>
          <w:szCs w:val="24"/>
        </w:rPr>
        <w:t>2</w:t>
      </w:r>
      <w:r w:rsidRPr="00606B43">
        <w:rPr>
          <w:rFonts w:ascii="Arial" w:hAnsi="Arial" w:cs="Arial"/>
          <w:b/>
          <w:color w:val="auto"/>
          <w:sz w:val="24"/>
          <w:szCs w:val="24"/>
        </w:rPr>
        <w:t xml:space="preserve">: </w:t>
      </w:r>
      <w:r w:rsidR="008666C6" w:rsidRPr="00606B43">
        <w:rPr>
          <w:rFonts w:ascii="Arial" w:hAnsi="Arial" w:cs="Arial"/>
          <w:color w:val="auto"/>
          <w:sz w:val="24"/>
          <w:szCs w:val="24"/>
        </w:rPr>
        <w:t>T</w:t>
      </w:r>
      <w:r w:rsidRPr="00606B43">
        <w:rPr>
          <w:rFonts w:ascii="Arial" w:hAnsi="Arial" w:cs="Arial"/>
          <w:color w:val="auto"/>
          <w:sz w:val="24"/>
          <w:szCs w:val="24"/>
        </w:rPr>
        <w:t>odo elemento de información tiene que tener carácter temp</w:t>
      </w:r>
      <w:r w:rsidR="00173F8A" w:rsidRPr="00606B43">
        <w:rPr>
          <w:rFonts w:ascii="Arial" w:hAnsi="Arial" w:cs="Arial"/>
          <w:color w:val="auto"/>
          <w:sz w:val="24"/>
          <w:szCs w:val="24"/>
        </w:rPr>
        <w:t xml:space="preserve">oral y reversible en función </w:t>
      </w:r>
      <w:r w:rsidR="00962198" w:rsidRPr="00606B43">
        <w:rPr>
          <w:rFonts w:ascii="Arial" w:hAnsi="Arial" w:cs="Arial"/>
          <w:color w:val="auto"/>
          <w:sz w:val="24"/>
          <w:szCs w:val="24"/>
        </w:rPr>
        <w:t>del posible cambio</w:t>
      </w:r>
      <w:r w:rsidRPr="00606B43">
        <w:rPr>
          <w:rFonts w:ascii="Arial" w:hAnsi="Arial" w:cs="Arial"/>
          <w:color w:val="auto"/>
          <w:sz w:val="24"/>
          <w:szCs w:val="24"/>
        </w:rPr>
        <w:t xml:space="preserve"> de uso del inmueble</w:t>
      </w:r>
      <w:r w:rsidR="00173F8A" w:rsidRPr="00606B43">
        <w:rPr>
          <w:rFonts w:ascii="Arial" w:hAnsi="Arial" w:cs="Arial"/>
          <w:color w:val="auto"/>
          <w:sz w:val="24"/>
          <w:szCs w:val="24"/>
        </w:rPr>
        <w:t xml:space="preserve"> o </w:t>
      </w:r>
      <w:r w:rsidR="008666C6" w:rsidRPr="00606B43">
        <w:rPr>
          <w:rFonts w:ascii="Arial" w:hAnsi="Arial" w:cs="Arial"/>
          <w:color w:val="auto"/>
          <w:sz w:val="24"/>
          <w:szCs w:val="24"/>
        </w:rPr>
        <w:t>perdurabilidad del mensaje i</w:t>
      </w:r>
      <w:r w:rsidR="00962198" w:rsidRPr="00606B43">
        <w:rPr>
          <w:rFonts w:ascii="Arial" w:hAnsi="Arial" w:cs="Arial"/>
          <w:color w:val="auto"/>
          <w:sz w:val="24"/>
          <w:szCs w:val="24"/>
        </w:rPr>
        <w:t>nformativo de que se quiera dar y en su cambio no puede implicar afectaciones al inmueble.</w:t>
      </w:r>
    </w:p>
    <w:p w:rsidR="00C61C1A" w:rsidRDefault="00C61C1A" w:rsidP="00A20CD0">
      <w:pPr>
        <w:pStyle w:val="Cdetexto"/>
        <w:spacing w:line="360" w:lineRule="auto"/>
        <w:ind w:firstLine="0"/>
        <w:jc w:val="both"/>
        <w:rPr>
          <w:rFonts w:ascii="Arial" w:hAnsi="Arial" w:cs="Arial"/>
          <w:b/>
          <w:color w:val="auto"/>
          <w:sz w:val="24"/>
          <w:szCs w:val="24"/>
        </w:rPr>
      </w:pPr>
    </w:p>
    <w:p w:rsidR="00450D08" w:rsidRPr="00606B43" w:rsidRDefault="00450D08"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D93492">
        <w:rPr>
          <w:rFonts w:ascii="Arial" w:hAnsi="Arial" w:cs="Arial"/>
          <w:b/>
          <w:color w:val="auto"/>
          <w:sz w:val="24"/>
          <w:szCs w:val="24"/>
        </w:rPr>
        <w:t>8</w:t>
      </w:r>
      <w:r w:rsidR="00DB0160">
        <w:rPr>
          <w:rFonts w:ascii="Arial" w:hAnsi="Arial" w:cs="Arial"/>
          <w:b/>
          <w:color w:val="auto"/>
          <w:sz w:val="24"/>
          <w:szCs w:val="24"/>
        </w:rPr>
        <w:t>3</w:t>
      </w:r>
      <w:r w:rsidRPr="00606B43">
        <w:rPr>
          <w:rFonts w:ascii="Arial" w:hAnsi="Arial" w:cs="Arial"/>
          <w:b/>
          <w:color w:val="auto"/>
          <w:sz w:val="24"/>
          <w:szCs w:val="24"/>
        </w:rPr>
        <w:t>:</w:t>
      </w:r>
      <w:r w:rsidRPr="00606B43">
        <w:rPr>
          <w:rFonts w:ascii="Arial" w:hAnsi="Arial" w:cs="Arial"/>
          <w:color w:val="auto"/>
          <w:sz w:val="24"/>
          <w:szCs w:val="24"/>
        </w:rPr>
        <w:t xml:space="preserve"> Podrá usarse el cartel pintado sobre la fachada, </w:t>
      </w:r>
      <w:r w:rsidR="00A22CE0" w:rsidRPr="00606B43">
        <w:rPr>
          <w:rFonts w:ascii="Arial" w:hAnsi="Arial" w:cs="Arial"/>
          <w:color w:val="auto"/>
          <w:sz w:val="24"/>
          <w:szCs w:val="24"/>
        </w:rPr>
        <w:t>cuando se demuestre que históricamente existieron y se retoman para el anunci</w:t>
      </w:r>
      <w:r w:rsidR="0063059C">
        <w:rPr>
          <w:rFonts w:ascii="Arial" w:hAnsi="Arial" w:cs="Arial"/>
          <w:color w:val="auto"/>
          <w:sz w:val="24"/>
          <w:szCs w:val="24"/>
        </w:rPr>
        <w:t>o</w:t>
      </w:r>
      <w:r w:rsidR="00A22CE0" w:rsidRPr="00606B43">
        <w:rPr>
          <w:rFonts w:ascii="Arial" w:hAnsi="Arial" w:cs="Arial"/>
          <w:color w:val="auto"/>
          <w:sz w:val="24"/>
          <w:szCs w:val="24"/>
        </w:rPr>
        <w:t xml:space="preserve"> del establecimiento</w:t>
      </w:r>
    </w:p>
    <w:p w:rsidR="00D93492" w:rsidRDefault="00D93492" w:rsidP="00A20CD0">
      <w:pPr>
        <w:pStyle w:val="Cdetexto"/>
        <w:spacing w:line="276" w:lineRule="auto"/>
        <w:ind w:firstLine="0"/>
        <w:jc w:val="both"/>
        <w:rPr>
          <w:rFonts w:ascii="Arial" w:hAnsi="Arial" w:cs="Arial"/>
          <w:b/>
          <w:color w:val="auto"/>
          <w:sz w:val="24"/>
          <w:szCs w:val="24"/>
        </w:rPr>
      </w:pPr>
    </w:p>
    <w:p w:rsidR="00450D08" w:rsidRPr="00606B43" w:rsidRDefault="00450D08"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D93492">
        <w:rPr>
          <w:rFonts w:ascii="Arial" w:hAnsi="Arial" w:cs="Arial"/>
          <w:b/>
          <w:color w:val="auto"/>
          <w:sz w:val="24"/>
          <w:szCs w:val="24"/>
        </w:rPr>
        <w:t>8</w:t>
      </w:r>
      <w:r w:rsidR="00DB0160">
        <w:rPr>
          <w:rFonts w:ascii="Arial" w:hAnsi="Arial" w:cs="Arial"/>
          <w:b/>
          <w:color w:val="auto"/>
          <w:sz w:val="24"/>
          <w:szCs w:val="24"/>
        </w:rPr>
        <w:t>4</w:t>
      </w:r>
      <w:r w:rsidRPr="00606B43">
        <w:rPr>
          <w:rFonts w:ascii="Arial" w:hAnsi="Arial" w:cs="Arial"/>
          <w:b/>
          <w:color w:val="auto"/>
          <w:sz w:val="24"/>
          <w:szCs w:val="24"/>
        </w:rPr>
        <w:t>:</w:t>
      </w:r>
      <w:r w:rsidRPr="00606B43">
        <w:rPr>
          <w:rFonts w:ascii="Arial" w:hAnsi="Arial" w:cs="Arial"/>
          <w:color w:val="auto"/>
          <w:sz w:val="24"/>
          <w:szCs w:val="24"/>
        </w:rPr>
        <w:t xml:space="preserve"> Las vallas serán admitidas si cumplen los requisitos siguientes:</w:t>
      </w:r>
    </w:p>
    <w:p w:rsidR="00450D08" w:rsidRPr="00606B43" w:rsidRDefault="00450D08" w:rsidP="00A20CD0">
      <w:pPr>
        <w:pStyle w:val="plecas"/>
        <w:spacing w:line="360" w:lineRule="auto"/>
        <w:ind w:left="284"/>
        <w:jc w:val="both"/>
        <w:rPr>
          <w:rFonts w:ascii="Arial" w:hAnsi="Arial" w:cs="Arial"/>
          <w:sz w:val="24"/>
          <w:szCs w:val="24"/>
        </w:rPr>
      </w:pPr>
      <w:r w:rsidRPr="00606B43">
        <w:rPr>
          <w:rFonts w:ascii="Arial" w:hAnsi="Arial" w:cs="Arial"/>
          <w:sz w:val="24"/>
          <w:szCs w:val="24"/>
        </w:rPr>
        <w:t>a) Cubrir una ruina, solar yermo, o los andamios y vallas de las obras en ejecución.</w:t>
      </w:r>
    </w:p>
    <w:p w:rsidR="00450D08" w:rsidRPr="00606B43" w:rsidRDefault="00450D08" w:rsidP="00A20CD0">
      <w:pPr>
        <w:pStyle w:val="plecas"/>
        <w:spacing w:line="360" w:lineRule="auto"/>
        <w:ind w:left="284"/>
        <w:jc w:val="both"/>
        <w:rPr>
          <w:rFonts w:ascii="Arial" w:hAnsi="Arial" w:cs="Arial"/>
          <w:sz w:val="24"/>
          <w:szCs w:val="24"/>
        </w:rPr>
      </w:pPr>
      <w:r w:rsidRPr="00606B43">
        <w:rPr>
          <w:rFonts w:ascii="Arial" w:hAnsi="Arial" w:cs="Arial"/>
          <w:sz w:val="24"/>
          <w:szCs w:val="24"/>
        </w:rPr>
        <w:lastRenderedPageBreak/>
        <w:t xml:space="preserve">b) Se contextualice adecuadamente. </w:t>
      </w:r>
    </w:p>
    <w:p w:rsidR="00450D08" w:rsidRPr="00606B43" w:rsidRDefault="00450D08" w:rsidP="00A20CD0">
      <w:pPr>
        <w:pStyle w:val="plecas"/>
        <w:spacing w:line="360" w:lineRule="auto"/>
        <w:ind w:left="284"/>
        <w:jc w:val="both"/>
        <w:rPr>
          <w:rFonts w:ascii="Arial" w:hAnsi="Arial" w:cs="Arial"/>
          <w:sz w:val="24"/>
          <w:szCs w:val="24"/>
        </w:rPr>
      </w:pPr>
      <w:r w:rsidRPr="00606B43">
        <w:rPr>
          <w:rFonts w:ascii="Arial" w:hAnsi="Arial" w:cs="Arial"/>
          <w:sz w:val="24"/>
          <w:szCs w:val="24"/>
        </w:rPr>
        <w:t>c) Tenga un carácter temporal, plazo que se fijará en el momento de otorgamiento del permiso.</w:t>
      </w:r>
    </w:p>
    <w:p w:rsidR="00FB0498" w:rsidRDefault="00FB0498" w:rsidP="00A20CD0">
      <w:pPr>
        <w:pStyle w:val="NormalWeb"/>
        <w:tabs>
          <w:tab w:val="left" w:pos="426"/>
        </w:tabs>
        <w:spacing w:line="276" w:lineRule="auto"/>
        <w:jc w:val="both"/>
        <w:rPr>
          <w:rFonts w:ascii="Arial" w:hAnsi="Arial" w:cs="Arial"/>
          <w:b/>
        </w:rPr>
      </w:pPr>
    </w:p>
    <w:p w:rsidR="00F90FD5" w:rsidRPr="00606B43" w:rsidRDefault="007F0088" w:rsidP="00A20CD0">
      <w:pPr>
        <w:pStyle w:val="NormalWeb"/>
        <w:tabs>
          <w:tab w:val="left" w:pos="426"/>
        </w:tabs>
        <w:spacing w:line="360" w:lineRule="auto"/>
        <w:jc w:val="both"/>
        <w:rPr>
          <w:rFonts w:ascii="Arial" w:hAnsi="Arial" w:cs="Arial"/>
        </w:rPr>
      </w:pPr>
      <w:r w:rsidRPr="00606B43">
        <w:rPr>
          <w:rFonts w:ascii="Arial" w:hAnsi="Arial" w:cs="Arial"/>
          <w:b/>
        </w:rPr>
        <w:t xml:space="preserve">Artículo </w:t>
      </w:r>
      <w:r w:rsidR="00D93492">
        <w:rPr>
          <w:rFonts w:ascii="Arial" w:hAnsi="Arial" w:cs="Arial"/>
          <w:b/>
        </w:rPr>
        <w:t>8</w:t>
      </w:r>
      <w:r w:rsidR="00DB0160">
        <w:rPr>
          <w:rFonts w:ascii="Arial" w:hAnsi="Arial" w:cs="Arial"/>
          <w:b/>
        </w:rPr>
        <w:t>5</w:t>
      </w:r>
      <w:r w:rsidRPr="00606B43">
        <w:rPr>
          <w:rFonts w:ascii="Arial" w:hAnsi="Arial" w:cs="Arial"/>
          <w:b/>
        </w:rPr>
        <w:t xml:space="preserve">: </w:t>
      </w:r>
      <w:r w:rsidR="00F90FD5" w:rsidRPr="00606B43">
        <w:rPr>
          <w:rFonts w:ascii="Arial" w:hAnsi="Arial" w:cs="Arial"/>
        </w:rPr>
        <w:t>Los sellos de arrendamiento deben ser con colores oficiales y máximo de tamaño hoja carta</w:t>
      </w:r>
      <w:r w:rsidR="00253D08" w:rsidRPr="00606B43">
        <w:rPr>
          <w:rFonts w:ascii="Arial" w:hAnsi="Arial" w:cs="Arial"/>
        </w:rPr>
        <w:t>(8</w:t>
      </w:r>
      <w:r w:rsidR="00CE660A">
        <w:rPr>
          <w:rFonts w:ascii="Arial" w:hAnsi="Arial" w:cs="Arial"/>
        </w:rPr>
        <w:t xml:space="preserve">.5 </w:t>
      </w:r>
      <w:r w:rsidR="00CC51DF">
        <w:rPr>
          <w:rFonts w:ascii="Arial" w:hAnsi="Arial" w:cs="Arial"/>
        </w:rPr>
        <w:t xml:space="preserve">cm </w:t>
      </w:r>
      <w:r w:rsidR="00253D08" w:rsidRPr="00606B43">
        <w:rPr>
          <w:rFonts w:ascii="Arial" w:hAnsi="Arial" w:cs="Arial"/>
        </w:rPr>
        <w:t>x 11</w:t>
      </w:r>
      <w:r w:rsidR="00CC51DF">
        <w:rPr>
          <w:rFonts w:ascii="Arial" w:hAnsi="Arial" w:cs="Arial"/>
        </w:rPr>
        <w:t xml:space="preserve"> cm</w:t>
      </w:r>
      <w:r w:rsidR="00253D08" w:rsidRPr="00606B43">
        <w:rPr>
          <w:rFonts w:ascii="Arial" w:hAnsi="Arial" w:cs="Arial"/>
        </w:rPr>
        <w:t>)</w:t>
      </w:r>
      <w:r w:rsidR="00F90FD5" w:rsidRPr="00606B43">
        <w:rPr>
          <w:rFonts w:ascii="Arial" w:hAnsi="Arial" w:cs="Arial"/>
        </w:rPr>
        <w:t>, pueden colocarse en la carpintería o en  el derrame de la puerta.</w:t>
      </w:r>
    </w:p>
    <w:p w:rsidR="00AB5E23" w:rsidRDefault="00AB5E23" w:rsidP="00A20CD0">
      <w:pPr>
        <w:pStyle w:val="NormalWeb"/>
        <w:tabs>
          <w:tab w:val="left" w:pos="426"/>
        </w:tabs>
        <w:spacing w:line="360" w:lineRule="auto"/>
        <w:jc w:val="both"/>
        <w:rPr>
          <w:rFonts w:ascii="Arial" w:hAnsi="Arial" w:cs="Arial"/>
          <w:b/>
        </w:rPr>
      </w:pPr>
    </w:p>
    <w:p w:rsidR="00F90FD5" w:rsidRPr="00606B43" w:rsidRDefault="007F0088" w:rsidP="00A20CD0">
      <w:pPr>
        <w:pStyle w:val="NormalWeb"/>
        <w:tabs>
          <w:tab w:val="left" w:pos="426"/>
        </w:tabs>
        <w:spacing w:line="360" w:lineRule="auto"/>
        <w:jc w:val="both"/>
        <w:rPr>
          <w:rFonts w:ascii="Arial" w:hAnsi="Arial" w:cs="Arial"/>
        </w:rPr>
      </w:pPr>
      <w:r w:rsidRPr="00606B43">
        <w:rPr>
          <w:rFonts w:ascii="Arial" w:hAnsi="Arial" w:cs="Arial"/>
          <w:b/>
        </w:rPr>
        <w:t xml:space="preserve">Artículo </w:t>
      </w:r>
      <w:r w:rsidR="00D93492">
        <w:rPr>
          <w:rFonts w:ascii="Arial" w:hAnsi="Arial" w:cs="Arial"/>
          <w:b/>
        </w:rPr>
        <w:t>8</w:t>
      </w:r>
      <w:r w:rsidR="00DB0160">
        <w:rPr>
          <w:rFonts w:ascii="Arial" w:hAnsi="Arial" w:cs="Arial"/>
          <w:b/>
        </w:rPr>
        <w:t>6</w:t>
      </w:r>
      <w:r w:rsidRPr="00606B43">
        <w:rPr>
          <w:rFonts w:ascii="Arial" w:hAnsi="Arial" w:cs="Arial"/>
          <w:b/>
        </w:rPr>
        <w:t xml:space="preserve">: </w:t>
      </w:r>
      <w:r w:rsidR="00F90FD5" w:rsidRPr="00606B43">
        <w:rPr>
          <w:rFonts w:ascii="Arial" w:hAnsi="Arial" w:cs="Arial"/>
        </w:rPr>
        <w:t xml:space="preserve">Se prohíbe escribir o colocar carteles y vallas, letreros, y en general manchar, alterar de cualquier forma, o usar indebidamente, las fachadas de las construcciones ubicadas en el </w:t>
      </w:r>
      <w:r w:rsidR="00367192">
        <w:rPr>
          <w:rFonts w:ascii="Arial" w:hAnsi="Arial" w:cs="Arial"/>
        </w:rPr>
        <w:t>CHC</w:t>
      </w:r>
      <w:r w:rsidR="0033375F" w:rsidRPr="00606B43">
        <w:rPr>
          <w:rFonts w:ascii="Arial" w:hAnsi="Arial" w:cs="Arial"/>
        </w:rPr>
        <w:t xml:space="preserve"> sin la debida autorización de la OCCT </w:t>
      </w:r>
      <w:r w:rsidR="00F865FE">
        <w:rPr>
          <w:rFonts w:ascii="Arial" w:hAnsi="Arial" w:cs="Arial"/>
        </w:rPr>
        <w:t xml:space="preserve">basados en los criterios </w:t>
      </w:r>
      <w:r w:rsidR="0033375F" w:rsidRPr="00606B43">
        <w:rPr>
          <w:rFonts w:ascii="Arial" w:hAnsi="Arial" w:cs="Arial"/>
        </w:rPr>
        <w:t>de la Comisión Nacional de Patrimonio</w:t>
      </w:r>
      <w:r w:rsidR="00253D08" w:rsidRPr="00606B43">
        <w:rPr>
          <w:rFonts w:ascii="Arial" w:hAnsi="Arial" w:cs="Arial"/>
        </w:rPr>
        <w:t>, según lo establece el a</w:t>
      </w:r>
      <w:r w:rsidR="00F90FD5" w:rsidRPr="00606B43">
        <w:rPr>
          <w:rFonts w:ascii="Arial" w:hAnsi="Arial" w:cs="Arial"/>
        </w:rPr>
        <w:t>rtículo 69 del Decreto 55</w:t>
      </w:r>
      <w:r w:rsidR="00F865FE">
        <w:rPr>
          <w:rFonts w:ascii="Arial" w:hAnsi="Arial" w:cs="Arial"/>
        </w:rPr>
        <w:t>/1979</w:t>
      </w:r>
      <w:r w:rsidR="00F90FD5" w:rsidRPr="00606B43">
        <w:rPr>
          <w:rFonts w:ascii="Arial" w:hAnsi="Arial" w:cs="Arial"/>
        </w:rPr>
        <w:t>.</w:t>
      </w:r>
    </w:p>
    <w:p w:rsidR="00D93492" w:rsidRDefault="00D93492" w:rsidP="00A20CD0">
      <w:pPr>
        <w:pStyle w:val="NormalWeb"/>
        <w:tabs>
          <w:tab w:val="left" w:pos="426"/>
        </w:tabs>
        <w:spacing w:line="276" w:lineRule="auto"/>
        <w:jc w:val="both"/>
        <w:rPr>
          <w:rFonts w:ascii="Arial" w:hAnsi="Arial" w:cs="Arial"/>
          <w:b/>
        </w:rPr>
      </w:pPr>
    </w:p>
    <w:p w:rsidR="007022B9" w:rsidRPr="007022B9" w:rsidRDefault="007367B6" w:rsidP="00A20CD0">
      <w:pPr>
        <w:pStyle w:val="NormalWeb"/>
        <w:tabs>
          <w:tab w:val="left" w:pos="426"/>
        </w:tabs>
        <w:spacing w:line="360" w:lineRule="auto"/>
        <w:jc w:val="both"/>
        <w:rPr>
          <w:rFonts w:ascii="Arial" w:hAnsi="Arial" w:cs="Arial"/>
        </w:rPr>
      </w:pPr>
      <w:r w:rsidRPr="00606B43">
        <w:rPr>
          <w:rFonts w:ascii="Arial" w:hAnsi="Arial" w:cs="Arial"/>
          <w:b/>
        </w:rPr>
        <w:t>Artículo</w:t>
      </w:r>
      <w:r w:rsidR="00D93492">
        <w:rPr>
          <w:rFonts w:ascii="Arial" w:hAnsi="Arial" w:cs="Arial"/>
          <w:b/>
        </w:rPr>
        <w:t>8</w:t>
      </w:r>
      <w:r w:rsidR="00DB0160">
        <w:rPr>
          <w:rFonts w:ascii="Arial" w:hAnsi="Arial" w:cs="Arial"/>
          <w:b/>
        </w:rPr>
        <w:t>7</w:t>
      </w:r>
      <w:r w:rsidRPr="00606B43">
        <w:rPr>
          <w:rFonts w:ascii="Arial" w:hAnsi="Arial" w:cs="Arial"/>
          <w:b/>
        </w:rPr>
        <w:t xml:space="preserve">: </w:t>
      </w:r>
      <w:r w:rsidR="004712B6" w:rsidRPr="00606B43">
        <w:rPr>
          <w:rFonts w:ascii="Arial" w:hAnsi="Arial" w:cs="Arial"/>
        </w:rPr>
        <w:t xml:space="preserve">La señalética de orientación como mapas guías </w:t>
      </w:r>
      <w:r w:rsidR="00E23678" w:rsidRPr="00606B43">
        <w:rPr>
          <w:rFonts w:ascii="Arial" w:hAnsi="Arial" w:cs="Arial"/>
        </w:rPr>
        <w:t>y otros s</w:t>
      </w:r>
      <w:r w:rsidR="00FA1E84">
        <w:rPr>
          <w:rFonts w:ascii="Arial" w:hAnsi="Arial" w:cs="Arial"/>
        </w:rPr>
        <w:t>ó</w:t>
      </w:r>
      <w:r w:rsidR="00E23678" w:rsidRPr="00606B43">
        <w:rPr>
          <w:rFonts w:ascii="Arial" w:hAnsi="Arial" w:cs="Arial"/>
        </w:rPr>
        <w:t>lo podr</w:t>
      </w:r>
      <w:r w:rsidR="005906E9" w:rsidRPr="00606B43">
        <w:rPr>
          <w:rFonts w:ascii="Arial" w:hAnsi="Arial" w:cs="Arial"/>
        </w:rPr>
        <w:t>án ser colocados por la OCCT y l</w:t>
      </w:r>
      <w:r w:rsidR="00DE7A36">
        <w:rPr>
          <w:rFonts w:ascii="Arial" w:hAnsi="Arial" w:cs="Arial"/>
        </w:rPr>
        <w:t>a</w:t>
      </w:r>
      <w:r w:rsidR="005906E9" w:rsidRPr="00606B43">
        <w:rPr>
          <w:rFonts w:ascii="Arial" w:hAnsi="Arial" w:cs="Arial"/>
        </w:rPr>
        <w:t>s autoridades de  Vialidad y Tránsito</w:t>
      </w:r>
      <w:r w:rsidR="00E23678" w:rsidRPr="00606B43">
        <w:rPr>
          <w:rFonts w:ascii="Arial" w:hAnsi="Arial" w:cs="Arial"/>
        </w:rPr>
        <w:t xml:space="preserve"> en los caso permitidos para el CH</w:t>
      </w:r>
      <w:r w:rsidR="00FA1E84">
        <w:rPr>
          <w:rFonts w:ascii="Arial" w:hAnsi="Arial" w:cs="Arial"/>
        </w:rPr>
        <w:t>C</w:t>
      </w:r>
      <w:r w:rsidR="00E23678" w:rsidRPr="00606B43">
        <w:rPr>
          <w:rFonts w:ascii="Arial" w:hAnsi="Arial" w:cs="Arial"/>
        </w:rPr>
        <w:t>.</w:t>
      </w:r>
      <w:r w:rsidR="007022B9">
        <w:rPr>
          <w:rFonts w:ascii="Arial" w:hAnsi="Arial" w:cs="Arial"/>
        </w:rPr>
        <w:t xml:space="preserve"> Los materiales a utilizar </w:t>
      </w:r>
      <w:r w:rsidR="007022B9" w:rsidRPr="007022B9">
        <w:rPr>
          <w:rFonts w:ascii="Arial" w:hAnsi="Arial"/>
        </w:rPr>
        <w:t xml:space="preserve">para su fabricación serán aprobados previamente por la OCCT. </w:t>
      </w:r>
    </w:p>
    <w:p w:rsidR="00B721D9" w:rsidRPr="00606B43" w:rsidRDefault="00B721D9" w:rsidP="00A20CD0">
      <w:pPr>
        <w:pStyle w:val="acciones"/>
        <w:spacing w:line="276" w:lineRule="auto"/>
        <w:jc w:val="both"/>
        <w:rPr>
          <w:rFonts w:ascii="Arial" w:hAnsi="Arial" w:cs="Arial"/>
          <w:b/>
          <w:i w:val="0"/>
          <w:sz w:val="24"/>
          <w:szCs w:val="24"/>
        </w:rPr>
      </w:pPr>
    </w:p>
    <w:p w:rsidR="00450D08" w:rsidRPr="00543286" w:rsidRDefault="00450D08" w:rsidP="00A20CD0">
      <w:pPr>
        <w:pStyle w:val="acciones"/>
        <w:spacing w:line="360" w:lineRule="auto"/>
        <w:ind w:left="2268"/>
        <w:jc w:val="both"/>
        <w:rPr>
          <w:rFonts w:ascii="Arial" w:hAnsi="Arial" w:cs="Arial"/>
          <w:b/>
          <w:sz w:val="24"/>
          <w:szCs w:val="24"/>
        </w:rPr>
      </w:pPr>
      <w:r w:rsidRPr="00543286">
        <w:rPr>
          <w:rFonts w:ascii="Arial" w:hAnsi="Arial" w:cs="Arial"/>
          <w:b/>
          <w:sz w:val="24"/>
          <w:szCs w:val="24"/>
        </w:rPr>
        <w:t>Elementos de descanso</w:t>
      </w:r>
    </w:p>
    <w:p w:rsidR="00026B60" w:rsidRPr="00026B60" w:rsidRDefault="00026B60" w:rsidP="00A20CD0">
      <w:pPr>
        <w:pStyle w:val="Cdetexto"/>
        <w:jc w:val="both"/>
      </w:pPr>
    </w:p>
    <w:p w:rsidR="00450D08" w:rsidRPr="00606B43" w:rsidRDefault="00450D08"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7022B9">
        <w:rPr>
          <w:rFonts w:ascii="Arial" w:hAnsi="Arial" w:cs="Arial"/>
          <w:b/>
          <w:color w:val="auto"/>
          <w:sz w:val="24"/>
          <w:szCs w:val="24"/>
        </w:rPr>
        <w:t>8</w:t>
      </w:r>
      <w:r w:rsidR="00DB0160">
        <w:rPr>
          <w:rFonts w:ascii="Arial" w:hAnsi="Arial" w:cs="Arial"/>
          <w:b/>
          <w:color w:val="auto"/>
          <w:sz w:val="24"/>
          <w:szCs w:val="24"/>
        </w:rPr>
        <w:t>8</w:t>
      </w:r>
      <w:r w:rsidRPr="00606B43">
        <w:rPr>
          <w:rFonts w:ascii="Arial" w:hAnsi="Arial" w:cs="Arial"/>
          <w:b/>
          <w:color w:val="auto"/>
          <w:sz w:val="24"/>
          <w:szCs w:val="24"/>
        </w:rPr>
        <w:t>:</w:t>
      </w:r>
      <w:r w:rsidRPr="00606B43">
        <w:rPr>
          <w:rFonts w:ascii="Arial" w:hAnsi="Arial" w:cs="Arial"/>
          <w:color w:val="auto"/>
          <w:sz w:val="24"/>
          <w:szCs w:val="24"/>
        </w:rPr>
        <w:t xml:space="preserve"> Los bancos existentes en los parques, plazas, paseos, etc., que se consideren de alto valor, serán conservados o, en caso de excesivo deterioro, sustituidos </w:t>
      </w:r>
      <w:r w:rsidR="00BC6019">
        <w:rPr>
          <w:rFonts w:ascii="Arial" w:hAnsi="Arial" w:cs="Arial"/>
          <w:color w:val="auto"/>
          <w:sz w:val="24"/>
          <w:szCs w:val="24"/>
        </w:rPr>
        <w:t>por</w:t>
      </w:r>
      <w:r w:rsidRPr="00606B43">
        <w:rPr>
          <w:rFonts w:ascii="Arial" w:hAnsi="Arial" w:cs="Arial"/>
          <w:color w:val="auto"/>
          <w:sz w:val="24"/>
          <w:szCs w:val="24"/>
        </w:rPr>
        <w:t xml:space="preserve"> otros de similar diseño y materiales. Este criterio debe ser respetado cuando sea necesario incorporar nuevos elementos para aumentar la intensidad del uso. Cuando se considere que no es alto el valor de los elementos  existentes, los mismos podrán ser sustituidos por elementos contemporáneos adecuados a la imagen del espacio, su uso y espacialidad.</w:t>
      </w:r>
    </w:p>
    <w:p w:rsidR="00530E1C" w:rsidRDefault="00530E1C" w:rsidP="00A20CD0">
      <w:pPr>
        <w:pStyle w:val="acciones"/>
        <w:spacing w:line="360" w:lineRule="auto"/>
        <w:jc w:val="both"/>
        <w:rPr>
          <w:rFonts w:ascii="Arial" w:hAnsi="Arial" w:cs="Arial"/>
          <w:b/>
          <w:i w:val="0"/>
          <w:sz w:val="24"/>
          <w:szCs w:val="24"/>
        </w:rPr>
      </w:pPr>
    </w:p>
    <w:p w:rsidR="00450D08" w:rsidRPr="00EC1E50" w:rsidRDefault="00450D08" w:rsidP="00A20CD0">
      <w:pPr>
        <w:pStyle w:val="acciones"/>
        <w:spacing w:line="360" w:lineRule="auto"/>
        <w:ind w:left="2268"/>
        <w:jc w:val="both"/>
        <w:rPr>
          <w:rFonts w:ascii="Arial" w:hAnsi="Arial" w:cs="Arial"/>
          <w:b/>
          <w:sz w:val="24"/>
          <w:szCs w:val="24"/>
        </w:rPr>
      </w:pPr>
      <w:r w:rsidRPr="00EC1E50">
        <w:rPr>
          <w:rFonts w:ascii="Arial" w:hAnsi="Arial" w:cs="Arial"/>
          <w:b/>
          <w:sz w:val="24"/>
          <w:szCs w:val="24"/>
        </w:rPr>
        <w:t>Elementos de exposición</w:t>
      </w:r>
    </w:p>
    <w:p w:rsidR="00026B60" w:rsidRPr="00026B60" w:rsidRDefault="00026B60" w:rsidP="00A20CD0">
      <w:pPr>
        <w:pStyle w:val="Cdetexto"/>
        <w:jc w:val="both"/>
      </w:pPr>
    </w:p>
    <w:p w:rsidR="00450D08" w:rsidRPr="00606B43" w:rsidRDefault="00450D08"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DB0160">
        <w:rPr>
          <w:rFonts w:ascii="Arial" w:hAnsi="Arial" w:cs="Arial"/>
          <w:b/>
          <w:color w:val="auto"/>
          <w:sz w:val="24"/>
          <w:szCs w:val="24"/>
        </w:rPr>
        <w:t>89</w:t>
      </w:r>
      <w:r w:rsidRPr="00606B43">
        <w:rPr>
          <w:rFonts w:ascii="Arial" w:hAnsi="Arial" w:cs="Arial"/>
          <w:b/>
          <w:color w:val="auto"/>
          <w:sz w:val="24"/>
          <w:szCs w:val="24"/>
        </w:rPr>
        <w:t>:</w:t>
      </w:r>
      <w:r w:rsidRPr="00606B43">
        <w:rPr>
          <w:rFonts w:ascii="Arial" w:hAnsi="Arial" w:cs="Arial"/>
          <w:color w:val="auto"/>
          <w:sz w:val="24"/>
          <w:szCs w:val="24"/>
        </w:rPr>
        <w:t xml:space="preserve"> En las plazas y plazuelas</w:t>
      </w:r>
      <w:r w:rsidR="007E2F0F" w:rsidRPr="00606B43">
        <w:rPr>
          <w:rFonts w:ascii="Arial" w:hAnsi="Arial" w:cs="Arial"/>
          <w:color w:val="auto"/>
          <w:sz w:val="24"/>
          <w:szCs w:val="24"/>
        </w:rPr>
        <w:t xml:space="preserve"> no</w:t>
      </w:r>
      <w:r w:rsidRPr="00606B43">
        <w:rPr>
          <w:rFonts w:ascii="Arial" w:hAnsi="Arial" w:cs="Arial"/>
          <w:color w:val="auto"/>
          <w:sz w:val="24"/>
          <w:szCs w:val="24"/>
        </w:rPr>
        <w:t xml:space="preserve"> se admitirá el uso de kioscos, </w:t>
      </w:r>
      <w:r w:rsidR="007E2F0F" w:rsidRPr="00606B43">
        <w:rPr>
          <w:rFonts w:ascii="Arial" w:hAnsi="Arial" w:cs="Arial"/>
          <w:color w:val="auto"/>
          <w:sz w:val="24"/>
          <w:szCs w:val="24"/>
        </w:rPr>
        <w:t xml:space="preserve">en caso de ferias </w:t>
      </w:r>
      <w:r w:rsidR="00D34866" w:rsidRPr="00606B43">
        <w:rPr>
          <w:rFonts w:ascii="Arial" w:hAnsi="Arial" w:cs="Arial"/>
          <w:color w:val="auto"/>
          <w:sz w:val="24"/>
          <w:szCs w:val="24"/>
        </w:rPr>
        <w:t xml:space="preserve">de carácter cultural como de libros o similares se admiten </w:t>
      </w:r>
      <w:r w:rsidR="00AD72D1" w:rsidRPr="00606B43">
        <w:rPr>
          <w:rFonts w:ascii="Arial" w:hAnsi="Arial" w:cs="Arial"/>
          <w:color w:val="auto"/>
          <w:sz w:val="24"/>
          <w:szCs w:val="24"/>
        </w:rPr>
        <w:t xml:space="preserve">siempre que sean </w:t>
      </w:r>
      <w:r w:rsidR="00BD5877" w:rsidRPr="00606B43">
        <w:rPr>
          <w:rFonts w:ascii="Arial" w:hAnsi="Arial" w:cs="Arial"/>
          <w:color w:val="auto"/>
          <w:sz w:val="24"/>
          <w:szCs w:val="24"/>
        </w:rPr>
        <w:t>elemento</w:t>
      </w:r>
      <w:r w:rsidR="00BB39A3">
        <w:rPr>
          <w:rFonts w:ascii="Arial" w:hAnsi="Arial" w:cs="Arial"/>
          <w:color w:val="auto"/>
          <w:sz w:val="24"/>
          <w:szCs w:val="24"/>
        </w:rPr>
        <w:t>s</w:t>
      </w:r>
      <w:r w:rsidR="00BD5877" w:rsidRPr="00606B43">
        <w:rPr>
          <w:rFonts w:ascii="Arial" w:hAnsi="Arial" w:cs="Arial"/>
          <w:color w:val="auto"/>
          <w:sz w:val="24"/>
          <w:szCs w:val="24"/>
        </w:rPr>
        <w:t xml:space="preserve"> ligero</w:t>
      </w:r>
      <w:r w:rsidR="00BB39A3">
        <w:rPr>
          <w:rFonts w:ascii="Arial" w:hAnsi="Arial" w:cs="Arial"/>
          <w:color w:val="auto"/>
          <w:sz w:val="24"/>
          <w:szCs w:val="24"/>
        </w:rPr>
        <w:t>s</w:t>
      </w:r>
      <w:r w:rsidR="00B02F5A">
        <w:rPr>
          <w:rFonts w:ascii="Arial" w:hAnsi="Arial" w:cs="Arial"/>
          <w:color w:val="auto"/>
          <w:sz w:val="24"/>
          <w:szCs w:val="24"/>
        </w:rPr>
        <w:t>,</w:t>
      </w:r>
      <w:r w:rsidR="00BD5877" w:rsidRPr="00606B43">
        <w:rPr>
          <w:rFonts w:ascii="Arial" w:hAnsi="Arial" w:cs="Arial"/>
          <w:color w:val="auto"/>
          <w:sz w:val="24"/>
          <w:szCs w:val="24"/>
        </w:rPr>
        <w:t xml:space="preserve"> preferiblemente móvil</w:t>
      </w:r>
      <w:r w:rsidR="00F04FEF" w:rsidRPr="00606B43">
        <w:rPr>
          <w:rFonts w:ascii="Arial" w:hAnsi="Arial" w:cs="Arial"/>
          <w:color w:val="auto"/>
          <w:sz w:val="24"/>
          <w:szCs w:val="24"/>
        </w:rPr>
        <w:t xml:space="preserve"> de fácil desmonte y nunca que utilice ningún elemento del mobiliario </w:t>
      </w:r>
      <w:r w:rsidR="00055EEE" w:rsidRPr="00606B43">
        <w:rPr>
          <w:rFonts w:ascii="Arial" w:hAnsi="Arial" w:cs="Arial"/>
          <w:color w:val="auto"/>
          <w:sz w:val="24"/>
          <w:szCs w:val="24"/>
        </w:rPr>
        <w:lastRenderedPageBreak/>
        <w:t>para su sujeción</w:t>
      </w:r>
      <w:r w:rsidR="00C158AF" w:rsidRPr="00606B43">
        <w:rPr>
          <w:rFonts w:ascii="Arial" w:hAnsi="Arial" w:cs="Arial"/>
          <w:color w:val="auto"/>
          <w:sz w:val="24"/>
          <w:szCs w:val="24"/>
        </w:rPr>
        <w:t>, ni dañe el pavimento</w:t>
      </w:r>
      <w:r w:rsidR="0000564A" w:rsidRPr="00606B43">
        <w:rPr>
          <w:rFonts w:ascii="Arial" w:hAnsi="Arial" w:cs="Arial"/>
          <w:color w:val="auto"/>
          <w:sz w:val="24"/>
          <w:szCs w:val="24"/>
        </w:rPr>
        <w:t>.</w:t>
      </w:r>
      <w:r w:rsidR="00BD5877" w:rsidRPr="00606B43">
        <w:rPr>
          <w:rFonts w:ascii="Arial" w:hAnsi="Arial" w:cs="Arial"/>
          <w:color w:val="auto"/>
          <w:sz w:val="24"/>
          <w:szCs w:val="24"/>
        </w:rPr>
        <w:t xml:space="preserve"> Las plazas definidas para tal uso serán la plaza Ca</w:t>
      </w:r>
      <w:r w:rsidR="00FA41F3" w:rsidRPr="00606B43">
        <w:rPr>
          <w:rFonts w:ascii="Arial" w:hAnsi="Arial" w:cs="Arial"/>
          <w:color w:val="auto"/>
          <w:sz w:val="24"/>
          <w:szCs w:val="24"/>
        </w:rPr>
        <w:t>rrillo,</w:t>
      </w:r>
      <w:r w:rsidR="00C158AF" w:rsidRPr="00606B43">
        <w:rPr>
          <w:rFonts w:ascii="Arial" w:hAnsi="Arial" w:cs="Arial"/>
          <w:color w:val="auto"/>
          <w:sz w:val="24"/>
          <w:szCs w:val="24"/>
        </w:rPr>
        <w:t xml:space="preserve"> la plaz</w:t>
      </w:r>
      <w:r w:rsidR="003D2C37">
        <w:rPr>
          <w:rFonts w:ascii="Arial" w:hAnsi="Arial" w:cs="Arial"/>
          <w:color w:val="auto"/>
          <w:sz w:val="24"/>
          <w:szCs w:val="24"/>
        </w:rPr>
        <w:t xml:space="preserve">uela </w:t>
      </w:r>
      <w:r w:rsidR="00C158AF" w:rsidRPr="00606B43">
        <w:rPr>
          <w:rFonts w:ascii="Arial" w:hAnsi="Arial" w:cs="Arial"/>
          <w:color w:val="auto"/>
          <w:sz w:val="24"/>
          <w:szCs w:val="24"/>
        </w:rPr>
        <w:t>San Francisco de Asís y Segarte.</w:t>
      </w:r>
    </w:p>
    <w:p w:rsidR="00450D08" w:rsidRPr="00606B43" w:rsidRDefault="00450D08" w:rsidP="00A20CD0">
      <w:pPr>
        <w:pStyle w:val="acciones"/>
        <w:spacing w:line="360" w:lineRule="auto"/>
        <w:jc w:val="both"/>
        <w:rPr>
          <w:rFonts w:ascii="Arial" w:hAnsi="Arial" w:cs="Arial"/>
          <w:sz w:val="24"/>
          <w:szCs w:val="24"/>
        </w:rPr>
      </w:pPr>
    </w:p>
    <w:p w:rsidR="00450D08" w:rsidRPr="00EC1E50" w:rsidRDefault="00450D08" w:rsidP="00A20CD0">
      <w:pPr>
        <w:pStyle w:val="acciones"/>
        <w:spacing w:line="360" w:lineRule="auto"/>
        <w:ind w:left="2268"/>
        <w:jc w:val="both"/>
        <w:rPr>
          <w:rFonts w:ascii="Arial" w:hAnsi="Arial" w:cs="Arial"/>
          <w:b/>
          <w:sz w:val="24"/>
          <w:szCs w:val="24"/>
        </w:rPr>
      </w:pPr>
      <w:r w:rsidRPr="00EC1E50">
        <w:rPr>
          <w:rFonts w:ascii="Arial" w:hAnsi="Arial" w:cs="Arial"/>
          <w:b/>
          <w:sz w:val="24"/>
          <w:szCs w:val="24"/>
        </w:rPr>
        <w:t>Elementos sanitarios</w:t>
      </w:r>
    </w:p>
    <w:p w:rsidR="00026B60" w:rsidRPr="00026B60" w:rsidRDefault="00026B60" w:rsidP="00A20CD0">
      <w:pPr>
        <w:pStyle w:val="Cdetexto"/>
        <w:jc w:val="both"/>
      </w:pPr>
    </w:p>
    <w:p w:rsidR="00450D08" w:rsidRPr="00606B43" w:rsidRDefault="00450D08"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BB39A3">
        <w:rPr>
          <w:rFonts w:ascii="Arial" w:hAnsi="Arial" w:cs="Arial"/>
          <w:b/>
          <w:color w:val="auto"/>
          <w:sz w:val="24"/>
          <w:szCs w:val="24"/>
        </w:rPr>
        <w:t>9</w:t>
      </w:r>
      <w:r w:rsidR="00DB0160">
        <w:rPr>
          <w:rFonts w:ascii="Arial" w:hAnsi="Arial" w:cs="Arial"/>
          <w:b/>
          <w:color w:val="auto"/>
          <w:sz w:val="24"/>
          <w:szCs w:val="24"/>
        </w:rPr>
        <w:t>0</w:t>
      </w:r>
      <w:r w:rsidRPr="00606B43">
        <w:rPr>
          <w:rFonts w:ascii="Arial" w:hAnsi="Arial" w:cs="Arial"/>
          <w:b/>
          <w:color w:val="auto"/>
          <w:sz w:val="24"/>
          <w:szCs w:val="24"/>
        </w:rPr>
        <w:t>:</w:t>
      </w:r>
      <w:r w:rsidRPr="00606B43">
        <w:rPr>
          <w:rFonts w:ascii="Arial" w:hAnsi="Arial" w:cs="Arial"/>
          <w:color w:val="auto"/>
          <w:sz w:val="24"/>
          <w:szCs w:val="24"/>
        </w:rPr>
        <w:t xml:space="preserve"> Se conservarán las fuentes y otros elementos de circulación de agua, estableciendo medidas necesarias para su mantenimiento e iluminación, en caso de que sea posible.</w:t>
      </w:r>
    </w:p>
    <w:p w:rsidR="007022B9" w:rsidRDefault="007022B9" w:rsidP="00A20CD0">
      <w:pPr>
        <w:pStyle w:val="Cdetexto"/>
        <w:spacing w:line="276" w:lineRule="auto"/>
        <w:ind w:firstLine="0"/>
        <w:jc w:val="both"/>
        <w:rPr>
          <w:rFonts w:ascii="Arial" w:hAnsi="Arial" w:cs="Arial"/>
          <w:b/>
          <w:color w:val="auto"/>
          <w:sz w:val="24"/>
          <w:szCs w:val="24"/>
        </w:rPr>
      </w:pPr>
    </w:p>
    <w:p w:rsidR="00450D08" w:rsidRPr="00606B43" w:rsidRDefault="00450D08" w:rsidP="00A20CD0">
      <w:pPr>
        <w:pStyle w:val="Cdetexto"/>
        <w:spacing w:line="360" w:lineRule="auto"/>
        <w:ind w:firstLine="0"/>
        <w:jc w:val="both"/>
        <w:rPr>
          <w:rFonts w:ascii="Arial" w:hAnsi="Arial" w:cs="Arial"/>
          <w:b/>
          <w:color w:val="auto"/>
          <w:sz w:val="24"/>
          <w:szCs w:val="24"/>
        </w:rPr>
      </w:pPr>
      <w:r w:rsidRPr="00606B43">
        <w:rPr>
          <w:rFonts w:ascii="Arial" w:hAnsi="Arial" w:cs="Arial"/>
          <w:b/>
          <w:color w:val="auto"/>
          <w:sz w:val="24"/>
          <w:szCs w:val="24"/>
        </w:rPr>
        <w:t>Artículo</w:t>
      </w:r>
      <w:r w:rsidR="00AB5E23">
        <w:rPr>
          <w:rFonts w:ascii="Arial" w:hAnsi="Arial" w:cs="Arial"/>
          <w:b/>
          <w:color w:val="auto"/>
          <w:sz w:val="24"/>
          <w:szCs w:val="24"/>
        </w:rPr>
        <w:t>9</w:t>
      </w:r>
      <w:r w:rsidR="00DB0160">
        <w:rPr>
          <w:rFonts w:ascii="Arial" w:hAnsi="Arial" w:cs="Arial"/>
          <w:b/>
          <w:color w:val="auto"/>
          <w:sz w:val="24"/>
          <w:szCs w:val="24"/>
        </w:rPr>
        <w:t>1</w:t>
      </w:r>
      <w:r w:rsidRPr="00606B43">
        <w:rPr>
          <w:rFonts w:ascii="Arial" w:hAnsi="Arial" w:cs="Arial"/>
          <w:b/>
          <w:color w:val="auto"/>
          <w:sz w:val="24"/>
          <w:szCs w:val="24"/>
        </w:rPr>
        <w:t>:</w:t>
      </w:r>
      <w:r w:rsidRPr="00606B43">
        <w:rPr>
          <w:rFonts w:ascii="Arial" w:hAnsi="Arial" w:cs="Arial"/>
          <w:color w:val="auto"/>
          <w:sz w:val="24"/>
          <w:szCs w:val="24"/>
        </w:rPr>
        <w:t xml:space="preserve"> Se prohíbe la instalación de cabinas sanitarias </w:t>
      </w:r>
      <w:r w:rsidR="007F1171" w:rsidRPr="00606B43">
        <w:rPr>
          <w:rFonts w:ascii="Arial" w:hAnsi="Arial" w:cs="Arial"/>
          <w:color w:val="auto"/>
          <w:sz w:val="24"/>
          <w:szCs w:val="24"/>
        </w:rPr>
        <w:t>como solución de baños públicos de manera permanen</w:t>
      </w:r>
      <w:r w:rsidR="00FA41F3" w:rsidRPr="00606B43">
        <w:rPr>
          <w:rFonts w:ascii="Arial" w:hAnsi="Arial" w:cs="Arial"/>
          <w:color w:val="auto"/>
          <w:sz w:val="24"/>
          <w:szCs w:val="24"/>
        </w:rPr>
        <w:t>te, en las actividades festivas</w:t>
      </w:r>
      <w:r w:rsidR="0076420F" w:rsidRPr="00606B43">
        <w:rPr>
          <w:rFonts w:ascii="Arial" w:hAnsi="Arial" w:cs="Arial"/>
          <w:color w:val="auto"/>
          <w:sz w:val="24"/>
          <w:szCs w:val="24"/>
        </w:rPr>
        <w:t xml:space="preserve"> se permitirá en lugares donde exista</w:t>
      </w:r>
      <w:r w:rsidR="00CB4113" w:rsidRPr="00606B43">
        <w:rPr>
          <w:rFonts w:ascii="Arial" w:hAnsi="Arial" w:cs="Arial"/>
          <w:color w:val="auto"/>
          <w:sz w:val="24"/>
          <w:szCs w:val="24"/>
        </w:rPr>
        <w:t xml:space="preserve"> rejas </w:t>
      </w:r>
      <w:r w:rsidR="0076420F" w:rsidRPr="00606B43">
        <w:rPr>
          <w:rFonts w:ascii="Arial" w:hAnsi="Arial" w:cs="Arial"/>
          <w:color w:val="auto"/>
          <w:sz w:val="24"/>
          <w:szCs w:val="24"/>
        </w:rPr>
        <w:t>alcantarillado</w:t>
      </w:r>
      <w:r w:rsidR="00483651">
        <w:rPr>
          <w:rFonts w:ascii="Arial" w:hAnsi="Arial" w:cs="Arial"/>
          <w:color w:val="auto"/>
          <w:sz w:val="24"/>
          <w:szCs w:val="24"/>
        </w:rPr>
        <w:t xml:space="preserve"> </w:t>
      </w:r>
      <w:r w:rsidR="00C637CA" w:rsidRPr="00606B43">
        <w:rPr>
          <w:rFonts w:ascii="Arial" w:hAnsi="Arial" w:cs="Arial"/>
          <w:color w:val="auto"/>
          <w:sz w:val="24"/>
          <w:szCs w:val="24"/>
        </w:rPr>
        <w:t xml:space="preserve">que garantice </w:t>
      </w:r>
      <w:r w:rsidR="00382E32" w:rsidRPr="00606B43">
        <w:rPr>
          <w:rFonts w:ascii="Arial" w:hAnsi="Arial" w:cs="Arial"/>
          <w:color w:val="auto"/>
          <w:sz w:val="24"/>
          <w:szCs w:val="24"/>
        </w:rPr>
        <w:t>su higiene. No se permiten en las zona</w:t>
      </w:r>
      <w:r w:rsidR="0011035C" w:rsidRPr="00606B43">
        <w:rPr>
          <w:rFonts w:ascii="Arial" w:hAnsi="Arial" w:cs="Arial"/>
          <w:color w:val="auto"/>
          <w:sz w:val="24"/>
          <w:szCs w:val="24"/>
        </w:rPr>
        <w:t>s</w:t>
      </w:r>
      <w:r w:rsidR="00382E32" w:rsidRPr="00606B43">
        <w:rPr>
          <w:rFonts w:ascii="Arial" w:hAnsi="Arial" w:cs="Arial"/>
          <w:color w:val="auto"/>
          <w:sz w:val="24"/>
          <w:szCs w:val="24"/>
        </w:rPr>
        <w:t xml:space="preserve"> A y B del CH</w:t>
      </w:r>
      <w:r w:rsidR="006D1660">
        <w:rPr>
          <w:rFonts w:ascii="Arial" w:hAnsi="Arial" w:cs="Arial"/>
          <w:color w:val="auto"/>
          <w:sz w:val="24"/>
          <w:szCs w:val="24"/>
        </w:rPr>
        <w:t>C</w:t>
      </w:r>
      <w:r w:rsidR="00382E32" w:rsidRPr="00606B43">
        <w:rPr>
          <w:rFonts w:ascii="Arial" w:hAnsi="Arial" w:cs="Arial"/>
          <w:color w:val="auto"/>
          <w:sz w:val="24"/>
          <w:szCs w:val="24"/>
        </w:rPr>
        <w:t>.</w:t>
      </w:r>
    </w:p>
    <w:p w:rsidR="007022B9" w:rsidRDefault="007022B9" w:rsidP="00A20CD0">
      <w:pPr>
        <w:pStyle w:val="Cdetexto"/>
        <w:spacing w:line="276" w:lineRule="auto"/>
        <w:ind w:firstLine="0"/>
        <w:jc w:val="both"/>
        <w:rPr>
          <w:rFonts w:ascii="Arial" w:hAnsi="Arial" w:cs="Arial"/>
          <w:b/>
          <w:color w:val="auto"/>
          <w:sz w:val="24"/>
          <w:szCs w:val="24"/>
        </w:rPr>
      </w:pPr>
    </w:p>
    <w:p w:rsidR="00450D08" w:rsidRPr="00606B43" w:rsidRDefault="00450D08"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7022B9">
        <w:rPr>
          <w:rFonts w:ascii="Arial" w:hAnsi="Arial" w:cs="Arial"/>
          <w:b/>
          <w:color w:val="auto"/>
          <w:sz w:val="24"/>
          <w:szCs w:val="24"/>
        </w:rPr>
        <w:t>9</w:t>
      </w:r>
      <w:r w:rsidR="00DB0160">
        <w:rPr>
          <w:rFonts w:ascii="Arial" w:hAnsi="Arial" w:cs="Arial"/>
          <w:b/>
          <w:color w:val="auto"/>
          <w:sz w:val="24"/>
          <w:szCs w:val="24"/>
        </w:rPr>
        <w:t>2</w:t>
      </w:r>
      <w:r w:rsidRPr="00606B43">
        <w:rPr>
          <w:rFonts w:ascii="Arial" w:hAnsi="Arial" w:cs="Arial"/>
          <w:b/>
          <w:color w:val="auto"/>
          <w:sz w:val="24"/>
          <w:szCs w:val="24"/>
        </w:rPr>
        <w:t>:</w:t>
      </w:r>
      <w:r w:rsidRPr="00606B43">
        <w:rPr>
          <w:rFonts w:ascii="Arial" w:hAnsi="Arial" w:cs="Arial"/>
          <w:color w:val="auto"/>
          <w:sz w:val="24"/>
          <w:szCs w:val="24"/>
        </w:rPr>
        <w:t xml:space="preserve"> Los elementos recolectores de desechos sólidos que pueden ser ubicados en plazas, plazuelas, parques y paseos son las papeleras. Los contenedores sólo podrán ubicarse en la intersección </w:t>
      </w:r>
      <w:r w:rsidR="0011035C" w:rsidRPr="00606B43">
        <w:rPr>
          <w:rFonts w:ascii="Arial" w:hAnsi="Arial" w:cs="Arial"/>
          <w:color w:val="auto"/>
          <w:sz w:val="24"/>
          <w:szCs w:val="24"/>
        </w:rPr>
        <w:t>de ejes viales no jerarquizados ni de alto valor.</w:t>
      </w:r>
    </w:p>
    <w:p w:rsidR="00450D08" w:rsidRPr="00606B43" w:rsidRDefault="00450D08" w:rsidP="00A20CD0">
      <w:pPr>
        <w:pStyle w:val="Cdetexto"/>
        <w:spacing w:line="360" w:lineRule="auto"/>
        <w:jc w:val="both"/>
        <w:rPr>
          <w:rFonts w:ascii="Arial" w:hAnsi="Arial" w:cs="Arial"/>
          <w:color w:val="auto"/>
          <w:sz w:val="24"/>
          <w:szCs w:val="24"/>
        </w:rPr>
      </w:pPr>
    </w:p>
    <w:p w:rsidR="00450D08" w:rsidRPr="00543286" w:rsidRDefault="00450D08" w:rsidP="00A20CD0">
      <w:pPr>
        <w:pStyle w:val="acciones"/>
        <w:spacing w:line="360" w:lineRule="auto"/>
        <w:ind w:left="2268"/>
        <w:jc w:val="both"/>
        <w:rPr>
          <w:rFonts w:ascii="Arial" w:hAnsi="Arial" w:cs="Arial"/>
          <w:b/>
          <w:sz w:val="24"/>
          <w:szCs w:val="24"/>
        </w:rPr>
      </w:pPr>
      <w:r w:rsidRPr="00543286">
        <w:rPr>
          <w:rFonts w:ascii="Arial" w:hAnsi="Arial" w:cs="Arial"/>
          <w:b/>
          <w:sz w:val="24"/>
          <w:szCs w:val="24"/>
        </w:rPr>
        <w:t>Elementos de iluminación</w:t>
      </w:r>
    </w:p>
    <w:p w:rsidR="00026B60" w:rsidRPr="00026B60" w:rsidRDefault="00026B60" w:rsidP="00A20CD0">
      <w:pPr>
        <w:pStyle w:val="Cdetexto"/>
        <w:jc w:val="both"/>
      </w:pPr>
    </w:p>
    <w:p w:rsidR="00907E1A" w:rsidRPr="00543EDA" w:rsidRDefault="00907E1A" w:rsidP="0000055A">
      <w:pPr>
        <w:pStyle w:val="NUMERACINPARAARTCULOS"/>
        <w:spacing w:line="360" w:lineRule="auto"/>
        <w:rPr>
          <w:color w:val="E36C0A" w:themeColor="accent6" w:themeShade="BF"/>
        </w:rPr>
      </w:pPr>
      <w:r w:rsidRPr="00A20CD0">
        <w:rPr>
          <w:b/>
        </w:rPr>
        <w:t xml:space="preserve">Artículo </w:t>
      </w:r>
      <w:r w:rsidR="007022B9" w:rsidRPr="00A20CD0">
        <w:rPr>
          <w:b/>
        </w:rPr>
        <w:t>9</w:t>
      </w:r>
      <w:r w:rsidR="00DB0160" w:rsidRPr="00A20CD0">
        <w:rPr>
          <w:b/>
        </w:rPr>
        <w:t>3</w:t>
      </w:r>
      <w:r w:rsidRPr="00A20CD0">
        <w:rPr>
          <w:b/>
        </w:rPr>
        <w:t>:</w:t>
      </w:r>
      <w:r w:rsidRPr="00D4629C">
        <w:t xml:space="preserve">Las modificaciones en el alumbrado público o la iluminación especial del </w:t>
      </w:r>
      <w:r w:rsidR="00061311">
        <w:t>CHC</w:t>
      </w:r>
      <w:r w:rsidRPr="00D4629C">
        <w:t>, serán estudiadas previamente por la  OCC</w:t>
      </w:r>
      <w:r w:rsidR="00DE7A36">
        <w:t>T</w:t>
      </w:r>
      <w:r w:rsidR="00483651">
        <w:t xml:space="preserve"> </w:t>
      </w:r>
      <w:r w:rsidR="005615E7" w:rsidRPr="00D4629C">
        <w:t>basados en los criterios</w:t>
      </w:r>
      <w:r w:rsidRPr="00D4629C">
        <w:t xml:space="preserve"> de la Comisión Nacional de Monumentos o por la Comisión Provincial, según lo determine el grado de protección establecido para cada caso, requisito </w:t>
      </w:r>
      <w:r w:rsidR="00061311">
        <w:t xml:space="preserve">sin el cual </w:t>
      </w:r>
      <w:r w:rsidRPr="00D4629C">
        <w:t>no se procederá a su ejecución</w:t>
      </w:r>
      <w:r w:rsidR="00253D08" w:rsidRPr="00D4629C">
        <w:t>, según lo establecido en el a</w:t>
      </w:r>
      <w:r w:rsidRPr="00D4629C">
        <w:t>rtículo 71 del Decreto 55</w:t>
      </w:r>
      <w:r w:rsidR="005615E7" w:rsidRPr="00D4629C">
        <w:t>/1979</w:t>
      </w:r>
      <w:r w:rsidRPr="00D4629C">
        <w:t>.</w:t>
      </w:r>
    </w:p>
    <w:p w:rsidR="007022B9" w:rsidRDefault="007022B9" w:rsidP="00A20CD0">
      <w:pPr>
        <w:pStyle w:val="Cdetexto"/>
        <w:spacing w:line="276" w:lineRule="auto"/>
        <w:ind w:firstLine="0"/>
        <w:jc w:val="both"/>
        <w:rPr>
          <w:rFonts w:ascii="Arial" w:hAnsi="Arial" w:cs="Arial"/>
          <w:b/>
          <w:color w:val="auto"/>
          <w:sz w:val="24"/>
          <w:szCs w:val="24"/>
        </w:rPr>
      </w:pPr>
    </w:p>
    <w:p w:rsidR="00450D08" w:rsidRPr="00606B43" w:rsidRDefault="00450D08"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 xml:space="preserve">Artículo </w:t>
      </w:r>
      <w:r w:rsidR="007022B9">
        <w:rPr>
          <w:rFonts w:ascii="Arial" w:hAnsi="Arial" w:cs="Arial"/>
          <w:b/>
          <w:color w:val="auto"/>
          <w:sz w:val="24"/>
          <w:szCs w:val="24"/>
        </w:rPr>
        <w:t>9</w:t>
      </w:r>
      <w:r w:rsidR="00DB0160">
        <w:rPr>
          <w:rFonts w:ascii="Arial" w:hAnsi="Arial" w:cs="Arial"/>
          <w:b/>
          <w:color w:val="auto"/>
          <w:sz w:val="24"/>
          <w:szCs w:val="24"/>
        </w:rPr>
        <w:t>4</w:t>
      </w:r>
      <w:r w:rsidRPr="00606B43">
        <w:rPr>
          <w:rFonts w:ascii="Arial" w:hAnsi="Arial" w:cs="Arial"/>
          <w:b/>
          <w:color w:val="auto"/>
          <w:sz w:val="24"/>
          <w:szCs w:val="24"/>
        </w:rPr>
        <w:t>:</w:t>
      </w:r>
      <w:r w:rsidRPr="00606B43">
        <w:rPr>
          <w:rFonts w:ascii="Arial" w:hAnsi="Arial" w:cs="Arial"/>
          <w:color w:val="auto"/>
          <w:sz w:val="24"/>
          <w:szCs w:val="24"/>
        </w:rPr>
        <w:t xml:space="preserve"> La instalación del alumbrado tendrá una finalidad pública o de realce, y su localización depende del espacio público o tipo de vía en que se ubique.</w:t>
      </w:r>
    </w:p>
    <w:p w:rsidR="007022B9" w:rsidRDefault="007022B9" w:rsidP="00A20CD0">
      <w:pPr>
        <w:pStyle w:val="Cdetexto"/>
        <w:spacing w:line="360" w:lineRule="auto"/>
        <w:ind w:firstLine="0"/>
        <w:jc w:val="both"/>
        <w:rPr>
          <w:rFonts w:ascii="Arial" w:hAnsi="Arial" w:cs="Arial"/>
          <w:b/>
          <w:color w:val="auto"/>
          <w:sz w:val="24"/>
          <w:szCs w:val="24"/>
        </w:rPr>
      </w:pPr>
    </w:p>
    <w:p w:rsidR="00450D08" w:rsidRPr="00606B43" w:rsidRDefault="00450D08"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 xml:space="preserve">Artículo </w:t>
      </w:r>
      <w:r w:rsidR="007022B9">
        <w:rPr>
          <w:rFonts w:ascii="Arial" w:hAnsi="Arial" w:cs="Arial"/>
          <w:b/>
          <w:color w:val="auto"/>
          <w:sz w:val="24"/>
          <w:szCs w:val="24"/>
        </w:rPr>
        <w:t>9</w:t>
      </w:r>
      <w:r w:rsidR="00DB0160">
        <w:rPr>
          <w:rFonts w:ascii="Arial" w:hAnsi="Arial" w:cs="Arial"/>
          <w:b/>
          <w:color w:val="auto"/>
          <w:sz w:val="24"/>
          <w:szCs w:val="24"/>
        </w:rPr>
        <w:t>5</w:t>
      </w:r>
      <w:r w:rsidRPr="00606B43">
        <w:rPr>
          <w:rFonts w:ascii="Arial" w:hAnsi="Arial" w:cs="Arial"/>
          <w:b/>
          <w:color w:val="auto"/>
          <w:sz w:val="24"/>
          <w:szCs w:val="24"/>
        </w:rPr>
        <w:t>:</w:t>
      </w:r>
      <w:r w:rsidRPr="00606B43">
        <w:rPr>
          <w:rFonts w:ascii="Arial" w:hAnsi="Arial" w:cs="Arial"/>
          <w:color w:val="auto"/>
          <w:sz w:val="24"/>
          <w:szCs w:val="24"/>
        </w:rPr>
        <w:t xml:space="preserve"> El alumbrado público podrá ser instalado:</w:t>
      </w:r>
    </w:p>
    <w:p w:rsidR="00450D08" w:rsidRPr="00606B43" w:rsidRDefault="00450D08" w:rsidP="00A20CD0">
      <w:pPr>
        <w:pStyle w:val="plecas"/>
        <w:spacing w:line="360" w:lineRule="auto"/>
        <w:ind w:left="284"/>
        <w:jc w:val="both"/>
        <w:rPr>
          <w:rFonts w:ascii="Arial" w:hAnsi="Arial" w:cs="Arial"/>
          <w:sz w:val="24"/>
          <w:szCs w:val="24"/>
        </w:rPr>
      </w:pPr>
      <w:r w:rsidRPr="00606B43">
        <w:rPr>
          <w:rFonts w:ascii="Arial" w:hAnsi="Arial" w:cs="Arial"/>
          <w:sz w:val="24"/>
          <w:szCs w:val="24"/>
        </w:rPr>
        <w:t>a) En postes o farolas (siempre que no obstruyan la circulación peatonal) y adosados a la pared (nunca más allá de 60 centímetros del nivel de la fachada), en ejes de borde y espacios libres.</w:t>
      </w:r>
    </w:p>
    <w:p w:rsidR="00450D08" w:rsidRPr="00606B43" w:rsidRDefault="00450D08" w:rsidP="00A20CD0">
      <w:pPr>
        <w:pStyle w:val="plecas"/>
        <w:spacing w:line="360" w:lineRule="auto"/>
        <w:ind w:left="284"/>
        <w:jc w:val="both"/>
        <w:rPr>
          <w:rFonts w:ascii="Arial" w:hAnsi="Arial" w:cs="Arial"/>
          <w:sz w:val="24"/>
          <w:szCs w:val="24"/>
        </w:rPr>
      </w:pPr>
      <w:r w:rsidRPr="00606B43">
        <w:rPr>
          <w:rFonts w:ascii="Arial" w:hAnsi="Arial" w:cs="Arial"/>
          <w:sz w:val="24"/>
          <w:szCs w:val="24"/>
        </w:rPr>
        <w:t>b) Adosados a la pared en vías interiores.</w:t>
      </w:r>
    </w:p>
    <w:p w:rsidR="00450D08" w:rsidRPr="00606B43" w:rsidRDefault="00450D08" w:rsidP="00A20CD0">
      <w:pPr>
        <w:pStyle w:val="plecas"/>
        <w:spacing w:line="360" w:lineRule="auto"/>
        <w:ind w:left="284"/>
        <w:jc w:val="both"/>
        <w:rPr>
          <w:rFonts w:ascii="Arial" w:hAnsi="Arial" w:cs="Arial"/>
          <w:sz w:val="24"/>
          <w:szCs w:val="24"/>
        </w:rPr>
      </w:pPr>
      <w:r w:rsidRPr="00606B43">
        <w:rPr>
          <w:rFonts w:ascii="Arial" w:hAnsi="Arial" w:cs="Arial"/>
          <w:sz w:val="24"/>
          <w:szCs w:val="24"/>
        </w:rPr>
        <w:lastRenderedPageBreak/>
        <w:t>c) Mediante lámparas colgantes, o adosados a la pared en los portales públicos.</w:t>
      </w:r>
    </w:p>
    <w:p w:rsidR="007022B9" w:rsidRDefault="007022B9" w:rsidP="00A20CD0">
      <w:pPr>
        <w:pStyle w:val="Cdetexto"/>
        <w:spacing w:line="276" w:lineRule="auto"/>
        <w:ind w:firstLine="0"/>
        <w:jc w:val="both"/>
        <w:rPr>
          <w:rFonts w:ascii="Arial" w:hAnsi="Arial" w:cs="Arial"/>
          <w:b/>
          <w:color w:val="auto"/>
          <w:sz w:val="24"/>
          <w:szCs w:val="24"/>
        </w:rPr>
      </w:pPr>
    </w:p>
    <w:p w:rsidR="00867529" w:rsidRPr="00606B43" w:rsidRDefault="00450D08"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 xml:space="preserve">Artículo </w:t>
      </w:r>
      <w:r w:rsidR="007022B9">
        <w:rPr>
          <w:rFonts w:ascii="Arial" w:hAnsi="Arial" w:cs="Arial"/>
          <w:b/>
          <w:color w:val="auto"/>
          <w:sz w:val="24"/>
          <w:szCs w:val="24"/>
        </w:rPr>
        <w:t>9</w:t>
      </w:r>
      <w:r w:rsidR="00DB0160">
        <w:rPr>
          <w:rFonts w:ascii="Arial" w:hAnsi="Arial" w:cs="Arial"/>
          <w:b/>
          <w:color w:val="auto"/>
          <w:sz w:val="24"/>
          <w:szCs w:val="24"/>
        </w:rPr>
        <w:t>6</w:t>
      </w:r>
      <w:r w:rsidRPr="00606B43">
        <w:rPr>
          <w:rFonts w:ascii="Arial" w:hAnsi="Arial" w:cs="Arial"/>
          <w:b/>
          <w:color w:val="auto"/>
          <w:sz w:val="24"/>
          <w:szCs w:val="24"/>
        </w:rPr>
        <w:t>:</w:t>
      </w:r>
      <w:r w:rsidRPr="00606B43">
        <w:rPr>
          <w:rFonts w:ascii="Arial" w:hAnsi="Arial" w:cs="Arial"/>
          <w:color w:val="auto"/>
          <w:sz w:val="24"/>
          <w:szCs w:val="24"/>
        </w:rPr>
        <w:t xml:space="preserve"> Podrá usarse alumbrado de realce en edificaciones de alto valor cultural o urbano, </w:t>
      </w:r>
      <w:r w:rsidR="00867529" w:rsidRPr="00606B43">
        <w:rPr>
          <w:rFonts w:ascii="Arial" w:hAnsi="Arial" w:cs="Arial"/>
          <w:color w:val="auto"/>
          <w:sz w:val="24"/>
          <w:szCs w:val="24"/>
        </w:rPr>
        <w:t xml:space="preserve">previa aprobación de la OCCT </w:t>
      </w:r>
      <w:r w:rsidR="00012CBC" w:rsidRPr="00012CBC">
        <w:rPr>
          <w:rFonts w:ascii="Arial" w:hAnsi="Arial" w:cs="Arial"/>
          <w:sz w:val="24"/>
          <w:szCs w:val="24"/>
        </w:rPr>
        <w:t>basados en los criterios</w:t>
      </w:r>
      <w:r w:rsidR="00483651">
        <w:rPr>
          <w:rFonts w:ascii="Arial" w:hAnsi="Arial" w:cs="Arial"/>
          <w:sz w:val="24"/>
          <w:szCs w:val="24"/>
        </w:rPr>
        <w:t xml:space="preserve"> </w:t>
      </w:r>
      <w:r w:rsidR="00867529" w:rsidRPr="00606B43">
        <w:rPr>
          <w:rFonts w:ascii="Arial" w:hAnsi="Arial" w:cs="Arial"/>
          <w:color w:val="auto"/>
          <w:sz w:val="24"/>
          <w:szCs w:val="24"/>
        </w:rPr>
        <w:t>de la Comisión Nacional de Patrimonio</w:t>
      </w:r>
    </w:p>
    <w:p w:rsidR="000F7021" w:rsidRDefault="000F7021" w:rsidP="00B13F22">
      <w:pPr>
        <w:pStyle w:val="Cdetexto"/>
        <w:spacing w:line="276" w:lineRule="auto"/>
        <w:ind w:firstLine="0"/>
        <w:jc w:val="both"/>
        <w:rPr>
          <w:rFonts w:ascii="Arial" w:hAnsi="Arial" w:cs="Arial"/>
          <w:b/>
          <w:color w:val="auto"/>
          <w:sz w:val="24"/>
          <w:szCs w:val="24"/>
        </w:rPr>
      </w:pPr>
    </w:p>
    <w:p w:rsidR="00450D08" w:rsidRPr="00606B43" w:rsidRDefault="00450D08"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 xml:space="preserve">Artículo </w:t>
      </w:r>
      <w:r w:rsidR="00945A0E">
        <w:rPr>
          <w:rFonts w:ascii="Arial" w:hAnsi="Arial" w:cs="Arial"/>
          <w:b/>
          <w:color w:val="auto"/>
          <w:sz w:val="24"/>
          <w:szCs w:val="24"/>
        </w:rPr>
        <w:t>9</w:t>
      </w:r>
      <w:r w:rsidR="00DB0160">
        <w:rPr>
          <w:rFonts w:ascii="Arial" w:hAnsi="Arial" w:cs="Arial"/>
          <w:b/>
          <w:color w:val="auto"/>
          <w:sz w:val="24"/>
          <w:szCs w:val="24"/>
        </w:rPr>
        <w:t>7</w:t>
      </w:r>
      <w:r w:rsidRPr="00606B43">
        <w:rPr>
          <w:rFonts w:ascii="Arial" w:hAnsi="Arial" w:cs="Arial"/>
          <w:b/>
          <w:color w:val="auto"/>
          <w:sz w:val="24"/>
          <w:szCs w:val="24"/>
        </w:rPr>
        <w:t>:</w:t>
      </w:r>
      <w:r w:rsidRPr="00606B43">
        <w:rPr>
          <w:rFonts w:ascii="Arial" w:hAnsi="Arial" w:cs="Arial"/>
          <w:color w:val="auto"/>
          <w:sz w:val="24"/>
          <w:szCs w:val="24"/>
        </w:rPr>
        <w:t xml:space="preserve"> Se permite el alumbrado propio de los establecimientos,</w:t>
      </w:r>
      <w:r w:rsidR="00EC4B28" w:rsidRPr="00606B43">
        <w:rPr>
          <w:rFonts w:ascii="Arial" w:hAnsi="Arial" w:cs="Arial"/>
          <w:color w:val="auto"/>
          <w:sz w:val="24"/>
          <w:szCs w:val="24"/>
        </w:rPr>
        <w:t xml:space="preserve"> previa aprobación por parte de la OCCT </w:t>
      </w:r>
      <w:r w:rsidR="00703649">
        <w:rPr>
          <w:rFonts w:ascii="Arial" w:hAnsi="Arial" w:cs="Arial"/>
          <w:color w:val="auto"/>
          <w:sz w:val="24"/>
          <w:szCs w:val="24"/>
        </w:rPr>
        <w:t>basados en los criterios</w:t>
      </w:r>
      <w:r w:rsidR="00EC4B28" w:rsidRPr="00606B43">
        <w:rPr>
          <w:rFonts w:ascii="Arial" w:hAnsi="Arial" w:cs="Arial"/>
          <w:color w:val="auto"/>
          <w:sz w:val="24"/>
          <w:szCs w:val="24"/>
        </w:rPr>
        <w:t xml:space="preserve"> de la Comisión Nacional de Patrimonio</w:t>
      </w:r>
    </w:p>
    <w:p w:rsidR="00945A0E" w:rsidRDefault="00945A0E" w:rsidP="00A20CD0">
      <w:pPr>
        <w:pStyle w:val="Cdetexto"/>
        <w:spacing w:line="276" w:lineRule="auto"/>
        <w:ind w:firstLine="0"/>
        <w:jc w:val="both"/>
        <w:rPr>
          <w:rFonts w:ascii="Arial" w:hAnsi="Arial" w:cs="Arial"/>
          <w:b/>
          <w:color w:val="auto"/>
          <w:sz w:val="24"/>
          <w:szCs w:val="24"/>
        </w:rPr>
      </w:pPr>
    </w:p>
    <w:p w:rsidR="00EC4B28" w:rsidRPr="00606B43" w:rsidRDefault="00EC4B28"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 xml:space="preserve">Artículo </w:t>
      </w:r>
      <w:r w:rsidR="00945A0E">
        <w:rPr>
          <w:rFonts w:ascii="Arial" w:hAnsi="Arial" w:cs="Arial"/>
          <w:b/>
          <w:color w:val="auto"/>
          <w:sz w:val="24"/>
          <w:szCs w:val="24"/>
        </w:rPr>
        <w:t>9</w:t>
      </w:r>
      <w:r w:rsidR="00DB0160">
        <w:rPr>
          <w:rFonts w:ascii="Arial" w:hAnsi="Arial" w:cs="Arial"/>
          <w:b/>
          <w:color w:val="auto"/>
          <w:sz w:val="24"/>
          <w:szCs w:val="24"/>
        </w:rPr>
        <w:t>8</w:t>
      </w:r>
      <w:r w:rsidRPr="00606B43">
        <w:rPr>
          <w:rFonts w:ascii="Arial" w:hAnsi="Arial" w:cs="Arial"/>
          <w:b/>
          <w:color w:val="auto"/>
          <w:sz w:val="24"/>
          <w:szCs w:val="24"/>
        </w:rPr>
        <w:t xml:space="preserve">: </w:t>
      </w:r>
      <w:r w:rsidR="00EA1C16" w:rsidRPr="00606B43">
        <w:rPr>
          <w:rFonts w:ascii="Arial" w:hAnsi="Arial" w:cs="Arial"/>
          <w:color w:val="auto"/>
          <w:sz w:val="24"/>
          <w:szCs w:val="24"/>
        </w:rPr>
        <w:t>L</w:t>
      </w:r>
      <w:r w:rsidRPr="00606B43">
        <w:rPr>
          <w:rFonts w:ascii="Arial" w:hAnsi="Arial" w:cs="Arial"/>
          <w:color w:val="auto"/>
          <w:sz w:val="24"/>
          <w:szCs w:val="24"/>
        </w:rPr>
        <w:t>a lu</w:t>
      </w:r>
      <w:r w:rsidR="00AC4EB0" w:rsidRPr="00606B43">
        <w:rPr>
          <w:rFonts w:ascii="Arial" w:hAnsi="Arial" w:cs="Arial"/>
          <w:color w:val="auto"/>
          <w:sz w:val="24"/>
          <w:szCs w:val="24"/>
        </w:rPr>
        <w:t>z emitida</w:t>
      </w:r>
      <w:r w:rsidRPr="00606B43">
        <w:rPr>
          <w:rFonts w:ascii="Arial" w:hAnsi="Arial" w:cs="Arial"/>
          <w:color w:val="auto"/>
          <w:sz w:val="24"/>
          <w:szCs w:val="24"/>
        </w:rPr>
        <w:t xml:space="preserve"> en el CH</w:t>
      </w:r>
      <w:r w:rsidR="00F2023B">
        <w:rPr>
          <w:rFonts w:ascii="Arial" w:hAnsi="Arial" w:cs="Arial"/>
          <w:color w:val="auto"/>
          <w:sz w:val="24"/>
          <w:szCs w:val="24"/>
        </w:rPr>
        <w:t>C</w:t>
      </w:r>
      <w:r w:rsidRPr="00606B43">
        <w:rPr>
          <w:rFonts w:ascii="Arial" w:hAnsi="Arial" w:cs="Arial"/>
          <w:color w:val="auto"/>
          <w:sz w:val="24"/>
          <w:szCs w:val="24"/>
        </w:rPr>
        <w:t xml:space="preserve"> tiene que ser amarilla</w:t>
      </w:r>
      <w:r w:rsidR="00591A62" w:rsidRPr="00606B43">
        <w:rPr>
          <w:rFonts w:ascii="Arial" w:hAnsi="Arial" w:cs="Arial"/>
          <w:color w:val="auto"/>
          <w:sz w:val="24"/>
          <w:szCs w:val="24"/>
        </w:rPr>
        <w:t xml:space="preserve"> en l</w:t>
      </w:r>
      <w:r w:rsidR="00F2023B">
        <w:rPr>
          <w:rFonts w:ascii="Arial" w:hAnsi="Arial" w:cs="Arial"/>
          <w:color w:val="auto"/>
          <w:sz w:val="24"/>
          <w:szCs w:val="24"/>
        </w:rPr>
        <w:t>os faroles coloniales y los que</w:t>
      </w:r>
      <w:r w:rsidR="004628D8" w:rsidRPr="00606B43">
        <w:rPr>
          <w:rFonts w:ascii="Arial" w:hAnsi="Arial" w:cs="Arial"/>
          <w:color w:val="auto"/>
          <w:sz w:val="24"/>
          <w:szCs w:val="24"/>
        </w:rPr>
        <w:t xml:space="preserve"> imiten el diseño de la época colonial.</w:t>
      </w:r>
    </w:p>
    <w:p w:rsidR="00945A0E" w:rsidRDefault="00945A0E" w:rsidP="00A20CD0">
      <w:pPr>
        <w:pStyle w:val="Cdetexto"/>
        <w:spacing w:line="276" w:lineRule="auto"/>
        <w:ind w:firstLine="0"/>
        <w:jc w:val="both"/>
        <w:rPr>
          <w:rFonts w:ascii="Arial" w:hAnsi="Arial" w:cs="Arial"/>
          <w:b/>
          <w:color w:val="auto"/>
          <w:sz w:val="24"/>
          <w:szCs w:val="24"/>
        </w:rPr>
      </w:pPr>
    </w:p>
    <w:p w:rsidR="004628D8" w:rsidRPr="00606B43" w:rsidRDefault="00F33982"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 xml:space="preserve">Artículo </w:t>
      </w:r>
      <w:r w:rsidR="00DB0160">
        <w:rPr>
          <w:rFonts w:ascii="Arial" w:hAnsi="Arial" w:cs="Arial"/>
          <w:b/>
          <w:color w:val="auto"/>
          <w:sz w:val="24"/>
          <w:szCs w:val="24"/>
        </w:rPr>
        <w:t>99</w:t>
      </w:r>
      <w:r w:rsidRPr="00606B43">
        <w:rPr>
          <w:rFonts w:ascii="Arial" w:hAnsi="Arial" w:cs="Arial"/>
          <w:b/>
          <w:color w:val="auto"/>
          <w:sz w:val="24"/>
          <w:szCs w:val="24"/>
        </w:rPr>
        <w:t xml:space="preserve">: </w:t>
      </w:r>
      <w:r w:rsidR="00703649" w:rsidRPr="00703649">
        <w:rPr>
          <w:rFonts w:ascii="Arial" w:hAnsi="Arial" w:cs="Arial"/>
          <w:color w:val="auto"/>
          <w:sz w:val="24"/>
          <w:szCs w:val="24"/>
        </w:rPr>
        <w:t>S</w:t>
      </w:r>
      <w:r w:rsidRPr="00606B43">
        <w:rPr>
          <w:rFonts w:ascii="Arial" w:hAnsi="Arial" w:cs="Arial"/>
          <w:color w:val="auto"/>
          <w:sz w:val="24"/>
          <w:szCs w:val="24"/>
        </w:rPr>
        <w:t xml:space="preserve">e admiten </w:t>
      </w:r>
      <w:r w:rsidR="00703649">
        <w:rPr>
          <w:rFonts w:ascii="Arial" w:hAnsi="Arial" w:cs="Arial"/>
          <w:color w:val="auto"/>
          <w:sz w:val="24"/>
          <w:szCs w:val="24"/>
        </w:rPr>
        <w:t xml:space="preserve">las </w:t>
      </w:r>
      <w:r w:rsidRPr="00606B43">
        <w:rPr>
          <w:rFonts w:ascii="Arial" w:hAnsi="Arial" w:cs="Arial"/>
          <w:color w:val="auto"/>
          <w:sz w:val="24"/>
          <w:szCs w:val="24"/>
        </w:rPr>
        <w:t>luminarias intermitentes</w:t>
      </w:r>
      <w:r w:rsidRPr="00606B43">
        <w:rPr>
          <w:rFonts w:ascii="Arial" w:hAnsi="Arial" w:cs="Arial"/>
          <w:b/>
          <w:color w:val="auto"/>
          <w:sz w:val="24"/>
          <w:szCs w:val="24"/>
        </w:rPr>
        <w:t xml:space="preserve">, </w:t>
      </w:r>
      <w:r w:rsidR="00D302BD" w:rsidRPr="00606B43">
        <w:rPr>
          <w:rFonts w:ascii="Arial" w:hAnsi="Arial" w:cs="Arial"/>
          <w:color w:val="auto"/>
          <w:sz w:val="24"/>
          <w:szCs w:val="24"/>
        </w:rPr>
        <w:t>guirnaldas</w:t>
      </w:r>
      <w:r w:rsidR="00483651">
        <w:rPr>
          <w:rFonts w:ascii="Arial" w:hAnsi="Arial" w:cs="Arial"/>
          <w:color w:val="auto"/>
          <w:sz w:val="24"/>
          <w:szCs w:val="24"/>
        </w:rPr>
        <w:t xml:space="preserve"> </w:t>
      </w:r>
      <w:r w:rsidR="00D302BD" w:rsidRPr="00606B43">
        <w:rPr>
          <w:rFonts w:ascii="Arial" w:hAnsi="Arial" w:cs="Arial"/>
          <w:color w:val="auto"/>
          <w:sz w:val="24"/>
          <w:szCs w:val="24"/>
        </w:rPr>
        <w:t>lumínicas</w:t>
      </w:r>
      <w:r w:rsidR="000F542A" w:rsidRPr="00606B43">
        <w:rPr>
          <w:rFonts w:ascii="Arial" w:hAnsi="Arial" w:cs="Arial"/>
          <w:color w:val="auto"/>
          <w:sz w:val="24"/>
          <w:szCs w:val="24"/>
        </w:rPr>
        <w:t xml:space="preserve"> al espacio público, </w:t>
      </w:r>
      <w:r w:rsidR="00703649">
        <w:rPr>
          <w:rFonts w:ascii="Arial" w:hAnsi="Arial" w:cs="Arial"/>
          <w:color w:val="auto"/>
          <w:sz w:val="24"/>
          <w:szCs w:val="24"/>
        </w:rPr>
        <w:t>solo en Navidad, fin de año y año nuevo</w:t>
      </w:r>
      <w:r w:rsidR="00C64C92" w:rsidRPr="00606B43">
        <w:rPr>
          <w:rFonts w:ascii="Arial" w:hAnsi="Arial" w:cs="Arial"/>
          <w:color w:val="auto"/>
          <w:sz w:val="24"/>
          <w:szCs w:val="24"/>
        </w:rPr>
        <w:t>.</w:t>
      </w:r>
    </w:p>
    <w:p w:rsidR="00530E1C" w:rsidRDefault="00530E1C" w:rsidP="00A20CD0">
      <w:pPr>
        <w:pStyle w:val="acciones"/>
        <w:spacing w:line="360" w:lineRule="auto"/>
        <w:jc w:val="both"/>
        <w:rPr>
          <w:rFonts w:ascii="Arial" w:hAnsi="Arial" w:cs="Arial"/>
          <w:b/>
          <w:i w:val="0"/>
          <w:sz w:val="24"/>
          <w:szCs w:val="24"/>
        </w:rPr>
      </w:pPr>
    </w:p>
    <w:p w:rsidR="00450D08" w:rsidRPr="00EC1E50" w:rsidRDefault="00450D08" w:rsidP="00A20CD0">
      <w:pPr>
        <w:pStyle w:val="acciones"/>
        <w:spacing w:line="360" w:lineRule="auto"/>
        <w:ind w:left="2268"/>
        <w:jc w:val="both"/>
        <w:rPr>
          <w:rFonts w:ascii="Arial" w:hAnsi="Arial" w:cs="Arial"/>
          <w:b/>
          <w:sz w:val="24"/>
          <w:szCs w:val="24"/>
        </w:rPr>
      </w:pPr>
      <w:r w:rsidRPr="00EC1E50">
        <w:rPr>
          <w:rFonts w:ascii="Arial" w:hAnsi="Arial" w:cs="Arial"/>
          <w:b/>
          <w:sz w:val="24"/>
          <w:szCs w:val="24"/>
        </w:rPr>
        <w:t xml:space="preserve">Elementos de </w:t>
      </w:r>
      <w:r w:rsidR="00026B60" w:rsidRPr="00EC1E50">
        <w:rPr>
          <w:rFonts w:ascii="Arial" w:hAnsi="Arial" w:cs="Arial"/>
          <w:b/>
          <w:sz w:val="24"/>
          <w:szCs w:val="24"/>
        </w:rPr>
        <w:t>o</w:t>
      </w:r>
      <w:r w:rsidRPr="00EC1E50">
        <w:rPr>
          <w:rFonts w:ascii="Arial" w:hAnsi="Arial" w:cs="Arial"/>
          <w:b/>
          <w:sz w:val="24"/>
          <w:szCs w:val="24"/>
        </w:rPr>
        <w:t>rnato</w:t>
      </w:r>
    </w:p>
    <w:p w:rsidR="00026B60" w:rsidRPr="00026B60" w:rsidRDefault="00026B60" w:rsidP="00A20CD0">
      <w:pPr>
        <w:pStyle w:val="Cdetexto"/>
        <w:jc w:val="both"/>
      </w:pPr>
    </w:p>
    <w:p w:rsidR="00450D08" w:rsidRPr="00606B43" w:rsidRDefault="00450D08"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C90567">
        <w:rPr>
          <w:rFonts w:ascii="Arial" w:hAnsi="Arial" w:cs="Arial"/>
          <w:b/>
          <w:color w:val="auto"/>
          <w:sz w:val="24"/>
          <w:szCs w:val="24"/>
        </w:rPr>
        <w:t xml:space="preserve"> 10</w:t>
      </w:r>
      <w:r w:rsidR="00DB0160">
        <w:rPr>
          <w:rFonts w:ascii="Arial" w:hAnsi="Arial" w:cs="Arial"/>
          <w:b/>
          <w:color w:val="auto"/>
          <w:sz w:val="24"/>
          <w:szCs w:val="24"/>
        </w:rPr>
        <w:t>0</w:t>
      </w:r>
      <w:r w:rsidRPr="00606B43">
        <w:rPr>
          <w:rFonts w:ascii="Arial" w:hAnsi="Arial" w:cs="Arial"/>
          <w:b/>
          <w:color w:val="auto"/>
          <w:sz w:val="24"/>
          <w:szCs w:val="24"/>
        </w:rPr>
        <w:t>:</w:t>
      </w:r>
      <w:r w:rsidRPr="00606B43">
        <w:rPr>
          <w:rFonts w:ascii="Arial" w:hAnsi="Arial" w:cs="Arial"/>
          <w:color w:val="auto"/>
          <w:sz w:val="24"/>
          <w:szCs w:val="24"/>
        </w:rPr>
        <w:t xml:space="preserve"> La Dirección municipal de Servicios Comunales es responsable de la limpieza, mantenimiento y protección de los elementos ornamentales y/o conmemorativos.</w:t>
      </w:r>
    </w:p>
    <w:p w:rsidR="000F7021" w:rsidRDefault="000F7021" w:rsidP="00A20CD0">
      <w:pPr>
        <w:pStyle w:val="Cdetexto"/>
        <w:spacing w:line="276" w:lineRule="auto"/>
        <w:ind w:firstLine="0"/>
        <w:jc w:val="both"/>
        <w:rPr>
          <w:rFonts w:ascii="Arial" w:hAnsi="Arial" w:cs="Arial"/>
          <w:b/>
          <w:color w:val="auto"/>
          <w:sz w:val="24"/>
          <w:szCs w:val="24"/>
        </w:rPr>
      </w:pPr>
    </w:p>
    <w:p w:rsidR="00450D08" w:rsidRPr="00606B43" w:rsidRDefault="001924E0"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w:t>
      </w:r>
      <w:r w:rsidR="00450D08" w:rsidRPr="00606B43">
        <w:rPr>
          <w:rFonts w:ascii="Arial" w:hAnsi="Arial" w:cs="Arial"/>
          <w:b/>
          <w:color w:val="auto"/>
          <w:sz w:val="24"/>
          <w:szCs w:val="24"/>
        </w:rPr>
        <w:t>rtículo</w:t>
      </w:r>
      <w:r w:rsidR="00C90567">
        <w:rPr>
          <w:rFonts w:ascii="Arial" w:hAnsi="Arial" w:cs="Arial"/>
          <w:b/>
          <w:color w:val="auto"/>
          <w:sz w:val="24"/>
          <w:szCs w:val="24"/>
        </w:rPr>
        <w:t xml:space="preserve"> 10</w:t>
      </w:r>
      <w:r w:rsidR="00DB0160">
        <w:rPr>
          <w:rFonts w:ascii="Arial" w:hAnsi="Arial" w:cs="Arial"/>
          <w:b/>
          <w:color w:val="auto"/>
          <w:sz w:val="24"/>
          <w:szCs w:val="24"/>
        </w:rPr>
        <w:t>1</w:t>
      </w:r>
      <w:r w:rsidR="00450D08" w:rsidRPr="00606B43">
        <w:rPr>
          <w:rFonts w:ascii="Arial" w:hAnsi="Arial" w:cs="Arial"/>
          <w:b/>
          <w:color w:val="auto"/>
          <w:sz w:val="24"/>
          <w:szCs w:val="24"/>
        </w:rPr>
        <w:t>:</w:t>
      </w:r>
      <w:r w:rsidR="00450D08" w:rsidRPr="00606B43">
        <w:rPr>
          <w:rFonts w:ascii="Arial" w:hAnsi="Arial" w:cs="Arial"/>
          <w:color w:val="auto"/>
          <w:sz w:val="24"/>
          <w:szCs w:val="24"/>
        </w:rPr>
        <w:t xml:space="preserve"> Las acciones de limpieza, mantenimiento y restauración de elementos conmemorativos u ornamentales se someten al control urbano igual que las edificaciones, mediante la obligatoriedad de solicitud y permiso de obra que otorga el Grupo de Control.</w:t>
      </w:r>
    </w:p>
    <w:p w:rsidR="000F7021" w:rsidRDefault="000F7021" w:rsidP="00A20CD0">
      <w:pPr>
        <w:pStyle w:val="Cdetexto"/>
        <w:spacing w:line="276" w:lineRule="auto"/>
        <w:ind w:firstLine="0"/>
        <w:jc w:val="both"/>
        <w:rPr>
          <w:rFonts w:ascii="Arial" w:hAnsi="Arial" w:cs="Arial"/>
          <w:b/>
          <w:color w:val="auto"/>
          <w:sz w:val="24"/>
          <w:szCs w:val="24"/>
        </w:rPr>
      </w:pPr>
    </w:p>
    <w:p w:rsidR="00450D08" w:rsidRDefault="00450D08"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7825C2" w:rsidRPr="00606B43">
        <w:rPr>
          <w:rFonts w:ascii="Arial" w:hAnsi="Arial" w:cs="Arial"/>
          <w:b/>
          <w:color w:val="auto"/>
          <w:sz w:val="24"/>
          <w:szCs w:val="24"/>
        </w:rPr>
        <w:t xml:space="preserve"> 1</w:t>
      </w:r>
      <w:r w:rsidR="000F7021">
        <w:rPr>
          <w:rFonts w:ascii="Arial" w:hAnsi="Arial" w:cs="Arial"/>
          <w:b/>
          <w:color w:val="auto"/>
          <w:sz w:val="24"/>
          <w:szCs w:val="24"/>
        </w:rPr>
        <w:t>0</w:t>
      </w:r>
      <w:r w:rsidR="00DB0160">
        <w:rPr>
          <w:rFonts w:ascii="Arial" w:hAnsi="Arial" w:cs="Arial"/>
          <w:b/>
          <w:color w:val="auto"/>
          <w:sz w:val="24"/>
          <w:szCs w:val="24"/>
        </w:rPr>
        <w:t>2</w:t>
      </w:r>
      <w:r w:rsidRPr="00606B43">
        <w:rPr>
          <w:rFonts w:ascii="Arial" w:hAnsi="Arial" w:cs="Arial"/>
          <w:b/>
          <w:color w:val="auto"/>
          <w:sz w:val="24"/>
          <w:szCs w:val="24"/>
        </w:rPr>
        <w:t>:</w:t>
      </w:r>
      <w:r w:rsidR="00020BF8" w:rsidRPr="00606B43">
        <w:rPr>
          <w:rFonts w:ascii="Arial" w:hAnsi="Arial" w:cs="Arial"/>
          <w:color w:val="auto"/>
          <w:sz w:val="24"/>
          <w:szCs w:val="24"/>
        </w:rPr>
        <w:t xml:space="preserve">La </w:t>
      </w:r>
      <w:r w:rsidRPr="00606B43">
        <w:rPr>
          <w:rFonts w:ascii="Arial" w:hAnsi="Arial" w:cs="Arial"/>
          <w:color w:val="auto"/>
          <w:sz w:val="24"/>
          <w:szCs w:val="24"/>
        </w:rPr>
        <w:t xml:space="preserve"> construcción o instalación de fuentes u otros elementos de agua en los paseos</w:t>
      </w:r>
      <w:r w:rsidR="00A56658" w:rsidRPr="00606B43">
        <w:rPr>
          <w:rFonts w:ascii="Arial" w:hAnsi="Arial" w:cs="Arial"/>
          <w:color w:val="auto"/>
          <w:sz w:val="24"/>
          <w:szCs w:val="24"/>
        </w:rPr>
        <w:t xml:space="preserve"> como la Alameda de Concha</w:t>
      </w:r>
      <w:r w:rsidRPr="00606B43">
        <w:rPr>
          <w:rFonts w:ascii="Arial" w:hAnsi="Arial" w:cs="Arial"/>
          <w:color w:val="auto"/>
          <w:sz w:val="24"/>
          <w:szCs w:val="24"/>
        </w:rPr>
        <w:t xml:space="preserve">, plazas, plazuelas y parques, </w:t>
      </w:r>
      <w:r w:rsidR="00020BF8" w:rsidRPr="00606B43">
        <w:rPr>
          <w:rFonts w:ascii="Arial" w:hAnsi="Arial" w:cs="Arial"/>
          <w:color w:val="auto"/>
          <w:sz w:val="24"/>
          <w:szCs w:val="24"/>
        </w:rPr>
        <w:t xml:space="preserve">podrán ser analizados </w:t>
      </w:r>
      <w:r w:rsidRPr="00606B43">
        <w:rPr>
          <w:rFonts w:ascii="Arial" w:hAnsi="Arial" w:cs="Arial"/>
          <w:color w:val="auto"/>
          <w:sz w:val="24"/>
          <w:szCs w:val="24"/>
        </w:rPr>
        <w:t>siempre y cuando los mismos contribuyan a resaltar los valores del entorno urbano, y no ob</w:t>
      </w:r>
      <w:r w:rsidR="00C64C92" w:rsidRPr="00606B43">
        <w:rPr>
          <w:rFonts w:ascii="Arial" w:hAnsi="Arial" w:cs="Arial"/>
          <w:color w:val="auto"/>
          <w:sz w:val="24"/>
          <w:szCs w:val="24"/>
        </w:rPr>
        <w:t>struyan la circulación peatonal, previa aprobación de</w:t>
      </w:r>
      <w:r w:rsidR="006E7BCC">
        <w:rPr>
          <w:rFonts w:ascii="Arial" w:hAnsi="Arial" w:cs="Arial"/>
          <w:color w:val="auto"/>
          <w:sz w:val="24"/>
          <w:szCs w:val="24"/>
        </w:rPr>
        <w:t xml:space="preserve"> </w:t>
      </w:r>
      <w:r w:rsidR="00C64C92" w:rsidRPr="00606B43">
        <w:rPr>
          <w:rFonts w:ascii="Arial" w:hAnsi="Arial" w:cs="Arial"/>
          <w:color w:val="auto"/>
          <w:sz w:val="24"/>
          <w:szCs w:val="24"/>
        </w:rPr>
        <w:t>la OCCT iodo el parecer de</w:t>
      </w:r>
      <w:r w:rsidR="006E7BCC">
        <w:rPr>
          <w:rFonts w:ascii="Arial" w:hAnsi="Arial" w:cs="Arial"/>
          <w:color w:val="auto"/>
          <w:sz w:val="24"/>
          <w:szCs w:val="24"/>
        </w:rPr>
        <w:t xml:space="preserve"> </w:t>
      </w:r>
      <w:r w:rsidR="00C64C92" w:rsidRPr="00606B43">
        <w:rPr>
          <w:rFonts w:ascii="Arial" w:hAnsi="Arial" w:cs="Arial"/>
          <w:color w:val="auto"/>
          <w:sz w:val="24"/>
          <w:szCs w:val="24"/>
        </w:rPr>
        <w:t>la Comisión Nacional de Patrimonio.</w:t>
      </w:r>
    </w:p>
    <w:p w:rsidR="00A20CD0" w:rsidRPr="00A20CD0" w:rsidRDefault="00A20CD0" w:rsidP="00A20CD0">
      <w:pPr>
        <w:pStyle w:val="Cdetexto"/>
      </w:pPr>
    </w:p>
    <w:p w:rsidR="00450D08" w:rsidRPr="00EC1E50" w:rsidRDefault="00450D08" w:rsidP="00A20CD0">
      <w:pPr>
        <w:pStyle w:val="acciones"/>
        <w:spacing w:line="360" w:lineRule="auto"/>
        <w:ind w:left="2268"/>
        <w:jc w:val="both"/>
        <w:rPr>
          <w:rFonts w:ascii="Arial" w:hAnsi="Arial" w:cs="Arial"/>
          <w:b/>
          <w:sz w:val="24"/>
          <w:szCs w:val="24"/>
        </w:rPr>
      </w:pPr>
      <w:r w:rsidRPr="00EC1E50">
        <w:rPr>
          <w:rFonts w:ascii="Arial" w:hAnsi="Arial" w:cs="Arial"/>
          <w:b/>
          <w:sz w:val="24"/>
          <w:szCs w:val="24"/>
        </w:rPr>
        <w:t>Elementos de protección</w:t>
      </w:r>
    </w:p>
    <w:p w:rsidR="00026B60" w:rsidRPr="00026B60" w:rsidRDefault="00026B60" w:rsidP="00A20CD0">
      <w:pPr>
        <w:pStyle w:val="Cdetexto"/>
        <w:jc w:val="both"/>
      </w:pPr>
    </w:p>
    <w:p w:rsidR="00555E7C" w:rsidRPr="00606B43" w:rsidRDefault="00555E7C" w:rsidP="00A20CD0">
      <w:pPr>
        <w:spacing w:after="0" w:line="360" w:lineRule="auto"/>
        <w:jc w:val="both"/>
        <w:rPr>
          <w:rFonts w:ascii="Arial" w:hAnsi="Arial" w:cs="Arial"/>
          <w:sz w:val="24"/>
          <w:szCs w:val="24"/>
        </w:rPr>
      </w:pPr>
      <w:r w:rsidRPr="00C966D2">
        <w:rPr>
          <w:rFonts w:ascii="Arial" w:hAnsi="Arial" w:cs="Arial"/>
          <w:b/>
          <w:sz w:val="24"/>
          <w:szCs w:val="24"/>
        </w:rPr>
        <w:t>Artículo</w:t>
      </w:r>
      <w:r w:rsidR="007825C2" w:rsidRPr="00C966D2">
        <w:rPr>
          <w:rFonts w:ascii="Arial" w:hAnsi="Arial" w:cs="Arial"/>
          <w:b/>
          <w:sz w:val="24"/>
          <w:szCs w:val="24"/>
        </w:rPr>
        <w:t xml:space="preserve"> 1</w:t>
      </w:r>
      <w:r w:rsidR="00867B75" w:rsidRPr="00C966D2">
        <w:rPr>
          <w:rFonts w:ascii="Arial" w:hAnsi="Arial" w:cs="Arial"/>
          <w:b/>
          <w:sz w:val="24"/>
          <w:szCs w:val="24"/>
        </w:rPr>
        <w:t>0</w:t>
      </w:r>
      <w:r w:rsidR="00C966D2" w:rsidRPr="00C966D2">
        <w:rPr>
          <w:rFonts w:ascii="Arial" w:hAnsi="Arial" w:cs="Arial"/>
          <w:b/>
          <w:sz w:val="24"/>
          <w:szCs w:val="24"/>
        </w:rPr>
        <w:t>3</w:t>
      </w:r>
      <w:r w:rsidRPr="00606B43">
        <w:rPr>
          <w:rFonts w:ascii="Arial" w:hAnsi="Arial" w:cs="Arial"/>
          <w:b/>
          <w:sz w:val="24"/>
          <w:szCs w:val="24"/>
        </w:rPr>
        <w:t>:</w:t>
      </w:r>
      <w:r w:rsidR="00401F74">
        <w:rPr>
          <w:rFonts w:ascii="Arial" w:hAnsi="Arial" w:cs="Arial"/>
          <w:sz w:val="24"/>
          <w:szCs w:val="24"/>
        </w:rPr>
        <w:t>No se permite</w:t>
      </w:r>
      <w:r w:rsidR="00CC6DBC">
        <w:rPr>
          <w:rFonts w:ascii="Arial" w:hAnsi="Arial" w:cs="Arial"/>
          <w:sz w:val="24"/>
          <w:szCs w:val="24"/>
        </w:rPr>
        <w:t xml:space="preserve"> colocar toldos </w:t>
      </w:r>
      <w:r w:rsidRPr="00606B43">
        <w:rPr>
          <w:rFonts w:ascii="Arial" w:hAnsi="Arial" w:cs="Arial"/>
          <w:sz w:val="24"/>
          <w:szCs w:val="24"/>
        </w:rPr>
        <w:t xml:space="preserve">o elementos semejantes en fachadas </w:t>
      </w:r>
      <w:r w:rsidR="00CC6DBC">
        <w:rPr>
          <w:rFonts w:ascii="Arial" w:hAnsi="Arial" w:cs="Arial"/>
          <w:sz w:val="24"/>
          <w:szCs w:val="24"/>
        </w:rPr>
        <w:t xml:space="preserve">de inmuebles ubicados dentro </w:t>
      </w:r>
      <w:r w:rsidRPr="00606B43">
        <w:rPr>
          <w:rFonts w:ascii="Arial" w:hAnsi="Arial" w:cs="Arial"/>
          <w:sz w:val="24"/>
          <w:szCs w:val="24"/>
        </w:rPr>
        <w:t xml:space="preserve">del </w:t>
      </w:r>
      <w:r w:rsidR="004C4BDD">
        <w:rPr>
          <w:rFonts w:ascii="Arial" w:hAnsi="Arial" w:cs="Arial"/>
          <w:sz w:val="24"/>
          <w:szCs w:val="24"/>
        </w:rPr>
        <w:t>CHC</w:t>
      </w:r>
      <w:r w:rsidRPr="00606B43">
        <w:rPr>
          <w:rFonts w:ascii="Arial" w:hAnsi="Arial" w:cs="Arial"/>
          <w:sz w:val="24"/>
          <w:szCs w:val="24"/>
        </w:rPr>
        <w:t>, sin la previa aprobación de la</w:t>
      </w:r>
      <w:r w:rsidR="002A7365" w:rsidRPr="00606B43">
        <w:rPr>
          <w:rFonts w:ascii="Arial" w:hAnsi="Arial" w:cs="Arial"/>
          <w:sz w:val="24"/>
          <w:szCs w:val="24"/>
        </w:rPr>
        <w:t xml:space="preserve"> OCCT </w:t>
      </w:r>
      <w:r w:rsidR="004C4BDD">
        <w:rPr>
          <w:rFonts w:ascii="Arial" w:hAnsi="Arial" w:cs="Arial"/>
          <w:sz w:val="24"/>
          <w:szCs w:val="24"/>
        </w:rPr>
        <w:t xml:space="preserve">y </w:t>
      </w:r>
      <w:r w:rsidR="001644D4">
        <w:rPr>
          <w:rFonts w:ascii="Arial" w:hAnsi="Arial" w:cs="Arial"/>
          <w:sz w:val="24"/>
          <w:szCs w:val="24"/>
        </w:rPr>
        <w:t xml:space="preserve">basados en los </w:t>
      </w:r>
      <w:r w:rsidR="001644D4">
        <w:rPr>
          <w:rFonts w:ascii="Arial" w:hAnsi="Arial" w:cs="Arial"/>
          <w:sz w:val="24"/>
          <w:szCs w:val="24"/>
        </w:rPr>
        <w:lastRenderedPageBreak/>
        <w:t>criterios</w:t>
      </w:r>
      <w:r w:rsidR="002A7365" w:rsidRPr="00606B43">
        <w:rPr>
          <w:rFonts w:ascii="Arial" w:hAnsi="Arial" w:cs="Arial"/>
          <w:sz w:val="24"/>
          <w:szCs w:val="24"/>
        </w:rPr>
        <w:t xml:space="preserve"> de la</w:t>
      </w:r>
      <w:r w:rsidRPr="00606B43">
        <w:rPr>
          <w:rFonts w:ascii="Arial" w:hAnsi="Arial" w:cs="Arial"/>
          <w:sz w:val="24"/>
          <w:szCs w:val="24"/>
        </w:rPr>
        <w:t xml:space="preserve"> Comisión Nacional de Monumentos o la Comisión Provincial, según determine el grado de protección establecido para cada bien. En el caso de ser aceptado el elemento, no podrá mantenerse en mal estado, ni utilizar en su ejecución o reparación materiales o diseños que no hayan sido aprobados previamente</w:t>
      </w:r>
      <w:r w:rsidR="00303914" w:rsidRPr="00606B43">
        <w:rPr>
          <w:rFonts w:ascii="Arial" w:hAnsi="Arial" w:cs="Arial"/>
          <w:sz w:val="24"/>
          <w:szCs w:val="24"/>
        </w:rPr>
        <w:t>, según lo establece el a</w:t>
      </w:r>
      <w:r w:rsidRPr="00606B43">
        <w:rPr>
          <w:rFonts w:ascii="Arial" w:hAnsi="Arial" w:cs="Arial"/>
          <w:sz w:val="24"/>
          <w:szCs w:val="24"/>
        </w:rPr>
        <w:t>rtículo 70 del Decreto 55</w:t>
      </w:r>
      <w:r w:rsidR="004C4BDD">
        <w:rPr>
          <w:rFonts w:ascii="Arial" w:hAnsi="Arial" w:cs="Arial"/>
          <w:sz w:val="24"/>
          <w:szCs w:val="24"/>
        </w:rPr>
        <w:t>/1979</w:t>
      </w:r>
      <w:r w:rsidRPr="00606B43">
        <w:rPr>
          <w:rFonts w:ascii="Arial" w:hAnsi="Arial" w:cs="Arial"/>
          <w:sz w:val="24"/>
          <w:szCs w:val="24"/>
        </w:rPr>
        <w:t>.</w:t>
      </w:r>
    </w:p>
    <w:p w:rsidR="00867B75" w:rsidRDefault="00867B75" w:rsidP="00A20CD0">
      <w:pPr>
        <w:pStyle w:val="Cdetexto"/>
        <w:spacing w:line="360" w:lineRule="auto"/>
        <w:ind w:firstLine="0"/>
        <w:jc w:val="both"/>
        <w:rPr>
          <w:rFonts w:ascii="Arial" w:hAnsi="Arial" w:cs="Arial"/>
          <w:b/>
          <w:color w:val="auto"/>
          <w:sz w:val="24"/>
          <w:szCs w:val="24"/>
        </w:rPr>
      </w:pPr>
    </w:p>
    <w:p w:rsidR="001924E0" w:rsidRPr="00606B43" w:rsidRDefault="00450D08"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 1</w:t>
      </w:r>
      <w:r w:rsidR="00FB0498">
        <w:rPr>
          <w:rFonts w:ascii="Arial" w:hAnsi="Arial" w:cs="Arial"/>
          <w:b/>
          <w:color w:val="auto"/>
          <w:sz w:val="24"/>
          <w:szCs w:val="24"/>
        </w:rPr>
        <w:t>0</w:t>
      </w:r>
      <w:r w:rsidR="00C966D2">
        <w:rPr>
          <w:rFonts w:ascii="Arial" w:hAnsi="Arial" w:cs="Arial"/>
          <w:b/>
          <w:color w:val="auto"/>
          <w:sz w:val="24"/>
          <w:szCs w:val="24"/>
        </w:rPr>
        <w:t>4</w:t>
      </w:r>
      <w:r w:rsidRPr="00606B43">
        <w:rPr>
          <w:rFonts w:ascii="Arial" w:hAnsi="Arial" w:cs="Arial"/>
          <w:b/>
          <w:color w:val="auto"/>
          <w:sz w:val="24"/>
          <w:szCs w:val="24"/>
        </w:rPr>
        <w:t>:</w:t>
      </w:r>
      <w:r w:rsidR="006E7BCC">
        <w:rPr>
          <w:rFonts w:ascii="Arial" w:hAnsi="Arial" w:cs="Arial"/>
          <w:b/>
          <w:color w:val="auto"/>
          <w:sz w:val="24"/>
          <w:szCs w:val="24"/>
        </w:rPr>
        <w:t xml:space="preserve"> </w:t>
      </w:r>
      <w:r w:rsidR="001A0B60" w:rsidRPr="00606B43">
        <w:rPr>
          <w:rFonts w:ascii="Arial" w:hAnsi="Arial" w:cs="Arial"/>
          <w:color w:val="auto"/>
          <w:sz w:val="24"/>
          <w:szCs w:val="24"/>
        </w:rPr>
        <w:t>No</w:t>
      </w:r>
      <w:r w:rsidRPr="00606B43">
        <w:rPr>
          <w:rFonts w:ascii="Arial" w:hAnsi="Arial" w:cs="Arial"/>
          <w:color w:val="auto"/>
          <w:sz w:val="24"/>
          <w:szCs w:val="24"/>
        </w:rPr>
        <w:t xml:space="preserve"> podrán ser usadas</w:t>
      </w:r>
      <w:r w:rsidR="009C6F40" w:rsidRPr="00606B43">
        <w:rPr>
          <w:rFonts w:ascii="Arial" w:hAnsi="Arial" w:cs="Arial"/>
          <w:color w:val="auto"/>
          <w:sz w:val="24"/>
          <w:szCs w:val="24"/>
        </w:rPr>
        <w:t xml:space="preserve"> las sombrillas </w:t>
      </w:r>
      <w:r w:rsidRPr="00606B43">
        <w:rPr>
          <w:rFonts w:ascii="Arial" w:hAnsi="Arial" w:cs="Arial"/>
          <w:color w:val="auto"/>
          <w:sz w:val="24"/>
          <w:szCs w:val="24"/>
        </w:rPr>
        <w:t xml:space="preserve"> en espac</w:t>
      </w:r>
      <w:r w:rsidR="009C6F40" w:rsidRPr="00606B43">
        <w:rPr>
          <w:rFonts w:ascii="Arial" w:hAnsi="Arial" w:cs="Arial"/>
          <w:color w:val="auto"/>
          <w:sz w:val="24"/>
          <w:szCs w:val="24"/>
        </w:rPr>
        <w:t xml:space="preserve">ios públicos al aire libre en las calles ni plazas, </w:t>
      </w:r>
      <w:r w:rsidR="007C5DEE" w:rsidRPr="00606B43">
        <w:rPr>
          <w:rFonts w:ascii="Arial" w:hAnsi="Arial" w:cs="Arial"/>
          <w:color w:val="auto"/>
          <w:sz w:val="24"/>
          <w:szCs w:val="24"/>
        </w:rPr>
        <w:t>ni en espacios visibles</w:t>
      </w:r>
      <w:r w:rsidR="00CD252E" w:rsidRPr="00606B43">
        <w:rPr>
          <w:rFonts w:ascii="Arial" w:hAnsi="Arial" w:cs="Arial"/>
          <w:color w:val="auto"/>
          <w:sz w:val="24"/>
          <w:szCs w:val="24"/>
        </w:rPr>
        <w:t xml:space="preserve"> de la calle</w:t>
      </w:r>
      <w:r w:rsidR="001924E0" w:rsidRPr="00606B43">
        <w:rPr>
          <w:rFonts w:ascii="Arial" w:hAnsi="Arial" w:cs="Arial"/>
          <w:color w:val="auto"/>
          <w:sz w:val="24"/>
          <w:szCs w:val="24"/>
        </w:rPr>
        <w:t xml:space="preserve">. </w:t>
      </w:r>
    </w:p>
    <w:p w:rsidR="00867B75" w:rsidRDefault="00867B75" w:rsidP="00A20CD0">
      <w:pPr>
        <w:pStyle w:val="Cdetexto"/>
        <w:spacing w:line="360" w:lineRule="auto"/>
        <w:ind w:firstLine="0"/>
        <w:jc w:val="both"/>
        <w:rPr>
          <w:rFonts w:ascii="Arial" w:hAnsi="Arial" w:cs="Arial"/>
          <w:b/>
          <w:color w:val="auto"/>
          <w:sz w:val="24"/>
          <w:szCs w:val="24"/>
        </w:rPr>
      </w:pPr>
    </w:p>
    <w:p w:rsidR="00450D08" w:rsidRDefault="00450D08"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 1</w:t>
      </w:r>
      <w:r w:rsidR="00FB0498">
        <w:rPr>
          <w:rFonts w:ascii="Arial" w:hAnsi="Arial" w:cs="Arial"/>
          <w:b/>
          <w:color w:val="auto"/>
          <w:sz w:val="24"/>
          <w:szCs w:val="24"/>
        </w:rPr>
        <w:t>0</w:t>
      </w:r>
      <w:r w:rsidR="00C966D2">
        <w:rPr>
          <w:rFonts w:ascii="Arial" w:hAnsi="Arial" w:cs="Arial"/>
          <w:b/>
          <w:color w:val="auto"/>
          <w:sz w:val="24"/>
          <w:szCs w:val="24"/>
        </w:rPr>
        <w:t>5</w:t>
      </w:r>
      <w:r w:rsidRPr="00606B43">
        <w:rPr>
          <w:rFonts w:ascii="Arial" w:hAnsi="Arial" w:cs="Arial"/>
          <w:b/>
          <w:color w:val="auto"/>
          <w:sz w:val="24"/>
          <w:szCs w:val="24"/>
        </w:rPr>
        <w:t>:</w:t>
      </w:r>
      <w:r w:rsidRPr="00606B43">
        <w:rPr>
          <w:rFonts w:ascii="Arial" w:hAnsi="Arial" w:cs="Arial"/>
          <w:color w:val="auto"/>
          <w:sz w:val="24"/>
          <w:szCs w:val="24"/>
        </w:rPr>
        <w:t xml:space="preserve"> Las marquesinas </w:t>
      </w:r>
      <w:r w:rsidR="00EF077F" w:rsidRPr="00606B43">
        <w:rPr>
          <w:rFonts w:ascii="Arial" w:hAnsi="Arial" w:cs="Arial"/>
          <w:color w:val="auto"/>
          <w:sz w:val="24"/>
          <w:szCs w:val="24"/>
        </w:rPr>
        <w:t xml:space="preserve">no se permiten </w:t>
      </w:r>
      <w:r w:rsidRPr="00606B43">
        <w:rPr>
          <w:rFonts w:ascii="Arial" w:hAnsi="Arial" w:cs="Arial"/>
          <w:color w:val="auto"/>
          <w:sz w:val="24"/>
          <w:szCs w:val="24"/>
        </w:rPr>
        <w:t>para marcar el</w:t>
      </w:r>
      <w:r w:rsidR="00EF077F" w:rsidRPr="00606B43">
        <w:rPr>
          <w:rFonts w:ascii="Arial" w:hAnsi="Arial" w:cs="Arial"/>
          <w:color w:val="auto"/>
          <w:sz w:val="24"/>
          <w:szCs w:val="24"/>
        </w:rPr>
        <w:t xml:space="preserve"> acceso principal del inmueble.</w:t>
      </w:r>
    </w:p>
    <w:p w:rsidR="00C966D2" w:rsidRDefault="00C966D2" w:rsidP="00A20CD0">
      <w:pPr>
        <w:pStyle w:val="acciones"/>
        <w:spacing w:line="360" w:lineRule="auto"/>
        <w:jc w:val="both"/>
        <w:rPr>
          <w:rFonts w:ascii="Arial" w:hAnsi="Arial" w:cs="Arial"/>
          <w:b/>
          <w:i w:val="0"/>
          <w:sz w:val="24"/>
          <w:szCs w:val="24"/>
        </w:rPr>
      </w:pPr>
    </w:p>
    <w:p w:rsidR="00450D08" w:rsidRPr="00EC1E50" w:rsidRDefault="00450D08" w:rsidP="00A20CD0">
      <w:pPr>
        <w:pStyle w:val="acciones"/>
        <w:spacing w:line="360" w:lineRule="auto"/>
        <w:ind w:left="2268"/>
        <w:jc w:val="both"/>
        <w:rPr>
          <w:rFonts w:ascii="Arial" w:hAnsi="Arial" w:cs="Arial"/>
          <w:b/>
          <w:sz w:val="24"/>
          <w:szCs w:val="24"/>
        </w:rPr>
      </w:pPr>
      <w:r w:rsidRPr="00EC1E50">
        <w:rPr>
          <w:rFonts w:ascii="Arial" w:hAnsi="Arial" w:cs="Arial"/>
          <w:b/>
          <w:sz w:val="24"/>
          <w:szCs w:val="24"/>
        </w:rPr>
        <w:t>Elementos de delimitación</w:t>
      </w:r>
    </w:p>
    <w:p w:rsidR="00026B60" w:rsidRPr="00026B60" w:rsidRDefault="00026B60" w:rsidP="00A20CD0">
      <w:pPr>
        <w:pStyle w:val="Cdetexto"/>
        <w:jc w:val="both"/>
      </w:pPr>
    </w:p>
    <w:p w:rsidR="00450D08" w:rsidRPr="00606B43" w:rsidRDefault="00450D08"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 1</w:t>
      </w:r>
      <w:r w:rsidR="00FB0498">
        <w:rPr>
          <w:rFonts w:ascii="Arial" w:hAnsi="Arial" w:cs="Arial"/>
          <w:b/>
          <w:color w:val="auto"/>
          <w:sz w:val="24"/>
          <w:szCs w:val="24"/>
        </w:rPr>
        <w:t>0</w:t>
      </w:r>
      <w:r w:rsidR="00C966D2">
        <w:rPr>
          <w:rFonts w:ascii="Arial" w:hAnsi="Arial" w:cs="Arial"/>
          <w:b/>
          <w:color w:val="auto"/>
          <w:sz w:val="24"/>
          <w:szCs w:val="24"/>
        </w:rPr>
        <w:t>6</w:t>
      </w:r>
      <w:r w:rsidRPr="00606B43">
        <w:rPr>
          <w:rFonts w:ascii="Arial" w:hAnsi="Arial" w:cs="Arial"/>
          <w:b/>
          <w:color w:val="auto"/>
          <w:sz w:val="24"/>
          <w:szCs w:val="24"/>
        </w:rPr>
        <w:t>:</w:t>
      </w:r>
      <w:r w:rsidRPr="00606B43">
        <w:rPr>
          <w:rFonts w:ascii="Arial" w:hAnsi="Arial" w:cs="Arial"/>
          <w:color w:val="auto"/>
          <w:sz w:val="24"/>
          <w:szCs w:val="24"/>
        </w:rPr>
        <w:t xml:space="preserve"> Los elementos que limiten las áreas peatonales deben ser concebidos para permitir el acceso a unidades de emergencia como ambulancias, camiones de bomberos y vehículos policiales, el transporte de suministro de mercancía o vehículos de limpieza y recogida de desechos.</w:t>
      </w:r>
    </w:p>
    <w:p w:rsidR="00450D08" w:rsidRPr="00606B43" w:rsidRDefault="00450D08" w:rsidP="00A20CD0">
      <w:pPr>
        <w:pStyle w:val="Cdetexto"/>
        <w:spacing w:line="360" w:lineRule="auto"/>
        <w:jc w:val="both"/>
        <w:rPr>
          <w:rFonts w:ascii="Arial" w:hAnsi="Arial" w:cs="Arial"/>
          <w:color w:val="auto"/>
          <w:sz w:val="24"/>
          <w:szCs w:val="24"/>
        </w:rPr>
      </w:pPr>
    </w:p>
    <w:p w:rsidR="001B0256" w:rsidRDefault="001B0256" w:rsidP="00A20CD0">
      <w:pPr>
        <w:pStyle w:val="acciones"/>
        <w:spacing w:line="360" w:lineRule="auto"/>
        <w:ind w:left="2268"/>
        <w:jc w:val="both"/>
        <w:rPr>
          <w:rFonts w:ascii="Arial" w:hAnsi="Arial" w:cs="Arial"/>
          <w:b/>
          <w:i w:val="0"/>
          <w:sz w:val="24"/>
          <w:szCs w:val="24"/>
        </w:rPr>
      </w:pPr>
    </w:p>
    <w:p w:rsidR="00AB3A7C" w:rsidRPr="00606B43" w:rsidRDefault="001B0256" w:rsidP="00A20CD0">
      <w:pPr>
        <w:pStyle w:val="acciones"/>
        <w:spacing w:line="360" w:lineRule="auto"/>
        <w:ind w:left="2268"/>
        <w:jc w:val="both"/>
        <w:rPr>
          <w:rFonts w:ascii="Arial" w:hAnsi="Arial" w:cs="Arial"/>
          <w:b/>
          <w:i w:val="0"/>
          <w:sz w:val="24"/>
          <w:szCs w:val="24"/>
        </w:rPr>
      </w:pPr>
      <w:r w:rsidRPr="00606B43">
        <w:rPr>
          <w:rFonts w:ascii="Arial" w:hAnsi="Arial" w:cs="Arial"/>
          <w:b/>
          <w:i w:val="0"/>
          <w:sz w:val="24"/>
          <w:szCs w:val="24"/>
        </w:rPr>
        <w:t xml:space="preserve">SECCIÓN </w:t>
      </w:r>
      <w:r w:rsidR="001843CD">
        <w:rPr>
          <w:rFonts w:ascii="Arial" w:hAnsi="Arial" w:cs="Arial"/>
          <w:b/>
          <w:i w:val="0"/>
          <w:sz w:val="24"/>
          <w:szCs w:val="24"/>
        </w:rPr>
        <w:t>TERCERA</w:t>
      </w:r>
      <w:r w:rsidRPr="00606B43">
        <w:rPr>
          <w:rFonts w:ascii="Arial" w:hAnsi="Arial" w:cs="Arial"/>
          <w:b/>
          <w:i w:val="0"/>
          <w:sz w:val="24"/>
          <w:szCs w:val="24"/>
        </w:rPr>
        <w:t>.</w:t>
      </w:r>
    </w:p>
    <w:p w:rsidR="00450D08" w:rsidRPr="001B0256" w:rsidRDefault="00450D08" w:rsidP="00A20CD0">
      <w:pPr>
        <w:pStyle w:val="acciones"/>
        <w:spacing w:line="360" w:lineRule="auto"/>
        <w:ind w:left="2268"/>
        <w:jc w:val="both"/>
        <w:rPr>
          <w:rFonts w:ascii="Arial" w:hAnsi="Arial" w:cs="Arial"/>
          <w:b/>
          <w:sz w:val="24"/>
          <w:szCs w:val="24"/>
        </w:rPr>
      </w:pPr>
      <w:r w:rsidRPr="001B0256">
        <w:rPr>
          <w:rFonts w:ascii="Arial" w:hAnsi="Arial" w:cs="Arial"/>
          <w:b/>
          <w:sz w:val="24"/>
          <w:szCs w:val="24"/>
        </w:rPr>
        <w:t>Del sistema vial</w:t>
      </w:r>
    </w:p>
    <w:p w:rsidR="00026B60" w:rsidRPr="00026B60" w:rsidRDefault="00026B60" w:rsidP="00A20CD0">
      <w:pPr>
        <w:pStyle w:val="Cdetexto"/>
        <w:jc w:val="both"/>
      </w:pPr>
    </w:p>
    <w:p w:rsidR="00450D08" w:rsidRDefault="00450D08"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 1</w:t>
      </w:r>
      <w:r w:rsidR="00FB0498">
        <w:rPr>
          <w:rFonts w:ascii="Arial" w:hAnsi="Arial" w:cs="Arial"/>
          <w:b/>
          <w:color w:val="auto"/>
          <w:sz w:val="24"/>
          <w:szCs w:val="24"/>
        </w:rPr>
        <w:t>0</w:t>
      </w:r>
      <w:r w:rsidR="00C966D2">
        <w:rPr>
          <w:rFonts w:ascii="Arial" w:hAnsi="Arial" w:cs="Arial"/>
          <w:b/>
          <w:color w:val="auto"/>
          <w:sz w:val="24"/>
          <w:szCs w:val="24"/>
        </w:rPr>
        <w:t>7</w:t>
      </w:r>
      <w:r w:rsidRPr="00606B43">
        <w:rPr>
          <w:rFonts w:ascii="Arial" w:hAnsi="Arial" w:cs="Arial"/>
          <w:b/>
          <w:color w:val="auto"/>
          <w:sz w:val="24"/>
          <w:szCs w:val="24"/>
        </w:rPr>
        <w:t>:</w:t>
      </w:r>
      <w:r w:rsidRPr="00606B43">
        <w:rPr>
          <w:rFonts w:ascii="Arial" w:hAnsi="Arial" w:cs="Arial"/>
          <w:color w:val="auto"/>
          <w:sz w:val="24"/>
          <w:szCs w:val="24"/>
        </w:rPr>
        <w:t xml:space="preserve"> Se mantendrán las características espaciales de la red vial, y por tanto, la conservación de l</w:t>
      </w:r>
      <w:r w:rsidR="00F62A1D" w:rsidRPr="00606B43">
        <w:rPr>
          <w:rFonts w:ascii="Arial" w:hAnsi="Arial" w:cs="Arial"/>
          <w:color w:val="auto"/>
          <w:sz w:val="24"/>
          <w:szCs w:val="24"/>
        </w:rPr>
        <w:t xml:space="preserve">as calles y manzanas existentes así como la pavimentación </w:t>
      </w:r>
      <w:r w:rsidR="009048D7" w:rsidRPr="00606B43">
        <w:rPr>
          <w:rFonts w:ascii="Arial" w:hAnsi="Arial" w:cs="Arial"/>
          <w:color w:val="auto"/>
          <w:sz w:val="24"/>
          <w:szCs w:val="24"/>
        </w:rPr>
        <w:t>de empedrado</w:t>
      </w:r>
      <w:r w:rsidR="00F62A1D" w:rsidRPr="00606B43">
        <w:rPr>
          <w:rFonts w:ascii="Arial" w:hAnsi="Arial" w:cs="Arial"/>
          <w:color w:val="auto"/>
          <w:sz w:val="24"/>
          <w:szCs w:val="24"/>
        </w:rPr>
        <w:t xml:space="preserve"> de las calles</w:t>
      </w:r>
      <w:r w:rsidR="00A565FA" w:rsidRPr="00606B43">
        <w:rPr>
          <w:rFonts w:ascii="Arial" w:hAnsi="Arial" w:cs="Arial"/>
          <w:color w:val="auto"/>
          <w:sz w:val="24"/>
          <w:szCs w:val="24"/>
        </w:rPr>
        <w:t>.</w:t>
      </w:r>
      <w:r w:rsidRPr="00606B43">
        <w:rPr>
          <w:rFonts w:ascii="Arial" w:hAnsi="Arial" w:cs="Arial"/>
          <w:color w:val="auto"/>
          <w:sz w:val="24"/>
          <w:szCs w:val="24"/>
        </w:rPr>
        <w:t xml:space="preserve"> Cualquier modificación que se ejecute en relación con el nivel de calles y aceras</w:t>
      </w:r>
      <w:r w:rsidR="00A565FA" w:rsidRPr="00606B43">
        <w:rPr>
          <w:rFonts w:ascii="Arial" w:hAnsi="Arial" w:cs="Arial"/>
          <w:color w:val="auto"/>
          <w:sz w:val="24"/>
          <w:szCs w:val="24"/>
        </w:rPr>
        <w:t xml:space="preserve"> no puede cambiar el drenaje de la</w:t>
      </w:r>
      <w:r w:rsidR="00184C1B">
        <w:rPr>
          <w:rFonts w:ascii="Arial" w:hAnsi="Arial" w:cs="Arial"/>
          <w:color w:val="auto"/>
          <w:sz w:val="24"/>
          <w:szCs w:val="24"/>
        </w:rPr>
        <w:t>s</w:t>
      </w:r>
      <w:r w:rsidR="00A565FA" w:rsidRPr="00606B43">
        <w:rPr>
          <w:rFonts w:ascii="Arial" w:hAnsi="Arial" w:cs="Arial"/>
          <w:color w:val="auto"/>
          <w:sz w:val="24"/>
          <w:szCs w:val="24"/>
        </w:rPr>
        <w:t xml:space="preserve"> misma</w:t>
      </w:r>
      <w:r w:rsidR="00184C1B">
        <w:rPr>
          <w:rFonts w:ascii="Arial" w:hAnsi="Arial" w:cs="Arial"/>
          <w:color w:val="auto"/>
          <w:sz w:val="24"/>
          <w:szCs w:val="24"/>
        </w:rPr>
        <w:t>s</w:t>
      </w:r>
      <w:r w:rsidRPr="00606B43">
        <w:rPr>
          <w:rFonts w:ascii="Arial" w:hAnsi="Arial" w:cs="Arial"/>
          <w:color w:val="auto"/>
          <w:sz w:val="24"/>
          <w:szCs w:val="24"/>
        </w:rPr>
        <w:t>.</w:t>
      </w:r>
    </w:p>
    <w:p w:rsidR="00FB0498" w:rsidRDefault="00FB0498" w:rsidP="00A20CD0">
      <w:pPr>
        <w:pStyle w:val="Cdetexto"/>
        <w:spacing w:line="276" w:lineRule="auto"/>
        <w:ind w:firstLine="0"/>
        <w:jc w:val="both"/>
        <w:rPr>
          <w:rFonts w:ascii="Arial" w:hAnsi="Arial" w:cs="Arial"/>
          <w:color w:val="auto"/>
          <w:sz w:val="24"/>
          <w:szCs w:val="24"/>
        </w:rPr>
      </w:pPr>
    </w:p>
    <w:p w:rsidR="00543286" w:rsidRDefault="00543286" w:rsidP="00A20CD0">
      <w:pPr>
        <w:pStyle w:val="Cdetexto"/>
        <w:spacing w:line="360" w:lineRule="auto"/>
        <w:ind w:left="2268" w:firstLine="0"/>
        <w:jc w:val="both"/>
        <w:rPr>
          <w:rFonts w:ascii="Arial" w:hAnsi="Arial" w:cs="Arial"/>
          <w:i/>
          <w:color w:val="auto"/>
          <w:sz w:val="24"/>
          <w:szCs w:val="24"/>
        </w:rPr>
      </w:pPr>
    </w:p>
    <w:p w:rsidR="008F04C5" w:rsidRDefault="008F04C5" w:rsidP="00A20CD0">
      <w:pPr>
        <w:pStyle w:val="Cdetexto"/>
        <w:spacing w:line="360" w:lineRule="auto"/>
        <w:ind w:left="2268" w:firstLine="0"/>
        <w:jc w:val="both"/>
        <w:rPr>
          <w:rFonts w:ascii="Arial" w:hAnsi="Arial" w:cs="Arial"/>
          <w:i/>
          <w:color w:val="auto"/>
          <w:sz w:val="24"/>
          <w:szCs w:val="24"/>
        </w:rPr>
      </w:pPr>
    </w:p>
    <w:p w:rsidR="008F04C5" w:rsidRDefault="008F04C5" w:rsidP="00A20CD0">
      <w:pPr>
        <w:pStyle w:val="Cdetexto"/>
        <w:spacing w:line="360" w:lineRule="auto"/>
        <w:ind w:left="2268" w:firstLine="0"/>
        <w:jc w:val="both"/>
        <w:rPr>
          <w:rFonts w:ascii="Arial" w:hAnsi="Arial" w:cs="Arial"/>
          <w:i/>
          <w:color w:val="auto"/>
          <w:sz w:val="24"/>
          <w:szCs w:val="24"/>
        </w:rPr>
      </w:pPr>
    </w:p>
    <w:p w:rsidR="008F04C5" w:rsidRDefault="008F04C5" w:rsidP="00A20CD0">
      <w:pPr>
        <w:pStyle w:val="Cdetexto"/>
        <w:spacing w:line="360" w:lineRule="auto"/>
        <w:ind w:left="2268" w:firstLine="0"/>
        <w:jc w:val="both"/>
        <w:rPr>
          <w:rFonts w:ascii="Arial" w:hAnsi="Arial" w:cs="Arial"/>
          <w:i/>
          <w:color w:val="auto"/>
          <w:sz w:val="24"/>
          <w:szCs w:val="24"/>
        </w:rPr>
      </w:pPr>
    </w:p>
    <w:p w:rsidR="008F04C5" w:rsidRDefault="008F04C5" w:rsidP="00A20CD0">
      <w:pPr>
        <w:pStyle w:val="Cdetexto"/>
        <w:spacing w:line="360" w:lineRule="auto"/>
        <w:ind w:left="2268" w:firstLine="0"/>
        <w:jc w:val="both"/>
        <w:rPr>
          <w:rFonts w:ascii="Arial" w:hAnsi="Arial" w:cs="Arial"/>
          <w:i/>
          <w:color w:val="auto"/>
          <w:sz w:val="24"/>
          <w:szCs w:val="24"/>
        </w:rPr>
      </w:pPr>
    </w:p>
    <w:p w:rsidR="00657ADB" w:rsidRPr="00EC1E50" w:rsidRDefault="00657ADB" w:rsidP="00A20CD0">
      <w:pPr>
        <w:pStyle w:val="Cdetexto"/>
        <w:spacing w:line="360" w:lineRule="auto"/>
        <w:ind w:left="2268" w:firstLine="0"/>
        <w:jc w:val="both"/>
        <w:rPr>
          <w:rFonts w:ascii="Arial" w:hAnsi="Arial" w:cs="Arial"/>
          <w:b/>
          <w:i/>
          <w:color w:val="auto"/>
          <w:sz w:val="24"/>
          <w:szCs w:val="24"/>
        </w:rPr>
      </w:pPr>
      <w:r w:rsidRPr="00EC1E50">
        <w:rPr>
          <w:rFonts w:ascii="Arial" w:hAnsi="Arial" w:cs="Arial"/>
          <w:b/>
          <w:i/>
          <w:color w:val="auto"/>
          <w:sz w:val="24"/>
          <w:szCs w:val="24"/>
        </w:rPr>
        <w:lastRenderedPageBreak/>
        <w:t>Sobre la Vialidad y Transito</w:t>
      </w:r>
    </w:p>
    <w:p w:rsidR="00026B60" w:rsidRPr="00606B43" w:rsidRDefault="00026B60" w:rsidP="00A20CD0">
      <w:pPr>
        <w:pStyle w:val="Cdetexto"/>
        <w:spacing w:line="360" w:lineRule="auto"/>
        <w:ind w:firstLine="0"/>
        <w:jc w:val="both"/>
        <w:rPr>
          <w:rFonts w:ascii="Arial" w:hAnsi="Arial" w:cs="Arial"/>
          <w:b/>
          <w:color w:val="auto"/>
          <w:sz w:val="24"/>
          <w:szCs w:val="24"/>
        </w:rPr>
      </w:pPr>
    </w:p>
    <w:p w:rsidR="002410F4" w:rsidRDefault="00FB0498" w:rsidP="00A20CD0">
      <w:pPr>
        <w:pStyle w:val="Cdetexto"/>
        <w:spacing w:line="360" w:lineRule="auto"/>
        <w:ind w:firstLine="0"/>
        <w:jc w:val="both"/>
        <w:rPr>
          <w:rFonts w:ascii="Arial" w:hAnsi="Arial" w:cs="Arial"/>
          <w:color w:val="auto"/>
          <w:sz w:val="24"/>
          <w:szCs w:val="24"/>
        </w:rPr>
      </w:pPr>
      <w:r>
        <w:rPr>
          <w:noProof/>
        </w:rPr>
        <w:drawing>
          <wp:anchor distT="0" distB="0" distL="114300" distR="114300" simplePos="0" relativeHeight="251672576" behindDoc="0" locked="0" layoutInCell="1" allowOverlap="1">
            <wp:simplePos x="0" y="0"/>
            <wp:positionH relativeFrom="column">
              <wp:posOffset>3841115</wp:posOffset>
            </wp:positionH>
            <wp:positionV relativeFrom="paragraph">
              <wp:posOffset>78740</wp:posOffset>
            </wp:positionV>
            <wp:extent cx="2496820" cy="174117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cstate="email">
                      <a:extLst>
                        <a:ext uri="{28A0092B-C50C-407E-A947-70E740481C1C}">
                          <a14:useLocalDpi xmlns:a14="http://schemas.microsoft.com/office/drawing/2010/main"/>
                        </a:ext>
                      </a:extLst>
                    </a:blip>
                    <a:srcRect/>
                    <a:stretch/>
                  </pic:blipFill>
                  <pic:spPr bwMode="auto">
                    <a:xfrm>
                      <a:off x="0" y="0"/>
                      <a:ext cx="2496820" cy="1741170"/>
                    </a:xfrm>
                    <a:prstGeom prst="rect">
                      <a:avLst/>
                    </a:prstGeom>
                    <a:ln>
                      <a:noFill/>
                    </a:ln>
                    <a:extLst>
                      <a:ext uri="{53640926-AAD7-44D8-BBD7-CCE9431645EC}">
                        <a14:shadowObscured xmlns:a14="http://schemas.microsoft.com/office/drawing/2010/main"/>
                      </a:ext>
                    </a:extLst>
                  </pic:spPr>
                </pic:pic>
              </a:graphicData>
            </a:graphic>
          </wp:anchor>
        </w:drawing>
      </w:r>
      <w:r w:rsidR="002410F4" w:rsidRPr="00606B43">
        <w:rPr>
          <w:rFonts w:ascii="Arial" w:hAnsi="Arial" w:cs="Arial"/>
          <w:b/>
          <w:color w:val="auto"/>
          <w:sz w:val="24"/>
          <w:szCs w:val="24"/>
        </w:rPr>
        <w:t xml:space="preserve">Artículo </w:t>
      </w:r>
      <w:r w:rsidR="007825C2" w:rsidRPr="00606B43">
        <w:rPr>
          <w:rFonts w:ascii="Arial" w:hAnsi="Arial" w:cs="Arial"/>
          <w:b/>
          <w:color w:val="auto"/>
          <w:sz w:val="24"/>
          <w:szCs w:val="24"/>
        </w:rPr>
        <w:t>1</w:t>
      </w:r>
      <w:r>
        <w:rPr>
          <w:rFonts w:ascii="Arial" w:hAnsi="Arial" w:cs="Arial"/>
          <w:b/>
          <w:color w:val="auto"/>
          <w:sz w:val="24"/>
          <w:szCs w:val="24"/>
        </w:rPr>
        <w:t>0</w:t>
      </w:r>
      <w:r w:rsidR="00C966D2">
        <w:rPr>
          <w:rFonts w:ascii="Arial" w:hAnsi="Arial" w:cs="Arial"/>
          <w:b/>
          <w:color w:val="auto"/>
          <w:sz w:val="24"/>
          <w:szCs w:val="24"/>
        </w:rPr>
        <w:t>8</w:t>
      </w:r>
      <w:r w:rsidR="002410F4" w:rsidRPr="00606B43">
        <w:rPr>
          <w:rFonts w:ascii="Arial" w:hAnsi="Arial" w:cs="Arial"/>
          <w:b/>
          <w:color w:val="auto"/>
          <w:sz w:val="24"/>
          <w:szCs w:val="24"/>
        </w:rPr>
        <w:t xml:space="preserve">: </w:t>
      </w:r>
      <w:r w:rsidR="002410F4" w:rsidRPr="00606B43">
        <w:rPr>
          <w:rFonts w:ascii="Arial" w:hAnsi="Arial" w:cs="Arial"/>
          <w:color w:val="auto"/>
          <w:sz w:val="24"/>
          <w:szCs w:val="24"/>
        </w:rPr>
        <w:t xml:space="preserve">El Centro Histórico </w:t>
      </w:r>
      <w:r w:rsidR="00623A97">
        <w:rPr>
          <w:rFonts w:ascii="Arial" w:hAnsi="Arial" w:cs="Arial"/>
          <w:color w:val="auto"/>
          <w:sz w:val="24"/>
          <w:szCs w:val="24"/>
        </w:rPr>
        <w:t>de la Ciudad</w:t>
      </w:r>
      <w:r w:rsidR="002410F4" w:rsidRPr="00606B43">
        <w:rPr>
          <w:rFonts w:ascii="Arial" w:hAnsi="Arial" w:cs="Arial"/>
          <w:color w:val="auto"/>
          <w:sz w:val="24"/>
          <w:szCs w:val="24"/>
        </w:rPr>
        <w:t xml:space="preserve"> se define como un área eminentemente peatonal a partir de un perímetro equivalente aproximadamente a las  Zonas A y B, que se delimitan como sigue:</w:t>
      </w:r>
    </w:p>
    <w:p w:rsidR="00FB0498" w:rsidRPr="00606B43" w:rsidRDefault="00FB0498" w:rsidP="00A20CD0">
      <w:pPr>
        <w:pStyle w:val="Cdetexto"/>
        <w:spacing w:line="360" w:lineRule="auto"/>
        <w:ind w:firstLine="0"/>
        <w:jc w:val="both"/>
        <w:rPr>
          <w:rFonts w:ascii="Arial" w:hAnsi="Arial" w:cs="Arial"/>
          <w:b/>
          <w:color w:val="auto"/>
          <w:sz w:val="24"/>
          <w:szCs w:val="24"/>
        </w:rPr>
      </w:pPr>
    </w:p>
    <w:p w:rsidR="00FB0498" w:rsidRPr="00FB0498" w:rsidRDefault="002410F4" w:rsidP="00A20CD0">
      <w:pPr>
        <w:pStyle w:val="Prrafodelista"/>
        <w:numPr>
          <w:ilvl w:val="0"/>
          <w:numId w:val="7"/>
        </w:numPr>
        <w:spacing w:after="0" w:line="360" w:lineRule="auto"/>
        <w:rPr>
          <w:rFonts w:ascii="Arial" w:eastAsia="Times New Roman" w:hAnsi="Arial" w:cs="Times New Roman"/>
          <w:b/>
          <w:color w:val="7030A0"/>
          <w:sz w:val="24"/>
          <w:lang w:val="es-ES" w:eastAsia="es-ES"/>
        </w:rPr>
      </w:pPr>
      <w:r w:rsidRPr="00FB0498">
        <w:rPr>
          <w:rFonts w:ascii="Arial" w:eastAsia="Times New Roman" w:hAnsi="Arial" w:cs="Arial"/>
          <w:b/>
          <w:sz w:val="24"/>
          <w:szCs w:val="24"/>
          <w:lang w:val="es-ES" w:eastAsia="es-ES"/>
        </w:rPr>
        <w:t>Por el Norte:</w:t>
      </w:r>
      <w:r w:rsidR="006E7BCC">
        <w:rPr>
          <w:rFonts w:ascii="Arial" w:eastAsia="Times New Roman" w:hAnsi="Arial" w:cs="Arial"/>
          <w:b/>
          <w:sz w:val="24"/>
          <w:szCs w:val="24"/>
          <w:lang w:val="es-ES" w:eastAsia="es-ES"/>
        </w:rPr>
        <w:t xml:space="preserve"> </w:t>
      </w:r>
      <w:r w:rsidR="00FB0498" w:rsidRPr="00FB0498">
        <w:rPr>
          <w:rFonts w:ascii="Arial" w:eastAsia="Times New Roman" w:hAnsi="Arial" w:cs="Times New Roman"/>
          <w:sz w:val="24"/>
          <w:lang w:val="es-ES" w:eastAsia="es-ES"/>
        </w:rPr>
        <w:t xml:space="preserve">Las calles Amargura (Juan Manuel Márquez) y Rubén Martínez Villena (Real del Jigüe) en la mediación de las calles Isidoro </w:t>
      </w:r>
      <w:proofErr w:type="spellStart"/>
      <w:r w:rsidR="00FB0498" w:rsidRPr="00FB0498">
        <w:rPr>
          <w:rFonts w:ascii="Arial" w:eastAsia="Times New Roman" w:hAnsi="Arial" w:cs="Times New Roman"/>
          <w:sz w:val="24"/>
          <w:lang w:val="es-ES" w:eastAsia="es-ES"/>
        </w:rPr>
        <w:t>Armenteros</w:t>
      </w:r>
      <w:proofErr w:type="spellEnd"/>
      <w:r w:rsidR="00FB0498" w:rsidRPr="00FB0498">
        <w:rPr>
          <w:rFonts w:ascii="Arial" w:eastAsia="Times New Roman" w:hAnsi="Arial" w:cs="Times New Roman"/>
          <w:sz w:val="24"/>
          <w:lang w:val="es-ES" w:eastAsia="es-ES"/>
        </w:rPr>
        <w:t xml:space="preserve"> (San Antonio) y Juan Manuel </w:t>
      </w:r>
      <w:proofErr w:type="spellStart"/>
      <w:r w:rsidR="00FB0498" w:rsidRPr="00FB0498">
        <w:rPr>
          <w:rFonts w:ascii="Arial" w:eastAsia="Times New Roman" w:hAnsi="Arial" w:cs="Times New Roman"/>
          <w:sz w:val="24"/>
          <w:lang w:val="es-ES" w:eastAsia="es-ES"/>
        </w:rPr>
        <w:t>Feijó</w:t>
      </w:r>
      <w:proofErr w:type="spellEnd"/>
      <w:r w:rsidR="00FB0498" w:rsidRPr="00FB0498">
        <w:rPr>
          <w:rFonts w:ascii="Arial" w:eastAsia="Times New Roman" w:hAnsi="Arial" w:cs="Times New Roman"/>
          <w:sz w:val="24"/>
          <w:lang w:val="es-ES" w:eastAsia="es-ES"/>
        </w:rPr>
        <w:t xml:space="preserve"> (Tornero).</w:t>
      </w:r>
    </w:p>
    <w:p w:rsidR="00FB0498" w:rsidRPr="00543EDA" w:rsidRDefault="00FB0498" w:rsidP="00A20CD0">
      <w:pPr>
        <w:pStyle w:val="Prrafodelista"/>
        <w:numPr>
          <w:ilvl w:val="0"/>
          <w:numId w:val="7"/>
        </w:numPr>
        <w:spacing w:after="0" w:line="360" w:lineRule="auto"/>
        <w:rPr>
          <w:rFonts w:ascii="Arial" w:eastAsia="Times New Roman" w:hAnsi="Arial" w:cs="Times New Roman"/>
          <w:sz w:val="24"/>
          <w:lang w:val="es-ES" w:eastAsia="es-ES"/>
        </w:rPr>
      </w:pPr>
      <w:r w:rsidRPr="00FB0498">
        <w:rPr>
          <w:rFonts w:ascii="Arial" w:eastAsia="Times New Roman" w:hAnsi="Arial" w:cs="Arial"/>
          <w:b/>
          <w:sz w:val="24"/>
          <w:szCs w:val="24"/>
          <w:lang w:val="es-ES" w:eastAsia="es-ES"/>
        </w:rPr>
        <w:t>Por el Sur :</w:t>
      </w:r>
      <w:r w:rsidRPr="00543EDA">
        <w:rPr>
          <w:rFonts w:ascii="Arial" w:eastAsia="Times New Roman" w:hAnsi="Arial" w:cs="Times New Roman"/>
          <w:sz w:val="24"/>
          <w:lang w:val="es-ES" w:eastAsia="es-ES"/>
        </w:rPr>
        <w:t xml:space="preserve">Las calles Jesús Menéndez (Alameda) y Patricio </w:t>
      </w:r>
      <w:proofErr w:type="spellStart"/>
      <w:r w:rsidRPr="00543EDA">
        <w:rPr>
          <w:rFonts w:ascii="Arial" w:eastAsia="Times New Roman" w:hAnsi="Arial" w:cs="Times New Roman"/>
          <w:sz w:val="24"/>
          <w:lang w:val="es-ES" w:eastAsia="es-ES"/>
        </w:rPr>
        <w:t>Lumumba</w:t>
      </w:r>
      <w:proofErr w:type="spellEnd"/>
      <w:r w:rsidRPr="00543EDA">
        <w:rPr>
          <w:rFonts w:ascii="Arial" w:eastAsia="Times New Roman" w:hAnsi="Arial" w:cs="Times New Roman"/>
          <w:sz w:val="24"/>
          <w:lang w:val="es-ES" w:eastAsia="es-ES"/>
        </w:rPr>
        <w:t xml:space="preserve"> (Cañada) en la intersección con la calle Colón, la calle Julio Antonio Mella (</w:t>
      </w:r>
      <w:proofErr w:type="spellStart"/>
      <w:r w:rsidRPr="00543EDA">
        <w:rPr>
          <w:rFonts w:ascii="Arial" w:eastAsia="Times New Roman" w:hAnsi="Arial" w:cs="Times New Roman"/>
          <w:sz w:val="24"/>
          <w:lang w:val="es-ES" w:eastAsia="es-ES"/>
        </w:rPr>
        <w:t>Guásima</w:t>
      </w:r>
      <w:proofErr w:type="spellEnd"/>
      <w:r w:rsidRPr="00543EDA">
        <w:rPr>
          <w:rFonts w:ascii="Arial" w:eastAsia="Times New Roman" w:hAnsi="Arial" w:cs="Times New Roman"/>
          <w:sz w:val="24"/>
          <w:lang w:val="es-ES" w:eastAsia="es-ES"/>
        </w:rPr>
        <w:t xml:space="preserve">) y el callejón de Galdós en la intersección con la calle Ernesto Valdés Muñoz (Media Luna) y la intersección de las calles Juan Manuel Márquez (Amargura) y José Mendoza (Santa Ana). </w:t>
      </w:r>
    </w:p>
    <w:p w:rsidR="00FB0498" w:rsidRPr="00543EDA" w:rsidRDefault="002410F4" w:rsidP="00A20CD0">
      <w:pPr>
        <w:pStyle w:val="Prrafodelista"/>
        <w:numPr>
          <w:ilvl w:val="0"/>
          <w:numId w:val="7"/>
        </w:numPr>
        <w:spacing w:after="0" w:line="360" w:lineRule="auto"/>
        <w:rPr>
          <w:rFonts w:ascii="Arial" w:eastAsia="Times New Roman" w:hAnsi="Arial" w:cs="Times New Roman"/>
          <w:color w:val="7030A0"/>
          <w:sz w:val="24"/>
          <w:lang w:val="es-ES" w:eastAsia="es-ES"/>
        </w:rPr>
      </w:pPr>
      <w:r w:rsidRPr="00FB0498">
        <w:rPr>
          <w:rFonts w:ascii="Arial" w:eastAsia="Times New Roman" w:hAnsi="Arial" w:cs="Arial"/>
          <w:b/>
          <w:sz w:val="24"/>
          <w:szCs w:val="24"/>
          <w:lang w:val="es-ES" w:eastAsia="es-ES"/>
        </w:rPr>
        <w:t xml:space="preserve">Por el </w:t>
      </w:r>
      <w:proofErr w:type="spellStart"/>
      <w:r w:rsidRPr="00FB0498">
        <w:rPr>
          <w:rFonts w:ascii="Arial" w:eastAsia="Times New Roman" w:hAnsi="Arial" w:cs="Arial"/>
          <w:b/>
          <w:sz w:val="24"/>
          <w:szCs w:val="24"/>
          <w:lang w:val="es-ES" w:eastAsia="es-ES"/>
        </w:rPr>
        <w:t>Este:</w:t>
      </w:r>
      <w:r w:rsidR="00FB0498" w:rsidRPr="00543EDA">
        <w:rPr>
          <w:rFonts w:ascii="Arial" w:eastAsia="Times New Roman" w:hAnsi="Arial" w:cs="Times New Roman"/>
          <w:sz w:val="24"/>
          <w:lang w:val="es-ES" w:eastAsia="es-ES"/>
        </w:rPr>
        <w:t>La</w:t>
      </w:r>
      <w:proofErr w:type="spellEnd"/>
      <w:r w:rsidR="00FB0498" w:rsidRPr="00543EDA">
        <w:rPr>
          <w:rFonts w:ascii="Arial" w:eastAsia="Times New Roman" w:hAnsi="Arial" w:cs="Times New Roman"/>
          <w:sz w:val="24"/>
          <w:lang w:val="es-ES" w:eastAsia="es-ES"/>
        </w:rPr>
        <w:t xml:space="preserve"> Calle Juan Manuel Márquez en la intersección de las calles: Isidoro </w:t>
      </w:r>
      <w:proofErr w:type="spellStart"/>
      <w:r w:rsidR="00FB0498" w:rsidRPr="00543EDA">
        <w:rPr>
          <w:rFonts w:ascii="Arial" w:eastAsia="Times New Roman" w:hAnsi="Arial" w:cs="Times New Roman"/>
          <w:sz w:val="24"/>
          <w:lang w:val="es-ES" w:eastAsia="es-ES"/>
        </w:rPr>
        <w:t>Armenteros</w:t>
      </w:r>
      <w:proofErr w:type="spellEnd"/>
      <w:r w:rsidR="00FB0498" w:rsidRPr="00543EDA">
        <w:rPr>
          <w:rFonts w:ascii="Arial" w:eastAsia="Times New Roman" w:hAnsi="Arial" w:cs="Times New Roman"/>
          <w:sz w:val="24"/>
          <w:lang w:val="es-ES" w:eastAsia="es-ES"/>
        </w:rPr>
        <w:t xml:space="preserve"> (San Antonio), (Remedios), Ciro redondo (San José), Piro </w:t>
      </w:r>
      <w:proofErr w:type="spellStart"/>
      <w:r w:rsidR="00FB0498" w:rsidRPr="00543EDA">
        <w:rPr>
          <w:rFonts w:ascii="Arial" w:eastAsia="Times New Roman" w:hAnsi="Arial" w:cs="Times New Roman"/>
          <w:sz w:val="24"/>
          <w:lang w:val="es-ES" w:eastAsia="es-ES"/>
        </w:rPr>
        <w:t>Guinart</w:t>
      </w:r>
      <w:proofErr w:type="spellEnd"/>
      <w:r w:rsidR="00FB0498" w:rsidRPr="00543EDA">
        <w:rPr>
          <w:rFonts w:ascii="Arial" w:eastAsia="Times New Roman" w:hAnsi="Arial" w:cs="Times New Roman"/>
          <w:sz w:val="24"/>
          <w:lang w:val="es-ES" w:eastAsia="es-ES"/>
        </w:rPr>
        <w:t xml:space="preserve"> (Boca), Simón Bolívar (Desengaño), (San Patricio) y la calle Ernesto Valdés Muñoz en la mediación de las calles Julio Antonio Mella (</w:t>
      </w:r>
      <w:proofErr w:type="spellStart"/>
      <w:r w:rsidR="00FB0498" w:rsidRPr="00543EDA">
        <w:rPr>
          <w:rFonts w:ascii="Arial" w:eastAsia="Times New Roman" w:hAnsi="Arial" w:cs="Times New Roman"/>
          <w:sz w:val="24"/>
          <w:lang w:val="es-ES" w:eastAsia="es-ES"/>
        </w:rPr>
        <w:t>Guásima</w:t>
      </w:r>
      <w:proofErr w:type="spellEnd"/>
      <w:r w:rsidR="00FB0498" w:rsidRPr="00543EDA">
        <w:rPr>
          <w:rFonts w:ascii="Arial" w:eastAsia="Times New Roman" w:hAnsi="Arial" w:cs="Times New Roman"/>
          <w:sz w:val="24"/>
          <w:lang w:val="es-ES" w:eastAsia="es-ES"/>
        </w:rPr>
        <w:t>) y Abel Santamaría (Lirio).</w:t>
      </w:r>
    </w:p>
    <w:p w:rsidR="00E42E21" w:rsidRPr="00543EDA" w:rsidRDefault="002410F4" w:rsidP="00A20CD0">
      <w:pPr>
        <w:pStyle w:val="Prrafodelista"/>
        <w:numPr>
          <w:ilvl w:val="0"/>
          <w:numId w:val="7"/>
        </w:numPr>
        <w:spacing w:after="0" w:line="360" w:lineRule="auto"/>
        <w:rPr>
          <w:rFonts w:ascii="Arial" w:eastAsia="Times New Roman" w:hAnsi="Arial" w:cs="Times New Roman"/>
          <w:color w:val="7030A0"/>
          <w:sz w:val="24"/>
          <w:lang w:val="es-ES" w:eastAsia="es-ES"/>
        </w:rPr>
      </w:pPr>
      <w:r w:rsidRPr="00E42E21">
        <w:rPr>
          <w:rFonts w:ascii="Arial" w:eastAsia="Times New Roman" w:hAnsi="Arial" w:cs="Arial"/>
          <w:b/>
          <w:sz w:val="24"/>
          <w:szCs w:val="24"/>
          <w:lang w:val="es-ES" w:eastAsia="es-ES"/>
        </w:rPr>
        <w:t xml:space="preserve">Por el </w:t>
      </w:r>
      <w:proofErr w:type="spellStart"/>
      <w:r w:rsidRPr="00E42E21">
        <w:rPr>
          <w:rFonts w:ascii="Arial" w:eastAsia="Times New Roman" w:hAnsi="Arial" w:cs="Arial"/>
          <w:b/>
          <w:sz w:val="24"/>
          <w:szCs w:val="24"/>
          <w:lang w:val="es-ES" w:eastAsia="es-ES"/>
        </w:rPr>
        <w:t>Oeste:</w:t>
      </w:r>
      <w:r w:rsidR="00E42E21" w:rsidRPr="00543EDA">
        <w:rPr>
          <w:rFonts w:ascii="Arial" w:eastAsia="Times New Roman" w:hAnsi="Arial" w:cs="Times New Roman"/>
          <w:sz w:val="24"/>
          <w:lang w:val="es-ES" w:eastAsia="es-ES"/>
        </w:rPr>
        <w:t>Las</w:t>
      </w:r>
      <w:proofErr w:type="spellEnd"/>
      <w:r w:rsidR="00E42E21" w:rsidRPr="00543EDA">
        <w:rPr>
          <w:rFonts w:ascii="Arial" w:eastAsia="Times New Roman" w:hAnsi="Arial" w:cs="Times New Roman"/>
          <w:sz w:val="24"/>
          <w:lang w:val="es-ES" w:eastAsia="es-ES"/>
        </w:rPr>
        <w:t xml:space="preserve"> intersecciones de la calle Gustavo Izquierdo (Gloria) con las calles Francisco Javier </w:t>
      </w:r>
      <w:proofErr w:type="spellStart"/>
      <w:r w:rsidR="00E42E21" w:rsidRPr="00543EDA">
        <w:rPr>
          <w:rFonts w:ascii="Arial" w:eastAsia="Times New Roman" w:hAnsi="Arial" w:cs="Times New Roman"/>
          <w:sz w:val="24"/>
          <w:lang w:val="es-ES" w:eastAsia="es-ES"/>
        </w:rPr>
        <w:t>Zerquera</w:t>
      </w:r>
      <w:proofErr w:type="spellEnd"/>
      <w:r w:rsidR="00E42E21" w:rsidRPr="00543EDA">
        <w:rPr>
          <w:rFonts w:ascii="Arial" w:eastAsia="Times New Roman" w:hAnsi="Arial" w:cs="Times New Roman"/>
          <w:sz w:val="24"/>
          <w:lang w:val="es-ES" w:eastAsia="es-ES"/>
        </w:rPr>
        <w:t xml:space="preserve"> (Rosario) y Simón Bolívar (Desengaño),  la calle Piro </w:t>
      </w:r>
      <w:proofErr w:type="spellStart"/>
      <w:r w:rsidR="00E42E21" w:rsidRPr="00543EDA">
        <w:rPr>
          <w:rFonts w:ascii="Arial" w:eastAsia="Times New Roman" w:hAnsi="Arial" w:cs="Times New Roman"/>
          <w:sz w:val="24"/>
          <w:lang w:val="es-ES" w:eastAsia="es-ES"/>
        </w:rPr>
        <w:t>Guinart</w:t>
      </w:r>
      <w:proofErr w:type="spellEnd"/>
      <w:r w:rsidR="00E42E21" w:rsidRPr="00543EDA">
        <w:rPr>
          <w:rFonts w:ascii="Arial" w:eastAsia="Times New Roman" w:hAnsi="Arial" w:cs="Times New Roman"/>
          <w:sz w:val="24"/>
          <w:lang w:val="es-ES" w:eastAsia="es-ES"/>
        </w:rPr>
        <w:t xml:space="preserve"> (Boca) a mediados de las calle Gustavo Izquierdo (Gloria) y Francisco Gómez Toro (Callejón de Peña) y las intersecciones de las calles Vicente </w:t>
      </w:r>
      <w:proofErr w:type="spellStart"/>
      <w:r w:rsidR="00E42E21" w:rsidRPr="00543EDA">
        <w:rPr>
          <w:rFonts w:ascii="Arial" w:eastAsia="Times New Roman" w:hAnsi="Arial" w:cs="Times New Roman"/>
          <w:sz w:val="24"/>
          <w:lang w:val="es-ES" w:eastAsia="es-ES"/>
        </w:rPr>
        <w:t>Zuyama</w:t>
      </w:r>
      <w:proofErr w:type="spellEnd"/>
      <w:r w:rsidR="00E42E21" w:rsidRPr="00543EDA">
        <w:rPr>
          <w:rFonts w:ascii="Arial" w:eastAsia="Times New Roman" w:hAnsi="Arial" w:cs="Times New Roman"/>
          <w:sz w:val="24"/>
          <w:lang w:val="es-ES" w:eastAsia="es-ES"/>
        </w:rPr>
        <w:t xml:space="preserve"> (Encarnación) con Pablo </w:t>
      </w:r>
      <w:proofErr w:type="spellStart"/>
      <w:r w:rsidR="00E42E21" w:rsidRPr="00543EDA">
        <w:rPr>
          <w:rFonts w:ascii="Arial" w:eastAsia="Times New Roman" w:hAnsi="Arial" w:cs="Times New Roman"/>
          <w:sz w:val="24"/>
          <w:lang w:val="es-ES" w:eastAsia="es-ES"/>
        </w:rPr>
        <w:t>Pichs</w:t>
      </w:r>
      <w:proofErr w:type="spellEnd"/>
      <w:r w:rsidR="00E42E21" w:rsidRPr="00543EDA">
        <w:rPr>
          <w:rFonts w:ascii="Arial" w:eastAsia="Times New Roman" w:hAnsi="Arial" w:cs="Times New Roman"/>
          <w:sz w:val="24"/>
          <w:lang w:val="es-ES" w:eastAsia="es-ES"/>
        </w:rPr>
        <w:t xml:space="preserve"> Girón (</w:t>
      </w:r>
      <w:proofErr w:type="spellStart"/>
      <w:r w:rsidR="00E42E21" w:rsidRPr="00543EDA">
        <w:rPr>
          <w:rFonts w:ascii="Arial" w:eastAsia="Times New Roman" w:hAnsi="Arial" w:cs="Times New Roman"/>
          <w:sz w:val="24"/>
          <w:lang w:val="es-ES" w:eastAsia="es-ES"/>
        </w:rPr>
        <w:t>Guaurabo</w:t>
      </w:r>
      <w:proofErr w:type="spellEnd"/>
      <w:r w:rsidR="00E42E21" w:rsidRPr="00543EDA">
        <w:rPr>
          <w:rFonts w:ascii="Arial" w:eastAsia="Times New Roman" w:hAnsi="Arial" w:cs="Times New Roman"/>
          <w:sz w:val="24"/>
          <w:lang w:val="es-ES" w:eastAsia="es-ES"/>
        </w:rPr>
        <w:t xml:space="preserve">), Ciro redondo (San José) y San Antonio (Isidoro </w:t>
      </w:r>
      <w:proofErr w:type="spellStart"/>
      <w:r w:rsidR="00E42E21" w:rsidRPr="00543EDA">
        <w:rPr>
          <w:rFonts w:ascii="Arial" w:eastAsia="Times New Roman" w:hAnsi="Arial" w:cs="Times New Roman"/>
          <w:sz w:val="24"/>
          <w:lang w:val="es-ES" w:eastAsia="es-ES"/>
        </w:rPr>
        <w:t>Armenteros</w:t>
      </w:r>
      <w:proofErr w:type="spellEnd"/>
      <w:r w:rsidR="00E42E21" w:rsidRPr="00543EDA">
        <w:rPr>
          <w:rFonts w:ascii="Arial" w:eastAsia="Times New Roman" w:hAnsi="Arial" w:cs="Times New Roman"/>
          <w:sz w:val="24"/>
          <w:lang w:val="es-ES" w:eastAsia="es-ES"/>
        </w:rPr>
        <w:t>).</w:t>
      </w:r>
    </w:p>
    <w:p w:rsidR="002410F4" w:rsidRPr="00E42E21" w:rsidRDefault="002410F4" w:rsidP="00A20CD0">
      <w:pPr>
        <w:spacing w:after="0" w:line="360" w:lineRule="auto"/>
        <w:ind w:left="360"/>
        <w:jc w:val="both"/>
        <w:rPr>
          <w:rFonts w:ascii="Arial" w:eastAsia="Times New Roman" w:hAnsi="Arial" w:cs="Arial"/>
          <w:sz w:val="24"/>
          <w:szCs w:val="24"/>
          <w:lang w:eastAsia="es-ES"/>
        </w:rPr>
      </w:pPr>
    </w:p>
    <w:p w:rsidR="000F631E" w:rsidRDefault="003C602A" w:rsidP="00A20CD0">
      <w:pPr>
        <w:spacing w:after="0" w:line="360" w:lineRule="auto"/>
        <w:jc w:val="both"/>
        <w:rPr>
          <w:rFonts w:ascii="Arial" w:eastAsia="Times New Roman" w:hAnsi="Arial" w:cs="Times New Roman"/>
          <w:color w:val="7030A0"/>
          <w:sz w:val="24"/>
          <w:szCs w:val="20"/>
          <w:lang w:eastAsia="es-ES"/>
        </w:rPr>
      </w:pPr>
      <w:r w:rsidRPr="00606B43">
        <w:rPr>
          <w:rFonts w:ascii="Arial" w:eastAsia="Times New Roman" w:hAnsi="Arial" w:cs="Arial"/>
          <w:b/>
          <w:sz w:val="24"/>
          <w:szCs w:val="24"/>
          <w:lang w:eastAsia="es-ES"/>
        </w:rPr>
        <w:t>Artículo</w:t>
      </w:r>
      <w:r w:rsidR="0006060D" w:rsidRPr="00606B43">
        <w:rPr>
          <w:rFonts w:ascii="Arial" w:eastAsia="Times New Roman" w:hAnsi="Arial" w:cs="Arial"/>
          <w:b/>
          <w:sz w:val="24"/>
          <w:szCs w:val="24"/>
          <w:lang w:eastAsia="es-ES"/>
        </w:rPr>
        <w:t>1</w:t>
      </w:r>
      <w:r w:rsidR="00C966D2">
        <w:rPr>
          <w:rFonts w:ascii="Arial" w:eastAsia="Times New Roman" w:hAnsi="Arial" w:cs="Arial"/>
          <w:b/>
          <w:sz w:val="24"/>
          <w:szCs w:val="24"/>
          <w:lang w:eastAsia="es-ES"/>
        </w:rPr>
        <w:t>09</w:t>
      </w:r>
      <w:r w:rsidRPr="00606B43">
        <w:rPr>
          <w:rFonts w:ascii="Arial" w:eastAsia="Times New Roman" w:hAnsi="Arial" w:cs="Arial"/>
          <w:b/>
          <w:sz w:val="24"/>
          <w:szCs w:val="24"/>
          <w:lang w:eastAsia="es-ES"/>
        </w:rPr>
        <w:t>:</w:t>
      </w:r>
      <w:r w:rsidR="000F631E" w:rsidRPr="000F631E">
        <w:rPr>
          <w:rFonts w:ascii="Arial" w:eastAsia="Times New Roman" w:hAnsi="Arial" w:cs="Times New Roman"/>
          <w:sz w:val="24"/>
          <w:szCs w:val="20"/>
          <w:lang w:eastAsia="es-ES"/>
        </w:rPr>
        <w:t>Dentro del perímetro establecido en el artículo anterior (10</w:t>
      </w:r>
      <w:r w:rsidR="00166F98">
        <w:rPr>
          <w:rFonts w:ascii="Arial" w:eastAsia="Times New Roman" w:hAnsi="Arial" w:cs="Times New Roman"/>
          <w:sz w:val="24"/>
          <w:szCs w:val="20"/>
          <w:lang w:eastAsia="es-ES"/>
        </w:rPr>
        <w:t>8</w:t>
      </w:r>
      <w:r w:rsidR="000F631E" w:rsidRPr="000F631E">
        <w:rPr>
          <w:rFonts w:ascii="Arial" w:eastAsia="Times New Roman" w:hAnsi="Arial" w:cs="Times New Roman"/>
          <w:sz w:val="24"/>
          <w:szCs w:val="20"/>
          <w:lang w:eastAsia="es-ES"/>
        </w:rPr>
        <w:t xml:space="preserve">) la circulación vehicular se regulará mediante barreras delimitadoras quedando solamente restringida a los horarios establecidos para el abastecimiento de los servicios tanto estatales como privados, los cuales serán en la mañana hasta las 9: 00 y posterior a la </w:t>
      </w:r>
      <w:r w:rsidR="00166F98">
        <w:rPr>
          <w:rFonts w:ascii="Arial" w:eastAsia="Times New Roman" w:hAnsi="Arial" w:cs="Times New Roman"/>
          <w:sz w:val="24"/>
          <w:szCs w:val="20"/>
          <w:lang w:eastAsia="es-ES"/>
        </w:rPr>
        <w:t>6</w:t>
      </w:r>
      <w:r w:rsidR="000F631E" w:rsidRPr="000F631E">
        <w:rPr>
          <w:rFonts w:ascii="Arial" w:eastAsia="Times New Roman" w:hAnsi="Arial" w:cs="Times New Roman"/>
          <w:sz w:val="24"/>
          <w:szCs w:val="20"/>
          <w:lang w:eastAsia="es-ES"/>
        </w:rPr>
        <w:t>:00 de la tarde.</w:t>
      </w:r>
    </w:p>
    <w:p w:rsidR="00026B60" w:rsidRDefault="00026B60" w:rsidP="00A20CD0">
      <w:pPr>
        <w:spacing w:after="0" w:line="360" w:lineRule="auto"/>
        <w:jc w:val="both"/>
        <w:rPr>
          <w:rFonts w:ascii="Arial" w:eastAsia="Times New Roman" w:hAnsi="Arial" w:cs="Arial"/>
          <w:b/>
          <w:sz w:val="24"/>
          <w:szCs w:val="24"/>
          <w:lang w:eastAsia="es-ES"/>
        </w:rPr>
      </w:pPr>
    </w:p>
    <w:p w:rsidR="00EF766A" w:rsidRDefault="00595757" w:rsidP="00A20CD0">
      <w:pPr>
        <w:spacing w:after="0" w:line="360" w:lineRule="auto"/>
        <w:jc w:val="both"/>
        <w:rPr>
          <w:rFonts w:ascii="Arial" w:eastAsia="Times New Roman" w:hAnsi="Arial" w:cs="Arial"/>
          <w:sz w:val="24"/>
          <w:szCs w:val="24"/>
          <w:lang w:eastAsia="es-ES"/>
        </w:rPr>
      </w:pPr>
      <w:r w:rsidRPr="00606B43">
        <w:rPr>
          <w:rFonts w:ascii="Arial" w:eastAsia="Times New Roman" w:hAnsi="Arial" w:cs="Arial"/>
          <w:b/>
          <w:sz w:val="24"/>
          <w:szCs w:val="24"/>
          <w:lang w:eastAsia="es-ES"/>
        </w:rPr>
        <w:t xml:space="preserve">Artículo </w:t>
      </w:r>
      <w:r w:rsidR="007825C2" w:rsidRPr="00606B43">
        <w:rPr>
          <w:rFonts w:ascii="Arial" w:eastAsia="Times New Roman" w:hAnsi="Arial" w:cs="Arial"/>
          <w:b/>
          <w:sz w:val="24"/>
          <w:szCs w:val="24"/>
          <w:lang w:eastAsia="es-ES"/>
        </w:rPr>
        <w:t>1</w:t>
      </w:r>
      <w:r w:rsidR="00C90567">
        <w:rPr>
          <w:rFonts w:ascii="Arial" w:eastAsia="Times New Roman" w:hAnsi="Arial" w:cs="Arial"/>
          <w:b/>
          <w:sz w:val="24"/>
          <w:szCs w:val="24"/>
          <w:lang w:eastAsia="es-ES"/>
        </w:rPr>
        <w:t>1</w:t>
      </w:r>
      <w:r w:rsidR="00C966D2">
        <w:rPr>
          <w:rFonts w:ascii="Arial" w:eastAsia="Times New Roman" w:hAnsi="Arial" w:cs="Arial"/>
          <w:b/>
          <w:sz w:val="24"/>
          <w:szCs w:val="24"/>
          <w:lang w:eastAsia="es-ES"/>
        </w:rPr>
        <w:t>0</w:t>
      </w:r>
      <w:r w:rsidR="001D398C" w:rsidRPr="00606B43">
        <w:rPr>
          <w:rFonts w:ascii="Arial" w:eastAsia="Times New Roman" w:hAnsi="Arial" w:cs="Arial"/>
          <w:b/>
          <w:sz w:val="24"/>
          <w:szCs w:val="24"/>
          <w:lang w:eastAsia="es-ES"/>
        </w:rPr>
        <w:t xml:space="preserve">: </w:t>
      </w:r>
      <w:r w:rsidR="001D398C" w:rsidRPr="00606B43">
        <w:rPr>
          <w:rFonts w:ascii="Arial" w:eastAsia="Times New Roman" w:hAnsi="Arial" w:cs="Arial"/>
          <w:sz w:val="24"/>
          <w:szCs w:val="24"/>
          <w:lang w:eastAsia="es-ES"/>
        </w:rPr>
        <w:t>Se</w:t>
      </w:r>
      <w:r w:rsidR="006E7BCC">
        <w:rPr>
          <w:rFonts w:ascii="Arial" w:eastAsia="Times New Roman" w:hAnsi="Arial" w:cs="Arial"/>
          <w:sz w:val="24"/>
          <w:szCs w:val="24"/>
          <w:lang w:eastAsia="es-ES"/>
        </w:rPr>
        <w:t xml:space="preserve"> </w:t>
      </w:r>
      <w:r w:rsidR="001B092B" w:rsidRPr="00606B43">
        <w:rPr>
          <w:rFonts w:ascii="Arial" w:eastAsia="Times New Roman" w:hAnsi="Arial" w:cs="Arial"/>
          <w:sz w:val="24"/>
          <w:szCs w:val="24"/>
          <w:lang w:eastAsia="es-ES"/>
        </w:rPr>
        <w:t xml:space="preserve">exceptúan del </w:t>
      </w:r>
      <w:r w:rsidR="001D398C" w:rsidRPr="00606B43">
        <w:rPr>
          <w:rFonts w:ascii="Arial" w:eastAsia="Times New Roman" w:hAnsi="Arial" w:cs="Arial"/>
          <w:sz w:val="24"/>
          <w:szCs w:val="24"/>
          <w:lang w:eastAsia="es-ES"/>
        </w:rPr>
        <w:t>artículo</w:t>
      </w:r>
      <w:r w:rsidR="001B092B" w:rsidRPr="00606B43">
        <w:rPr>
          <w:rFonts w:ascii="Arial" w:eastAsia="Times New Roman" w:hAnsi="Arial" w:cs="Arial"/>
          <w:sz w:val="24"/>
          <w:szCs w:val="24"/>
          <w:lang w:eastAsia="es-ES"/>
        </w:rPr>
        <w:t xml:space="preserve"> anterior</w:t>
      </w:r>
      <w:r w:rsidR="000F631E">
        <w:rPr>
          <w:rFonts w:ascii="Arial" w:eastAsia="Times New Roman" w:hAnsi="Arial" w:cs="Arial"/>
          <w:sz w:val="24"/>
          <w:szCs w:val="24"/>
          <w:lang w:eastAsia="es-ES"/>
        </w:rPr>
        <w:t>(10</w:t>
      </w:r>
      <w:r w:rsidR="00166F98">
        <w:rPr>
          <w:rFonts w:ascii="Arial" w:eastAsia="Times New Roman" w:hAnsi="Arial" w:cs="Arial"/>
          <w:sz w:val="24"/>
          <w:szCs w:val="24"/>
          <w:lang w:eastAsia="es-ES"/>
        </w:rPr>
        <w:t>9</w:t>
      </w:r>
      <w:r w:rsidR="000F631E">
        <w:rPr>
          <w:rFonts w:ascii="Arial" w:eastAsia="Times New Roman" w:hAnsi="Arial" w:cs="Arial"/>
          <w:sz w:val="24"/>
          <w:szCs w:val="24"/>
          <w:lang w:eastAsia="es-ES"/>
        </w:rPr>
        <w:t>)</w:t>
      </w:r>
      <w:proofErr w:type="spellStart"/>
      <w:r w:rsidRPr="00606B43">
        <w:rPr>
          <w:rFonts w:ascii="Arial" w:eastAsia="Times New Roman" w:hAnsi="Arial" w:cs="Arial"/>
          <w:sz w:val="24"/>
          <w:szCs w:val="24"/>
          <w:lang w:eastAsia="es-ES"/>
        </w:rPr>
        <w:t>los</w:t>
      </w:r>
      <w:r w:rsidR="001D398C" w:rsidRPr="00606B43">
        <w:rPr>
          <w:rFonts w:ascii="Arial" w:eastAsia="Times New Roman" w:hAnsi="Arial" w:cs="Arial"/>
          <w:sz w:val="24"/>
          <w:szCs w:val="24"/>
          <w:lang w:eastAsia="es-ES"/>
        </w:rPr>
        <w:t>v</w:t>
      </w:r>
      <w:r w:rsidR="007E5587" w:rsidRPr="00606B43">
        <w:rPr>
          <w:rFonts w:ascii="Arial" w:eastAsia="Times New Roman" w:hAnsi="Arial" w:cs="Arial"/>
          <w:sz w:val="24"/>
          <w:szCs w:val="24"/>
          <w:lang w:eastAsia="es-ES"/>
        </w:rPr>
        <w:t>ehículos</w:t>
      </w:r>
      <w:proofErr w:type="spellEnd"/>
      <w:r w:rsidR="00EF766A">
        <w:rPr>
          <w:rFonts w:ascii="Arial" w:eastAsia="Times New Roman" w:hAnsi="Arial" w:cs="Arial"/>
          <w:sz w:val="24"/>
          <w:szCs w:val="24"/>
          <w:lang w:eastAsia="es-ES"/>
        </w:rPr>
        <w:t>:</w:t>
      </w:r>
    </w:p>
    <w:p w:rsidR="007E5587" w:rsidRPr="00EF766A" w:rsidRDefault="007E5587" w:rsidP="00F724A5">
      <w:pPr>
        <w:pStyle w:val="Prrafodelista"/>
        <w:numPr>
          <w:ilvl w:val="0"/>
          <w:numId w:val="20"/>
        </w:numPr>
        <w:spacing w:after="0" w:line="360" w:lineRule="auto"/>
        <w:rPr>
          <w:rFonts w:ascii="Arial" w:eastAsia="Times New Roman" w:hAnsi="Arial" w:cs="Arial"/>
          <w:sz w:val="24"/>
          <w:szCs w:val="24"/>
          <w:lang w:val="es-ES" w:eastAsia="es-ES"/>
        </w:rPr>
      </w:pPr>
      <w:r w:rsidRPr="00EF766A">
        <w:rPr>
          <w:rFonts w:ascii="Arial" w:eastAsia="Times New Roman" w:hAnsi="Arial" w:cs="Arial"/>
          <w:sz w:val="24"/>
          <w:szCs w:val="24"/>
          <w:lang w:val="es-ES" w:eastAsia="es-ES"/>
        </w:rPr>
        <w:t>ligeros de cualquier tipo (menos de 3,5  ton</w:t>
      </w:r>
      <w:r w:rsidR="00145A51" w:rsidRPr="00EF766A">
        <w:rPr>
          <w:rFonts w:ascii="Arial" w:eastAsia="Times New Roman" w:hAnsi="Arial" w:cs="Arial"/>
          <w:sz w:val="24"/>
          <w:szCs w:val="24"/>
          <w:lang w:val="es-ES" w:eastAsia="es-ES"/>
        </w:rPr>
        <w:t>eladas</w:t>
      </w:r>
      <w:r w:rsidRPr="00EF766A">
        <w:rPr>
          <w:rFonts w:ascii="Arial" w:eastAsia="Times New Roman" w:hAnsi="Arial" w:cs="Arial"/>
          <w:sz w:val="24"/>
          <w:szCs w:val="24"/>
          <w:lang w:val="es-ES" w:eastAsia="es-ES"/>
        </w:rPr>
        <w:t>) en funciones de:</w:t>
      </w:r>
    </w:p>
    <w:p w:rsidR="007E5587" w:rsidRPr="00EF766A" w:rsidRDefault="007E5587" w:rsidP="00F724A5">
      <w:pPr>
        <w:pStyle w:val="Prrafodelista"/>
        <w:numPr>
          <w:ilvl w:val="0"/>
          <w:numId w:val="21"/>
        </w:numPr>
        <w:spacing w:after="0" w:line="360" w:lineRule="auto"/>
        <w:rPr>
          <w:rFonts w:ascii="Arial" w:eastAsia="Times New Roman" w:hAnsi="Arial" w:cs="Arial"/>
          <w:sz w:val="24"/>
          <w:szCs w:val="24"/>
          <w:lang w:eastAsia="es-ES"/>
        </w:rPr>
      </w:pPr>
      <w:proofErr w:type="spellStart"/>
      <w:r w:rsidRPr="00EF766A">
        <w:rPr>
          <w:rFonts w:ascii="Arial" w:eastAsia="Times New Roman" w:hAnsi="Arial" w:cs="Arial"/>
          <w:sz w:val="24"/>
          <w:szCs w:val="24"/>
          <w:lang w:eastAsia="es-ES"/>
        </w:rPr>
        <w:t>Servicios</w:t>
      </w:r>
      <w:proofErr w:type="spellEnd"/>
      <w:r w:rsidR="006E7BCC">
        <w:rPr>
          <w:rFonts w:ascii="Arial" w:eastAsia="Times New Roman" w:hAnsi="Arial" w:cs="Arial"/>
          <w:sz w:val="24"/>
          <w:szCs w:val="24"/>
          <w:lang w:eastAsia="es-ES"/>
        </w:rPr>
        <w:t xml:space="preserve"> </w:t>
      </w:r>
      <w:proofErr w:type="spellStart"/>
      <w:r w:rsidRPr="00EF766A">
        <w:rPr>
          <w:rFonts w:ascii="Arial" w:eastAsia="Times New Roman" w:hAnsi="Arial" w:cs="Arial"/>
          <w:sz w:val="24"/>
          <w:szCs w:val="24"/>
          <w:lang w:eastAsia="es-ES"/>
        </w:rPr>
        <w:t>Funerarios</w:t>
      </w:r>
      <w:proofErr w:type="spellEnd"/>
    </w:p>
    <w:p w:rsidR="007E5587" w:rsidRPr="00EF766A" w:rsidRDefault="007E5587" w:rsidP="00F724A5">
      <w:pPr>
        <w:pStyle w:val="Prrafodelista"/>
        <w:numPr>
          <w:ilvl w:val="0"/>
          <w:numId w:val="21"/>
        </w:numPr>
        <w:spacing w:after="0" w:line="360" w:lineRule="auto"/>
        <w:rPr>
          <w:rFonts w:ascii="Arial" w:eastAsia="Times New Roman" w:hAnsi="Arial" w:cs="Arial"/>
          <w:sz w:val="24"/>
          <w:szCs w:val="24"/>
          <w:lang w:eastAsia="es-ES"/>
        </w:rPr>
      </w:pPr>
      <w:proofErr w:type="spellStart"/>
      <w:r w:rsidRPr="00EF766A">
        <w:rPr>
          <w:rFonts w:ascii="Arial" w:eastAsia="Times New Roman" w:hAnsi="Arial" w:cs="Arial"/>
          <w:sz w:val="24"/>
          <w:szCs w:val="24"/>
          <w:lang w:eastAsia="es-ES"/>
        </w:rPr>
        <w:t>Servicios</w:t>
      </w:r>
      <w:proofErr w:type="spellEnd"/>
      <w:r w:rsidR="006E7BCC">
        <w:rPr>
          <w:rFonts w:ascii="Arial" w:eastAsia="Times New Roman" w:hAnsi="Arial" w:cs="Arial"/>
          <w:sz w:val="24"/>
          <w:szCs w:val="24"/>
          <w:lang w:eastAsia="es-ES"/>
        </w:rPr>
        <w:t xml:space="preserve"> </w:t>
      </w:r>
      <w:proofErr w:type="spellStart"/>
      <w:r w:rsidRPr="00EF766A">
        <w:rPr>
          <w:rFonts w:ascii="Arial" w:eastAsia="Times New Roman" w:hAnsi="Arial" w:cs="Arial"/>
          <w:sz w:val="24"/>
          <w:szCs w:val="24"/>
          <w:lang w:eastAsia="es-ES"/>
        </w:rPr>
        <w:t>Médicos</w:t>
      </w:r>
      <w:proofErr w:type="spellEnd"/>
    </w:p>
    <w:p w:rsidR="007E5587" w:rsidRPr="00543EDA" w:rsidRDefault="007E5587" w:rsidP="00F724A5">
      <w:pPr>
        <w:pStyle w:val="Prrafodelista"/>
        <w:numPr>
          <w:ilvl w:val="0"/>
          <w:numId w:val="21"/>
        </w:numPr>
        <w:spacing w:after="0" w:line="360" w:lineRule="auto"/>
        <w:rPr>
          <w:rFonts w:ascii="Arial" w:eastAsia="Times New Roman" w:hAnsi="Arial" w:cs="Arial"/>
          <w:sz w:val="24"/>
          <w:szCs w:val="24"/>
          <w:lang w:val="es-ES" w:eastAsia="es-ES"/>
        </w:rPr>
      </w:pPr>
      <w:r w:rsidRPr="00543EDA">
        <w:rPr>
          <w:rFonts w:ascii="Arial" w:eastAsia="Times New Roman" w:hAnsi="Arial" w:cs="Arial"/>
          <w:sz w:val="24"/>
          <w:szCs w:val="24"/>
          <w:lang w:val="es-ES" w:eastAsia="es-ES"/>
        </w:rPr>
        <w:t xml:space="preserve">Personal </w:t>
      </w:r>
      <w:r w:rsidR="00F723F9" w:rsidRPr="00543EDA">
        <w:rPr>
          <w:rFonts w:ascii="Arial" w:eastAsia="Times New Roman" w:hAnsi="Arial" w:cs="Arial"/>
          <w:sz w:val="24"/>
          <w:szCs w:val="24"/>
          <w:lang w:val="es-ES" w:eastAsia="es-ES"/>
        </w:rPr>
        <w:t xml:space="preserve">excepcionalmente autorizado </w:t>
      </w:r>
      <w:r w:rsidR="00631339" w:rsidRPr="00543EDA">
        <w:rPr>
          <w:rFonts w:ascii="Arial" w:eastAsia="Times New Roman" w:hAnsi="Arial" w:cs="Arial"/>
          <w:sz w:val="24"/>
          <w:szCs w:val="24"/>
          <w:lang w:val="es-ES" w:eastAsia="es-ES"/>
        </w:rPr>
        <w:t>de las entidades de ETESA y</w:t>
      </w:r>
      <w:r w:rsidR="00F723F9" w:rsidRPr="00543EDA">
        <w:rPr>
          <w:rFonts w:ascii="Arial" w:eastAsia="Times New Roman" w:hAnsi="Arial" w:cs="Arial"/>
          <w:sz w:val="24"/>
          <w:szCs w:val="24"/>
          <w:lang w:val="es-ES" w:eastAsia="es-ES"/>
        </w:rPr>
        <w:t xml:space="preserve"> OBE, en función de interacciones y averías en las redes que atienden</w:t>
      </w:r>
      <w:r w:rsidR="003C602A" w:rsidRPr="00543EDA">
        <w:rPr>
          <w:rFonts w:ascii="Arial" w:eastAsia="Times New Roman" w:hAnsi="Arial" w:cs="Arial"/>
          <w:sz w:val="24"/>
          <w:szCs w:val="24"/>
          <w:lang w:val="es-ES" w:eastAsia="es-ES"/>
        </w:rPr>
        <w:t>.</w:t>
      </w:r>
    </w:p>
    <w:p w:rsidR="007E5587" w:rsidRPr="00543EDA" w:rsidRDefault="007E5587" w:rsidP="00F724A5">
      <w:pPr>
        <w:pStyle w:val="Prrafodelista"/>
        <w:numPr>
          <w:ilvl w:val="0"/>
          <w:numId w:val="21"/>
        </w:numPr>
        <w:spacing w:after="0" w:line="360" w:lineRule="auto"/>
        <w:rPr>
          <w:rFonts w:ascii="Arial" w:eastAsia="Times New Roman" w:hAnsi="Arial" w:cs="Arial"/>
          <w:sz w:val="24"/>
          <w:szCs w:val="24"/>
          <w:lang w:val="es-ES" w:eastAsia="es-ES"/>
        </w:rPr>
      </w:pPr>
      <w:r w:rsidRPr="00543EDA">
        <w:rPr>
          <w:rFonts w:ascii="Arial" w:eastAsia="Times New Roman" w:hAnsi="Arial" w:cs="Arial"/>
          <w:sz w:val="24"/>
          <w:szCs w:val="24"/>
          <w:lang w:val="es-ES" w:eastAsia="es-ES"/>
        </w:rPr>
        <w:t>Propietarios de vehículos ligeros que habiten en la zona, debidamente acreditados.</w:t>
      </w:r>
    </w:p>
    <w:p w:rsidR="003C602A" w:rsidRPr="00EF766A" w:rsidRDefault="003C602A" w:rsidP="00F724A5">
      <w:pPr>
        <w:pStyle w:val="Prrafodelista"/>
        <w:numPr>
          <w:ilvl w:val="0"/>
          <w:numId w:val="21"/>
        </w:numPr>
        <w:spacing w:after="0" w:line="360" w:lineRule="auto"/>
        <w:rPr>
          <w:rFonts w:ascii="Arial" w:eastAsia="Times New Roman" w:hAnsi="Arial" w:cs="Arial"/>
          <w:sz w:val="24"/>
          <w:szCs w:val="24"/>
          <w:lang w:eastAsia="es-ES"/>
        </w:rPr>
      </w:pPr>
      <w:r w:rsidRPr="00EF766A">
        <w:rPr>
          <w:rFonts w:ascii="Arial" w:eastAsia="Times New Roman" w:hAnsi="Arial" w:cs="Arial"/>
          <w:sz w:val="24"/>
          <w:szCs w:val="24"/>
          <w:lang w:eastAsia="es-ES"/>
        </w:rPr>
        <w:t>PNR</w:t>
      </w:r>
    </w:p>
    <w:p w:rsidR="003C602A" w:rsidRPr="00543EDA" w:rsidRDefault="003C602A" w:rsidP="00F724A5">
      <w:pPr>
        <w:pStyle w:val="Prrafodelista"/>
        <w:numPr>
          <w:ilvl w:val="0"/>
          <w:numId w:val="21"/>
        </w:numPr>
        <w:spacing w:after="0" w:line="360" w:lineRule="auto"/>
        <w:rPr>
          <w:rFonts w:ascii="Arial" w:eastAsia="Times New Roman" w:hAnsi="Arial" w:cs="Arial"/>
          <w:sz w:val="24"/>
          <w:szCs w:val="24"/>
          <w:lang w:val="es-ES" w:eastAsia="es-ES"/>
        </w:rPr>
      </w:pPr>
      <w:r w:rsidRPr="00543EDA">
        <w:rPr>
          <w:rFonts w:ascii="Arial" w:eastAsia="Times New Roman" w:hAnsi="Arial" w:cs="Arial"/>
          <w:sz w:val="24"/>
          <w:szCs w:val="24"/>
          <w:lang w:val="es-ES" w:eastAsia="es-ES"/>
        </w:rPr>
        <w:t>Sistema de traslado de valores</w:t>
      </w:r>
      <w:r w:rsidR="00631339" w:rsidRPr="00543EDA">
        <w:rPr>
          <w:rFonts w:ascii="Arial" w:eastAsia="Times New Roman" w:hAnsi="Arial" w:cs="Arial"/>
          <w:sz w:val="24"/>
          <w:szCs w:val="24"/>
          <w:lang w:val="es-ES" w:eastAsia="es-ES"/>
        </w:rPr>
        <w:t xml:space="preserve"> (TRASVAL)</w:t>
      </w:r>
    </w:p>
    <w:p w:rsidR="001C7EE5" w:rsidRPr="00EF766A" w:rsidRDefault="008B018B" w:rsidP="00F724A5">
      <w:pPr>
        <w:pStyle w:val="Prrafodelista"/>
        <w:numPr>
          <w:ilvl w:val="0"/>
          <w:numId w:val="20"/>
        </w:numPr>
        <w:spacing w:after="0" w:line="360" w:lineRule="auto"/>
        <w:rPr>
          <w:rFonts w:ascii="Arial" w:eastAsia="Times New Roman" w:hAnsi="Arial" w:cs="Arial"/>
          <w:sz w:val="24"/>
          <w:szCs w:val="24"/>
          <w:lang w:val="es-ES" w:eastAsia="es-ES"/>
        </w:rPr>
      </w:pPr>
      <w:r w:rsidRPr="00EF766A">
        <w:rPr>
          <w:rFonts w:ascii="Arial" w:eastAsia="Times New Roman" w:hAnsi="Arial" w:cs="Arial"/>
          <w:sz w:val="24"/>
          <w:szCs w:val="24"/>
          <w:lang w:val="es-ES" w:eastAsia="es-ES"/>
        </w:rPr>
        <w:t>mayores de 3,5toneladas</w:t>
      </w:r>
      <w:r w:rsidR="007E0276" w:rsidRPr="00EF766A">
        <w:rPr>
          <w:rFonts w:ascii="Arial" w:eastAsia="Times New Roman" w:hAnsi="Arial" w:cs="Arial"/>
          <w:sz w:val="24"/>
          <w:szCs w:val="24"/>
          <w:lang w:val="es-ES" w:eastAsia="es-ES"/>
        </w:rPr>
        <w:t xml:space="preserve"> en funciones de</w:t>
      </w:r>
      <w:r w:rsidR="006E7BCC">
        <w:rPr>
          <w:rFonts w:ascii="Arial" w:eastAsia="Times New Roman" w:hAnsi="Arial" w:cs="Arial"/>
          <w:sz w:val="24"/>
          <w:szCs w:val="24"/>
          <w:lang w:val="es-ES" w:eastAsia="es-ES"/>
        </w:rPr>
        <w:t xml:space="preserve"> </w:t>
      </w:r>
      <w:r w:rsidR="009359B1" w:rsidRPr="00EF766A">
        <w:rPr>
          <w:rFonts w:ascii="Arial" w:eastAsia="Times New Roman" w:hAnsi="Arial" w:cs="Arial"/>
          <w:sz w:val="24"/>
          <w:szCs w:val="24"/>
          <w:lang w:val="es-ES" w:eastAsia="es-ES"/>
        </w:rPr>
        <w:t xml:space="preserve">Extinción de </w:t>
      </w:r>
      <w:r w:rsidR="001C7EE5" w:rsidRPr="00EF766A">
        <w:rPr>
          <w:rFonts w:ascii="Arial" w:eastAsia="Times New Roman" w:hAnsi="Arial" w:cs="Arial"/>
          <w:sz w:val="24"/>
          <w:szCs w:val="24"/>
          <w:lang w:val="es-ES" w:eastAsia="es-ES"/>
        </w:rPr>
        <w:t>Incendio</w:t>
      </w:r>
      <w:r w:rsidR="00623A97">
        <w:rPr>
          <w:rFonts w:ascii="Arial" w:eastAsia="Times New Roman" w:hAnsi="Arial" w:cs="Arial"/>
          <w:sz w:val="24"/>
          <w:szCs w:val="24"/>
          <w:lang w:val="es-ES" w:eastAsia="es-ES"/>
        </w:rPr>
        <w:t>.</w:t>
      </w:r>
    </w:p>
    <w:p w:rsidR="004451A7" w:rsidRDefault="004451A7" w:rsidP="00A20CD0">
      <w:pPr>
        <w:pStyle w:val="Cdetexto"/>
        <w:spacing w:line="360" w:lineRule="auto"/>
        <w:ind w:firstLine="0"/>
        <w:jc w:val="both"/>
        <w:rPr>
          <w:rFonts w:ascii="Arial" w:hAnsi="Arial" w:cs="Arial"/>
          <w:b/>
          <w:color w:val="auto"/>
          <w:sz w:val="24"/>
          <w:szCs w:val="24"/>
        </w:rPr>
      </w:pPr>
    </w:p>
    <w:p w:rsidR="00A3358E" w:rsidRPr="00EC1E50" w:rsidRDefault="00A3358E" w:rsidP="00A20CD0">
      <w:pPr>
        <w:pStyle w:val="Cdetexto"/>
        <w:tabs>
          <w:tab w:val="left" w:pos="2268"/>
        </w:tabs>
        <w:spacing w:line="360" w:lineRule="auto"/>
        <w:ind w:left="2268" w:firstLine="0"/>
        <w:jc w:val="both"/>
        <w:rPr>
          <w:rFonts w:ascii="Arial" w:hAnsi="Arial" w:cs="Arial"/>
          <w:b/>
          <w:i/>
          <w:color w:val="auto"/>
          <w:sz w:val="24"/>
          <w:szCs w:val="24"/>
        </w:rPr>
      </w:pPr>
      <w:r w:rsidRPr="00EC1E50">
        <w:rPr>
          <w:rFonts w:ascii="Arial" w:hAnsi="Arial" w:cs="Arial"/>
          <w:b/>
          <w:i/>
          <w:color w:val="auto"/>
          <w:sz w:val="24"/>
          <w:szCs w:val="24"/>
        </w:rPr>
        <w:t xml:space="preserve">Del </w:t>
      </w:r>
      <w:r w:rsidR="00F841A1" w:rsidRPr="00EC1E50">
        <w:rPr>
          <w:rFonts w:ascii="Arial" w:hAnsi="Arial" w:cs="Arial"/>
          <w:b/>
          <w:i/>
          <w:color w:val="auto"/>
          <w:sz w:val="24"/>
          <w:szCs w:val="24"/>
        </w:rPr>
        <w:t>estacionamient</w:t>
      </w:r>
      <w:r w:rsidR="00966A67" w:rsidRPr="00EC1E50">
        <w:rPr>
          <w:rFonts w:ascii="Arial" w:hAnsi="Arial" w:cs="Arial"/>
          <w:b/>
          <w:i/>
          <w:color w:val="auto"/>
          <w:sz w:val="24"/>
          <w:szCs w:val="24"/>
        </w:rPr>
        <w:t>o</w:t>
      </w:r>
    </w:p>
    <w:p w:rsidR="00AB5E23" w:rsidRPr="00606B43" w:rsidRDefault="00AB5E23" w:rsidP="00A20CD0">
      <w:pPr>
        <w:pStyle w:val="Cdetexto"/>
        <w:spacing w:line="360" w:lineRule="auto"/>
        <w:ind w:firstLine="0"/>
        <w:jc w:val="both"/>
        <w:rPr>
          <w:rFonts w:ascii="Arial" w:hAnsi="Arial" w:cs="Arial"/>
          <w:b/>
          <w:color w:val="auto"/>
          <w:sz w:val="24"/>
          <w:szCs w:val="24"/>
        </w:rPr>
      </w:pPr>
    </w:p>
    <w:p w:rsidR="00A3358E" w:rsidRPr="00606B43" w:rsidRDefault="00A3358E"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 xml:space="preserve">Artículo </w:t>
      </w:r>
      <w:r w:rsidR="007825C2" w:rsidRPr="00606B43">
        <w:rPr>
          <w:rFonts w:ascii="Arial" w:hAnsi="Arial" w:cs="Arial"/>
          <w:b/>
          <w:color w:val="auto"/>
          <w:sz w:val="24"/>
          <w:szCs w:val="24"/>
        </w:rPr>
        <w:t>1</w:t>
      </w:r>
      <w:r w:rsidR="00C90567">
        <w:rPr>
          <w:rFonts w:ascii="Arial" w:hAnsi="Arial" w:cs="Arial"/>
          <w:b/>
          <w:color w:val="auto"/>
          <w:sz w:val="24"/>
          <w:szCs w:val="24"/>
        </w:rPr>
        <w:t>1</w:t>
      </w:r>
      <w:r w:rsidR="00C966D2">
        <w:rPr>
          <w:rFonts w:ascii="Arial" w:hAnsi="Arial" w:cs="Arial"/>
          <w:b/>
          <w:color w:val="auto"/>
          <w:sz w:val="24"/>
          <w:szCs w:val="24"/>
        </w:rPr>
        <w:t>1</w:t>
      </w:r>
      <w:r w:rsidRPr="00606B43">
        <w:rPr>
          <w:rFonts w:ascii="Arial" w:hAnsi="Arial" w:cs="Arial"/>
          <w:b/>
          <w:color w:val="auto"/>
          <w:sz w:val="24"/>
          <w:szCs w:val="24"/>
        </w:rPr>
        <w:t xml:space="preserve">: </w:t>
      </w:r>
      <w:r w:rsidRPr="00606B43">
        <w:rPr>
          <w:rFonts w:ascii="Arial" w:hAnsi="Arial" w:cs="Arial"/>
          <w:color w:val="auto"/>
          <w:sz w:val="24"/>
          <w:szCs w:val="24"/>
        </w:rPr>
        <w:t xml:space="preserve">Se permitirá el estacionamiento </w:t>
      </w:r>
      <w:r w:rsidR="001C78CE" w:rsidRPr="00606B43">
        <w:rPr>
          <w:rFonts w:ascii="Arial" w:hAnsi="Arial" w:cs="Arial"/>
          <w:color w:val="auto"/>
          <w:sz w:val="24"/>
          <w:szCs w:val="24"/>
        </w:rPr>
        <w:t>de vehículos ligeros</w:t>
      </w:r>
      <w:r w:rsidRPr="00606B43">
        <w:rPr>
          <w:rFonts w:ascii="Arial" w:hAnsi="Arial" w:cs="Arial"/>
          <w:color w:val="auto"/>
          <w:sz w:val="24"/>
          <w:szCs w:val="24"/>
        </w:rPr>
        <w:t xml:space="preserve"> en el área de las plazas Santa Ana y Carrillo en el resto queda prohíbo el estacionamiento.</w:t>
      </w:r>
    </w:p>
    <w:p w:rsidR="00C90567" w:rsidRDefault="00C90567" w:rsidP="00623A97">
      <w:pPr>
        <w:pStyle w:val="Cdetexto"/>
        <w:spacing w:line="276" w:lineRule="auto"/>
        <w:ind w:firstLine="0"/>
        <w:jc w:val="both"/>
        <w:rPr>
          <w:rFonts w:ascii="Arial" w:hAnsi="Arial" w:cs="Arial"/>
          <w:b/>
          <w:color w:val="auto"/>
          <w:sz w:val="24"/>
          <w:szCs w:val="24"/>
          <w:highlight w:val="yellow"/>
        </w:rPr>
      </w:pPr>
    </w:p>
    <w:p w:rsidR="00B056D9" w:rsidRDefault="00B056D9" w:rsidP="00A20CD0">
      <w:pPr>
        <w:pStyle w:val="Cdetexto"/>
        <w:spacing w:line="360" w:lineRule="auto"/>
        <w:ind w:firstLine="0"/>
        <w:jc w:val="both"/>
        <w:rPr>
          <w:rFonts w:ascii="Arial" w:hAnsi="Arial" w:cs="Arial"/>
          <w:color w:val="auto"/>
          <w:sz w:val="24"/>
          <w:szCs w:val="24"/>
        </w:rPr>
      </w:pPr>
      <w:r w:rsidRPr="00C90567">
        <w:rPr>
          <w:rFonts w:ascii="Arial" w:hAnsi="Arial" w:cs="Arial"/>
          <w:b/>
          <w:color w:val="auto"/>
          <w:sz w:val="24"/>
          <w:szCs w:val="24"/>
        </w:rPr>
        <w:t>Artículo</w:t>
      </w:r>
      <w:r w:rsidR="00C90567" w:rsidRPr="00C90567">
        <w:rPr>
          <w:rFonts w:ascii="Arial" w:hAnsi="Arial" w:cs="Arial"/>
          <w:b/>
          <w:color w:val="auto"/>
          <w:sz w:val="24"/>
          <w:szCs w:val="24"/>
        </w:rPr>
        <w:t xml:space="preserve"> 11</w:t>
      </w:r>
      <w:r w:rsidR="00C966D2">
        <w:rPr>
          <w:rFonts w:ascii="Arial" w:hAnsi="Arial" w:cs="Arial"/>
          <w:b/>
          <w:color w:val="auto"/>
          <w:sz w:val="24"/>
          <w:szCs w:val="24"/>
        </w:rPr>
        <w:t>2</w:t>
      </w:r>
      <w:r w:rsidRPr="00C90567">
        <w:rPr>
          <w:rFonts w:ascii="Arial" w:hAnsi="Arial" w:cs="Arial"/>
          <w:b/>
          <w:color w:val="auto"/>
          <w:sz w:val="24"/>
          <w:szCs w:val="24"/>
        </w:rPr>
        <w:t>:</w:t>
      </w:r>
      <w:r w:rsidRPr="00B056D9">
        <w:rPr>
          <w:rFonts w:ascii="Arial" w:hAnsi="Arial" w:cs="Arial"/>
          <w:color w:val="auto"/>
          <w:sz w:val="24"/>
          <w:szCs w:val="24"/>
        </w:rPr>
        <w:t>Por acuerdo 049/2017 del CAM</w:t>
      </w:r>
      <w:r w:rsidR="00D23915">
        <w:rPr>
          <w:rFonts w:ascii="Arial" w:hAnsi="Arial" w:cs="Arial"/>
          <w:color w:val="auto"/>
          <w:sz w:val="24"/>
          <w:szCs w:val="24"/>
        </w:rPr>
        <w:t xml:space="preserve"> y </w:t>
      </w:r>
      <w:r w:rsidR="00D23915" w:rsidRPr="00B056D9">
        <w:rPr>
          <w:rFonts w:ascii="Arial" w:hAnsi="Arial" w:cs="Arial"/>
          <w:color w:val="auto"/>
          <w:sz w:val="24"/>
          <w:szCs w:val="24"/>
        </w:rPr>
        <w:t xml:space="preserve">con la aprobación del Centro </w:t>
      </w:r>
      <w:r w:rsidR="00D23915">
        <w:rPr>
          <w:rFonts w:ascii="Arial" w:hAnsi="Arial" w:cs="Arial"/>
          <w:color w:val="auto"/>
          <w:sz w:val="24"/>
          <w:szCs w:val="24"/>
        </w:rPr>
        <w:t>Provincial de Ingeniería de Transito y la comisión municipal de seguridad vial</w:t>
      </w:r>
      <w:r w:rsidRPr="00B056D9">
        <w:rPr>
          <w:rFonts w:ascii="Arial" w:hAnsi="Arial" w:cs="Arial"/>
          <w:color w:val="auto"/>
          <w:sz w:val="24"/>
          <w:szCs w:val="24"/>
        </w:rPr>
        <w:t xml:space="preserve">, se </w:t>
      </w:r>
      <w:r w:rsidR="00D23915">
        <w:rPr>
          <w:rFonts w:ascii="Arial" w:hAnsi="Arial" w:cs="Arial"/>
          <w:color w:val="auto"/>
          <w:sz w:val="24"/>
          <w:szCs w:val="24"/>
        </w:rPr>
        <w:t xml:space="preserve">permite </w:t>
      </w:r>
      <w:r>
        <w:rPr>
          <w:rFonts w:ascii="Arial" w:hAnsi="Arial" w:cs="Arial"/>
          <w:color w:val="auto"/>
          <w:sz w:val="24"/>
          <w:szCs w:val="24"/>
        </w:rPr>
        <w:t xml:space="preserve">el estacionamiento de vehículos en </w:t>
      </w:r>
      <w:r w:rsidRPr="00B056D9">
        <w:rPr>
          <w:rFonts w:ascii="Arial" w:hAnsi="Arial" w:cs="Arial"/>
          <w:color w:val="auto"/>
          <w:sz w:val="24"/>
          <w:szCs w:val="24"/>
        </w:rPr>
        <w:t>la ZPC</w:t>
      </w:r>
      <w:r w:rsidR="006E7BCC">
        <w:rPr>
          <w:rFonts w:ascii="Arial" w:hAnsi="Arial" w:cs="Arial"/>
          <w:color w:val="auto"/>
          <w:sz w:val="24"/>
          <w:szCs w:val="24"/>
        </w:rPr>
        <w:t xml:space="preserve"> </w:t>
      </w:r>
      <w:r w:rsidR="00623A97">
        <w:rPr>
          <w:rFonts w:ascii="Arial" w:hAnsi="Arial" w:cs="Arial"/>
          <w:color w:val="auto"/>
          <w:sz w:val="24"/>
          <w:szCs w:val="24"/>
        </w:rPr>
        <w:t xml:space="preserve">y la </w:t>
      </w:r>
      <w:r w:rsidR="00186A3A">
        <w:rPr>
          <w:rFonts w:ascii="Arial" w:hAnsi="Arial" w:cs="Arial"/>
          <w:color w:val="auto"/>
          <w:sz w:val="24"/>
          <w:szCs w:val="24"/>
        </w:rPr>
        <w:t>Z</w:t>
      </w:r>
      <w:r w:rsidR="00623A97">
        <w:rPr>
          <w:rFonts w:ascii="Arial" w:hAnsi="Arial" w:cs="Arial"/>
          <w:color w:val="auto"/>
          <w:sz w:val="24"/>
          <w:szCs w:val="24"/>
        </w:rPr>
        <w:t xml:space="preserve">ona de </w:t>
      </w:r>
      <w:r w:rsidR="00186A3A">
        <w:rPr>
          <w:rFonts w:ascii="Arial" w:hAnsi="Arial" w:cs="Arial"/>
          <w:color w:val="auto"/>
          <w:sz w:val="24"/>
          <w:szCs w:val="24"/>
        </w:rPr>
        <w:t>A</w:t>
      </w:r>
      <w:r w:rsidR="00623A97">
        <w:rPr>
          <w:rFonts w:ascii="Arial" w:hAnsi="Arial" w:cs="Arial"/>
          <w:color w:val="auto"/>
          <w:sz w:val="24"/>
          <w:szCs w:val="24"/>
        </w:rPr>
        <w:t xml:space="preserve">mortiguamiento </w:t>
      </w:r>
      <w:r w:rsidR="00D23915">
        <w:rPr>
          <w:rFonts w:ascii="Arial" w:hAnsi="Arial" w:cs="Arial"/>
          <w:color w:val="auto"/>
          <w:sz w:val="24"/>
          <w:szCs w:val="24"/>
        </w:rPr>
        <w:t>en las siguientes calles:</w:t>
      </w:r>
    </w:p>
    <w:p w:rsidR="00B056D9" w:rsidRPr="00B056D9" w:rsidRDefault="00B056D9" w:rsidP="00A20CD0">
      <w:pPr>
        <w:pStyle w:val="Cdetexto"/>
        <w:spacing w:line="360" w:lineRule="auto"/>
        <w:ind w:firstLine="0"/>
        <w:jc w:val="both"/>
        <w:rPr>
          <w:rFonts w:ascii="Arial" w:hAnsi="Arial" w:cs="Arial"/>
          <w:b/>
          <w:color w:val="auto"/>
          <w:sz w:val="24"/>
          <w:szCs w:val="24"/>
          <w:u w:val="single"/>
        </w:rPr>
      </w:pPr>
      <w:r w:rsidRPr="00B056D9">
        <w:rPr>
          <w:rFonts w:ascii="Arial" w:hAnsi="Arial" w:cs="Arial"/>
          <w:color w:val="auto"/>
          <w:sz w:val="24"/>
          <w:szCs w:val="24"/>
          <w:u w:val="single"/>
        </w:rPr>
        <w:t>Bici</w:t>
      </w:r>
      <w:r>
        <w:rPr>
          <w:rFonts w:ascii="Arial" w:hAnsi="Arial" w:cs="Arial"/>
          <w:color w:val="auto"/>
          <w:sz w:val="24"/>
          <w:szCs w:val="24"/>
          <w:u w:val="single"/>
        </w:rPr>
        <w:t>-</w:t>
      </w:r>
      <w:r w:rsidRPr="00B056D9">
        <w:rPr>
          <w:rFonts w:ascii="Arial" w:hAnsi="Arial" w:cs="Arial"/>
          <w:color w:val="auto"/>
          <w:sz w:val="24"/>
          <w:szCs w:val="24"/>
          <w:u w:val="single"/>
        </w:rPr>
        <w:t>taxis</w:t>
      </w:r>
    </w:p>
    <w:p w:rsidR="00B056D9" w:rsidRDefault="00B056D9" w:rsidP="00A20CD0">
      <w:pPr>
        <w:pStyle w:val="Cdetexto"/>
        <w:spacing w:line="276" w:lineRule="auto"/>
        <w:ind w:firstLine="0"/>
        <w:jc w:val="both"/>
        <w:rPr>
          <w:rFonts w:ascii="Arial" w:hAnsi="Arial" w:cs="Arial"/>
          <w:color w:val="auto"/>
          <w:sz w:val="24"/>
          <w:szCs w:val="24"/>
        </w:rPr>
      </w:pPr>
      <w:r w:rsidRPr="00B056D9">
        <w:rPr>
          <w:rFonts w:ascii="Arial" w:hAnsi="Arial" w:cs="Arial"/>
          <w:color w:val="auto"/>
          <w:sz w:val="24"/>
          <w:szCs w:val="24"/>
        </w:rPr>
        <w:t xml:space="preserve">Calle: </w:t>
      </w:r>
      <w:r>
        <w:rPr>
          <w:rFonts w:ascii="Arial" w:hAnsi="Arial" w:cs="Arial"/>
          <w:color w:val="auto"/>
          <w:sz w:val="24"/>
          <w:szCs w:val="24"/>
        </w:rPr>
        <w:t>José Mendoza</w:t>
      </w:r>
    </w:p>
    <w:p w:rsidR="00B056D9" w:rsidRDefault="00B056D9" w:rsidP="00A20CD0">
      <w:pPr>
        <w:pStyle w:val="Cdetexto"/>
        <w:spacing w:line="276" w:lineRule="auto"/>
        <w:ind w:firstLine="0"/>
        <w:jc w:val="both"/>
        <w:rPr>
          <w:rFonts w:ascii="Arial" w:hAnsi="Arial" w:cs="Arial"/>
          <w:color w:val="auto"/>
          <w:sz w:val="24"/>
          <w:szCs w:val="24"/>
        </w:rPr>
      </w:pPr>
      <w:r>
        <w:rPr>
          <w:rFonts w:ascii="Arial" w:hAnsi="Arial" w:cs="Arial"/>
          <w:color w:val="auto"/>
          <w:sz w:val="24"/>
          <w:szCs w:val="24"/>
        </w:rPr>
        <w:t xml:space="preserve">           Independencia esquina Piro </w:t>
      </w:r>
      <w:proofErr w:type="spellStart"/>
      <w:r>
        <w:rPr>
          <w:rFonts w:ascii="Arial" w:hAnsi="Arial" w:cs="Arial"/>
          <w:color w:val="auto"/>
          <w:sz w:val="24"/>
          <w:szCs w:val="24"/>
        </w:rPr>
        <w:t>Guinart</w:t>
      </w:r>
      <w:proofErr w:type="spellEnd"/>
    </w:p>
    <w:p w:rsidR="00B056D9" w:rsidRPr="00B056D9" w:rsidRDefault="00B056D9" w:rsidP="00A20CD0">
      <w:pPr>
        <w:pStyle w:val="Cdetexto"/>
        <w:spacing w:line="360" w:lineRule="auto"/>
        <w:ind w:firstLine="0"/>
        <w:jc w:val="both"/>
        <w:rPr>
          <w:rFonts w:ascii="Arial" w:hAnsi="Arial" w:cs="Arial"/>
          <w:color w:val="auto"/>
          <w:sz w:val="24"/>
          <w:szCs w:val="24"/>
        </w:rPr>
      </w:pPr>
      <w:r>
        <w:rPr>
          <w:rFonts w:ascii="Arial" w:hAnsi="Arial" w:cs="Arial"/>
          <w:color w:val="auto"/>
          <w:sz w:val="24"/>
          <w:szCs w:val="24"/>
        </w:rPr>
        <w:t xml:space="preserve">           Jesús Menéndez esquina Camilo Cienfuegos</w:t>
      </w:r>
    </w:p>
    <w:p w:rsidR="00B056D9" w:rsidRPr="00B056D9" w:rsidRDefault="00B056D9" w:rsidP="00A20CD0">
      <w:pPr>
        <w:pStyle w:val="Cdetexto"/>
        <w:spacing w:line="360" w:lineRule="auto"/>
        <w:ind w:firstLine="0"/>
        <w:jc w:val="both"/>
        <w:rPr>
          <w:rFonts w:ascii="Arial" w:hAnsi="Arial" w:cs="Arial"/>
          <w:color w:val="auto"/>
          <w:sz w:val="24"/>
          <w:szCs w:val="24"/>
          <w:u w:val="single"/>
        </w:rPr>
      </w:pPr>
      <w:r w:rsidRPr="00B056D9">
        <w:rPr>
          <w:rFonts w:ascii="Arial" w:hAnsi="Arial" w:cs="Arial"/>
          <w:color w:val="auto"/>
          <w:sz w:val="24"/>
          <w:szCs w:val="24"/>
          <w:u w:val="single"/>
        </w:rPr>
        <w:t>Autos de Alquiler</w:t>
      </w:r>
    </w:p>
    <w:p w:rsidR="00B056D9" w:rsidRDefault="00D23915" w:rsidP="00A20CD0">
      <w:pPr>
        <w:pStyle w:val="Cdetexto"/>
        <w:spacing w:line="276" w:lineRule="auto"/>
        <w:ind w:firstLine="0"/>
        <w:jc w:val="both"/>
        <w:rPr>
          <w:rFonts w:ascii="Arial" w:hAnsi="Arial" w:cs="Arial"/>
          <w:color w:val="auto"/>
          <w:sz w:val="24"/>
          <w:szCs w:val="24"/>
        </w:rPr>
      </w:pPr>
      <w:r>
        <w:rPr>
          <w:rFonts w:ascii="Arial" w:hAnsi="Arial" w:cs="Arial"/>
          <w:color w:val="auto"/>
          <w:sz w:val="24"/>
          <w:szCs w:val="24"/>
        </w:rPr>
        <w:t>L</w:t>
      </w:r>
      <w:r w:rsidR="00B056D9">
        <w:rPr>
          <w:rFonts w:ascii="Arial" w:hAnsi="Arial" w:cs="Arial"/>
          <w:color w:val="auto"/>
          <w:sz w:val="24"/>
          <w:szCs w:val="24"/>
        </w:rPr>
        <w:t>a piquera de Lino Pérez</w:t>
      </w:r>
    </w:p>
    <w:p w:rsidR="00B056D9" w:rsidRDefault="00D23915" w:rsidP="00A20CD0">
      <w:pPr>
        <w:pStyle w:val="Cdetexto"/>
        <w:spacing w:line="276" w:lineRule="auto"/>
        <w:ind w:firstLine="0"/>
        <w:jc w:val="both"/>
        <w:rPr>
          <w:rFonts w:ascii="Arial" w:hAnsi="Arial" w:cs="Arial"/>
          <w:color w:val="auto"/>
          <w:sz w:val="24"/>
          <w:szCs w:val="24"/>
        </w:rPr>
      </w:pPr>
      <w:r>
        <w:rPr>
          <w:rFonts w:ascii="Arial" w:hAnsi="Arial" w:cs="Arial"/>
          <w:color w:val="auto"/>
          <w:sz w:val="24"/>
          <w:szCs w:val="24"/>
        </w:rPr>
        <w:t>L</w:t>
      </w:r>
      <w:r w:rsidR="00B056D9">
        <w:rPr>
          <w:rFonts w:ascii="Arial" w:hAnsi="Arial" w:cs="Arial"/>
          <w:color w:val="auto"/>
          <w:sz w:val="24"/>
          <w:szCs w:val="24"/>
        </w:rPr>
        <w:t xml:space="preserve">a piquera de la calle Maceo entre Piro </w:t>
      </w:r>
      <w:proofErr w:type="spellStart"/>
      <w:r w:rsidR="00B056D9">
        <w:rPr>
          <w:rFonts w:ascii="Arial" w:hAnsi="Arial" w:cs="Arial"/>
          <w:color w:val="auto"/>
          <w:sz w:val="24"/>
          <w:szCs w:val="24"/>
        </w:rPr>
        <w:t>Guinart</w:t>
      </w:r>
      <w:proofErr w:type="spellEnd"/>
      <w:r w:rsidR="00B056D9">
        <w:rPr>
          <w:rFonts w:ascii="Arial" w:hAnsi="Arial" w:cs="Arial"/>
          <w:color w:val="auto"/>
          <w:sz w:val="24"/>
          <w:szCs w:val="24"/>
        </w:rPr>
        <w:t xml:space="preserve"> y </w:t>
      </w:r>
      <w:proofErr w:type="spellStart"/>
      <w:r w:rsidR="00B056D9">
        <w:rPr>
          <w:rFonts w:ascii="Arial" w:hAnsi="Arial" w:cs="Arial"/>
          <w:color w:val="auto"/>
          <w:sz w:val="24"/>
          <w:szCs w:val="24"/>
        </w:rPr>
        <w:t>Guaurabo</w:t>
      </w:r>
      <w:proofErr w:type="spellEnd"/>
      <w:r w:rsidR="00B056D9">
        <w:rPr>
          <w:rFonts w:ascii="Arial" w:hAnsi="Arial" w:cs="Arial"/>
          <w:color w:val="auto"/>
          <w:sz w:val="24"/>
          <w:szCs w:val="24"/>
        </w:rPr>
        <w:t>.</w:t>
      </w:r>
    </w:p>
    <w:p w:rsidR="00B056D9" w:rsidRDefault="00B056D9" w:rsidP="00A20CD0">
      <w:pPr>
        <w:pStyle w:val="Cdetexto"/>
        <w:spacing w:line="276" w:lineRule="auto"/>
        <w:ind w:firstLine="0"/>
        <w:jc w:val="both"/>
        <w:rPr>
          <w:rFonts w:ascii="Arial" w:hAnsi="Arial" w:cs="Arial"/>
          <w:color w:val="auto"/>
          <w:sz w:val="24"/>
          <w:szCs w:val="24"/>
        </w:rPr>
      </w:pPr>
      <w:r>
        <w:rPr>
          <w:rFonts w:ascii="Arial" w:hAnsi="Arial" w:cs="Arial"/>
          <w:color w:val="auto"/>
          <w:sz w:val="24"/>
          <w:szCs w:val="24"/>
        </w:rPr>
        <w:t xml:space="preserve">           Establecer piquera en la intersección de la esquina Maceo y Simón Bolívar.</w:t>
      </w:r>
    </w:p>
    <w:p w:rsidR="00B056D9" w:rsidRDefault="00B056D9" w:rsidP="00A20CD0">
      <w:pPr>
        <w:pStyle w:val="Cdetexto"/>
        <w:spacing w:line="276" w:lineRule="auto"/>
        <w:ind w:firstLine="0"/>
        <w:jc w:val="both"/>
        <w:rPr>
          <w:rFonts w:ascii="Arial" w:hAnsi="Arial" w:cs="Arial"/>
          <w:color w:val="auto"/>
          <w:sz w:val="24"/>
          <w:szCs w:val="24"/>
        </w:rPr>
      </w:pPr>
    </w:p>
    <w:p w:rsidR="00B056D9" w:rsidRPr="00B056D9" w:rsidRDefault="00B056D9" w:rsidP="00A20CD0">
      <w:pPr>
        <w:pStyle w:val="Cdetexto"/>
        <w:spacing w:line="276" w:lineRule="auto"/>
        <w:ind w:firstLine="0"/>
        <w:jc w:val="both"/>
        <w:rPr>
          <w:rFonts w:ascii="Arial" w:hAnsi="Arial" w:cs="Arial"/>
          <w:color w:val="auto"/>
          <w:sz w:val="24"/>
          <w:szCs w:val="24"/>
          <w:u w:val="single"/>
        </w:rPr>
      </w:pPr>
      <w:r w:rsidRPr="00B056D9">
        <w:rPr>
          <w:rFonts w:ascii="Arial" w:hAnsi="Arial" w:cs="Arial"/>
          <w:color w:val="auto"/>
          <w:sz w:val="24"/>
          <w:szCs w:val="24"/>
          <w:u w:val="single"/>
        </w:rPr>
        <w:t>Ómnibus de Turismo</w:t>
      </w:r>
    </w:p>
    <w:p w:rsidR="00B056D9" w:rsidRPr="00B056D9" w:rsidRDefault="00B056D9" w:rsidP="00A20CD0">
      <w:pPr>
        <w:pStyle w:val="Cdetexto"/>
        <w:spacing w:line="360" w:lineRule="auto"/>
        <w:ind w:firstLine="0"/>
        <w:jc w:val="both"/>
        <w:rPr>
          <w:rFonts w:ascii="Arial" w:hAnsi="Arial" w:cs="Arial"/>
          <w:color w:val="auto"/>
          <w:sz w:val="24"/>
          <w:szCs w:val="24"/>
        </w:rPr>
      </w:pPr>
      <w:r>
        <w:rPr>
          <w:rFonts w:ascii="Arial" w:hAnsi="Arial" w:cs="Arial"/>
          <w:color w:val="auto"/>
          <w:sz w:val="24"/>
          <w:szCs w:val="24"/>
        </w:rPr>
        <w:t xml:space="preserve">           Lateral de la Polivalente       </w:t>
      </w:r>
    </w:p>
    <w:p w:rsidR="00B056D9" w:rsidRDefault="00B056D9" w:rsidP="00A20CD0">
      <w:pPr>
        <w:pStyle w:val="Cdetexto"/>
        <w:spacing w:line="360" w:lineRule="auto"/>
        <w:ind w:firstLine="0"/>
        <w:jc w:val="both"/>
        <w:rPr>
          <w:rFonts w:ascii="Arial" w:hAnsi="Arial" w:cs="Arial"/>
          <w:b/>
          <w:color w:val="auto"/>
          <w:sz w:val="24"/>
          <w:szCs w:val="24"/>
        </w:rPr>
      </w:pPr>
    </w:p>
    <w:p w:rsidR="00EF766A" w:rsidRDefault="001B1D4C"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lastRenderedPageBreak/>
        <w:t xml:space="preserve">Artículo </w:t>
      </w:r>
      <w:r w:rsidR="007825C2" w:rsidRPr="00606B43">
        <w:rPr>
          <w:rFonts w:ascii="Arial" w:hAnsi="Arial" w:cs="Arial"/>
          <w:b/>
          <w:color w:val="auto"/>
          <w:sz w:val="24"/>
          <w:szCs w:val="24"/>
        </w:rPr>
        <w:t>1</w:t>
      </w:r>
      <w:r w:rsidR="00EF766A">
        <w:rPr>
          <w:rFonts w:ascii="Arial" w:hAnsi="Arial" w:cs="Arial"/>
          <w:b/>
          <w:color w:val="auto"/>
          <w:sz w:val="24"/>
          <w:szCs w:val="24"/>
        </w:rPr>
        <w:t>1</w:t>
      </w:r>
      <w:r w:rsidR="00C966D2">
        <w:rPr>
          <w:rFonts w:ascii="Arial" w:hAnsi="Arial" w:cs="Arial"/>
          <w:b/>
          <w:color w:val="auto"/>
          <w:sz w:val="24"/>
          <w:szCs w:val="24"/>
        </w:rPr>
        <w:t>3</w:t>
      </w:r>
      <w:r w:rsidRPr="00606B43">
        <w:rPr>
          <w:rFonts w:ascii="Arial" w:hAnsi="Arial" w:cs="Arial"/>
          <w:b/>
          <w:color w:val="auto"/>
          <w:sz w:val="24"/>
          <w:szCs w:val="24"/>
        </w:rPr>
        <w:t xml:space="preserve">: </w:t>
      </w:r>
      <w:r w:rsidRPr="00606B43">
        <w:rPr>
          <w:rFonts w:ascii="Arial" w:hAnsi="Arial" w:cs="Arial"/>
          <w:color w:val="auto"/>
          <w:sz w:val="24"/>
          <w:szCs w:val="24"/>
        </w:rPr>
        <w:t xml:space="preserve">Se </w:t>
      </w:r>
      <w:r w:rsidR="00B70EC9" w:rsidRPr="00606B43">
        <w:rPr>
          <w:rFonts w:ascii="Arial" w:hAnsi="Arial" w:cs="Arial"/>
          <w:color w:val="auto"/>
          <w:sz w:val="24"/>
          <w:szCs w:val="24"/>
        </w:rPr>
        <w:t>prohíbe</w:t>
      </w:r>
      <w:r w:rsidR="00EF766A">
        <w:rPr>
          <w:rFonts w:ascii="Arial" w:hAnsi="Arial" w:cs="Arial"/>
          <w:color w:val="auto"/>
          <w:sz w:val="24"/>
          <w:szCs w:val="24"/>
        </w:rPr>
        <w:t>:</w:t>
      </w:r>
    </w:p>
    <w:p w:rsidR="001B1D4C" w:rsidRPr="00606B43" w:rsidRDefault="00EF766A" w:rsidP="00F724A5">
      <w:pPr>
        <w:pStyle w:val="Cdetexto"/>
        <w:numPr>
          <w:ilvl w:val="0"/>
          <w:numId w:val="20"/>
        </w:numPr>
        <w:spacing w:line="360" w:lineRule="auto"/>
        <w:jc w:val="both"/>
        <w:rPr>
          <w:rFonts w:ascii="Arial" w:hAnsi="Arial" w:cs="Arial"/>
          <w:b/>
          <w:color w:val="E36C0A" w:themeColor="accent6" w:themeShade="BF"/>
          <w:sz w:val="24"/>
          <w:szCs w:val="24"/>
        </w:rPr>
      </w:pPr>
      <w:r>
        <w:rPr>
          <w:rFonts w:ascii="Arial" w:hAnsi="Arial" w:cs="Arial"/>
          <w:color w:val="auto"/>
          <w:sz w:val="24"/>
          <w:szCs w:val="24"/>
        </w:rPr>
        <w:t>E</w:t>
      </w:r>
      <w:r w:rsidR="001B1D4C" w:rsidRPr="00606B43">
        <w:rPr>
          <w:rFonts w:ascii="Arial" w:hAnsi="Arial" w:cs="Arial"/>
          <w:color w:val="auto"/>
          <w:sz w:val="24"/>
          <w:szCs w:val="24"/>
        </w:rPr>
        <w:t xml:space="preserve">l estacionamiento vehicular </w:t>
      </w:r>
      <w:r w:rsidR="00B70EC9" w:rsidRPr="00606B43">
        <w:rPr>
          <w:rFonts w:ascii="Arial" w:hAnsi="Arial" w:cs="Arial"/>
          <w:color w:val="auto"/>
          <w:sz w:val="24"/>
          <w:szCs w:val="24"/>
        </w:rPr>
        <w:t xml:space="preserve">de tracción animal </w:t>
      </w:r>
      <w:r w:rsidR="001B1D4C" w:rsidRPr="00606B43">
        <w:rPr>
          <w:rFonts w:ascii="Arial" w:hAnsi="Arial" w:cs="Arial"/>
          <w:color w:val="auto"/>
          <w:sz w:val="24"/>
          <w:szCs w:val="24"/>
        </w:rPr>
        <w:t>en el área de las plazas</w:t>
      </w:r>
      <w:r w:rsidR="00631339" w:rsidRPr="00606B43">
        <w:rPr>
          <w:rFonts w:ascii="Arial" w:hAnsi="Arial" w:cs="Arial"/>
          <w:color w:val="auto"/>
          <w:sz w:val="24"/>
          <w:szCs w:val="24"/>
        </w:rPr>
        <w:t>.</w:t>
      </w:r>
    </w:p>
    <w:p w:rsidR="00F72B4B" w:rsidRPr="00F72B4B" w:rsidRDefault="00EF766A" w:rsidP="00F724A5">
      <w:pPr>
        <w:pStyle w:val="Prrafodelista"/>
        <w:numPr>
          <w:ilvl w:val="0"/>
          <w:numId w:val="20"/>
        </w:numPr>
        <w:spacing w:line="360" w:lineRule="auto"/>
        <w:rPr>
          <w:rFonts w:ascii="Arial" w:eastAsia="Times New Roman" w:hAnsi="Arial" w:cs="Arial"/>
          <w:color w:val="E36C0A" w:themeColor="accent6" w:themeShade="BF"/>
          <w:sz w:val="24"/>
          <w:szCs w:val="24"/>
          <w:lang w:val="es-ES" w:eastAsia="es-ES"/>
        </w:rPr>
      </w:pPr>
      <w:r w:rsidRPr="00EF766A">
        <w:rPr>
          <w:rFonts w:ascii="Arial" w:eastAsia="Times New Roman" w:hAnsi="Arial" w:cs="Arial"/>
          <w:sz w:val="24"/>
          <w:szCs w:val="24"/>
          <w:lang w:val="es-ES" w:eastAsia="es-ES"/>
        </w:rPr>
        <w:t>E</w:t>
      </w:r>
      <w:r w:rsidR="008376D9" w:rsidRPr="00EF766A">
        <w:rPr>
          <w:rFonts w:ascii="Arial" w:eastAsia="Times New Roman" w:hAnsi="Arial" w:cs="Arial"/>
          <w:sz w:val="24"/>
          <w:szCs w:val="24"/>
          <w:lang w:val="es-ES" w:eastAsia="es-ES"/>
        </w:rPr>
        <w:t xml:space="preserve">l estacionamiento de </w:t>
      </w:r>
      <w:r w:rsidR="00631339" w:rsidRPr="00EF766A">
        <w:rPr>
          <w:rFonts w:ascii="Arial" w:eastAsia="Times New Roman" w:hAnsi="Arial" w:cs="Arial"/>
          <w:sz w:val="24"/>
          <w:szCs w:val="24"/>
          <w:lang w:val="es-ES" w:eastAsia="es-ES"/>
        </w:rPr>
        <w:t>autobuses</w:t>
      </w:r>
      <w:r w:rsidR="008376D9" w:rsidRPr="00EF766A">
        <w:rPr>
          <w:rFonts w:ascii="Arial" w:eastAsia="Times New Roman" w:hAnsi="Arial" w:cs="Arial"/>
          <w:sz w:val="24"/>
          <w:szCs w:val="24"/>
          <w:lang w:val="es-ES" w:eastAsia="es-ES"/>
        </w:rPr>
        <w:t xml:space="preserve"> en </w:t>
      </w:r>
      <w:r>
        <w:rPr>
          <w:rFonts w:ascii="Arial" w:eastAsia="Times New Roman" w:hAnsi="Arial" w:cs="Arial"/>
          <w:sz w:val="24"/>
          <w:szCs w:val="24"/>
          <w:lang w:val="es-ES" w:eastAsia="es-ES"/>
        </w:rPr>
        <w:t xml:space="preserve">la </w:t>
      </w:r>
      <w:r w:rsidR="008376D9" w:rsidRPr="00EF766A">
        <w:rPr>
          <w:rFonts w:ascii="Arial" w:eastAsia="Times New Roman" w:hAnsi="Arial" w:cs="Arial"/>
          <w:sz w:val="24"/>
          <w:szCs w:val="24"/>
          <w:lang w:val="es-ES" w:eastAsia="es-ES"/>
        </w:rPr>
        <w:t>calle Maceo</w:t>
      </w:r>
      <w:r>
        <w:rPr>
          <w:rFonts w:ascii="Arial" w:eastAsia="Times New Roman" w:hAnsi="Arial" w:cs="Arial"/>
          <w:sz w:val="24"/>
          <w:szCs w:val="24"/>
          <w:lang w:val="es-ES" w:eastAsia="es-ES"/>
        </w:rPr>
        <w:t xml:space="preserve"> (Gutiérrez)</w:t>
      </w:r>
      <w:r w:rsidR="00DF4759" w:rsidRPr="00EF766A">
        <w:rPr>
          <w:rFonts w:ascii="Arial" w:eastAsia="Times New Roman" w:hAnsi="Arial" w:cs="Arial"/>
          <w:sz w:val="24"/>
          <w:szCs w:val="24"/>
          <w:lang w:val="es-ES" w:eastAsia="es-ES"/>
        </w:rPr>
        <w:t>.</w:t>
      </w:r>
    </w:p>
    <w:p w:rsidR="001B0256" w:rsidRDefault="001B0256" w:rsidP="00A20CD0">
      <w:pPr>
        <w:spacing w:after="0"/>
        <w:ind w:left="2268"/>
        <w:jc w:val="both"/>
        <w:rPr>
          <w:rFonts w:ascii="Arial" w:hAnsi="Arial" w:cs="Arial"/>
          <w:i/>
          <w:sz w:val="24"/>
          <w:szCs w:val="24"/>
        </w:rPr>
      </w:pPr>
    </w:p>
    <w:p w:rsidR="00450D08" w:rsidRPr="00EC1E50" w:rsidRDefault="00450D08" w:rsidP="00A20CD0">
      <w:pPr>
        <w:spacing w:after="0"/>
        <w:ind w:left="2268"/>
        <w:jc w:val="both"/>
        <w:rPr>
          <w:rFonts w:ascii="Arial" w:hAnsi="Arial" w:cs="Arial"/>
          <w:b/>
          <w:i/>
          <w:sz w:val="24"/>
          <w:szCs w:val="24"/>
        </w:rPr>
      </w:pPr>
      <w:r w:rsidRPr="00EC1E50">
        <w:rPr>
          <w:rFonts w:ascii="Arial" w:hAnsi="Arial" w:cs="Arial"/>
          <w:b/>
          <w:i/>
          <w:sz w:val="24"/>
          <w:szCs w:val="24"/>
        </w:rPr>
        <w:t>Aceras</w:t>
      </w:r>
    </w:p>
    <w:p w:rsidR="00F72B4B" w:rsidRPr="00F72B4B" w:rsidRDefault="00F72B4B" w:rsidP="00A20CD0">
      <w:pPr>
        <w:pStyle w:val="Cdetexto"/>
        <w:jc w:val="both"/>
      </w:pPr>
    </w:p>
    <w:p w:rsidR="00450D08" w:rsidRDefault="00450D08"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 1</w:t>
      </w:r>
      <w:r w:rsidR="00EF766A">
        <w:rPr>
          <w:rFonts w:ascii="Arial" w:hAnsi="Arial" w:cs="Arial"/>
          <w:b/>
          <w:color w:val="auto"/>
          <w:sz w:val="24"/>
          <w:szCs w:val="24"/>
        </w:rPr>
        <w:t>1</w:t>
      </w:r>
      <w:r w:rsidR="00C966D2">
        <w:rPr>
          <w:rFonts w:ascii="Arial" w:hAnsi="Arial" w:cs="Arial"/>
          <w:b/>
          <w:color w:val="auto"/>
          <w:sz w:val="24"/>
          <w:szCs w:val="24"/>
        </w:rPr>
        <w:t>4</w:t>
      </w:r>
      <w:r w:rsidRPr="00606B43">
        <w:rPr>
          <w:rFonts w:ascii="Arial" w:hAnsi="Arial" w:cs="Arial"/>
          <w:b/>
          <w:color w:val="auto"/>
          <w:sz w:val="24"/>
          <w:szCs w:val="24"/>
        </w:rPr>
        <w:t>:</w:t>
      </w:r>
      <w:r w:rsidR="006E7BCC">
        <w:rPr>
          <w:rFonts w:ascii="Arial" w:hAnsi="Arial" w:cs="Arial"/>
          <w:b/>
          <w:color w:val="auto"/>
          <w:sz w:val="24"/>
          <w:szCs w:val="24"/>
        </w:rPr>
        <w:t xml:space="preserve"> </w:t>
      </w:r>
      <w:r w:rsidR="001E05FB" w:rsidRPr="00606B43">
        <w:rPr>
          <w:rFonts w:ascii="Arial" w:hAnsi="Arial" w:cs="Arial"/>
          <w:color w:val="auto"/>
          <w:sz w:val="24"/>
          <w:szCs w:val="24"/>
        </w:rPr>
        <w:t xml:space="preserve">En los procesos de intervención </w:t>
      </w:r>
      <w:r w:rsidR="000058C5" w:rsidRPr="00606B43">
        <w:rPr>
          <w:rFonts w:ascii="Arial" w:hAnsi="Arial" w:cs="Arial"/>
          <w:color w:val="auto"/>
          <w:sz w:val="24"/>
          <w:szCs w:val="24"/>
        </w:rPr>
        <w:t>de los inmuebles</w:t>
      </w:r>
      <w:r w:rsidR="001E05FB" w:rsidRPr="00606B43">
        <w:rPr>
          <w:rFonts w:ascii="Arial" w:hAnsi="Arial" w:cs="Arial"/>
          <w:color w:val="auto"/>
          <w:sz w:val="24"/>
          <w:szCs w:val="24"/>
        </w:rPr>
        <w:t xml:space="preserve"> se tendrá en cue</w:t>
      </w:r>
      <w:r w:rsidR="003A11B7" w:rsidRPr="00606B43">
        <w:rPr>
          <w:rFonts w:ascii="Arial" w:hAnsi="Arial" w:cs="Arial"/>
          <w:color w:val="auto"/>
          <w:sz w:val="24"/>
          <w:szCs w:val="24"/>
        </w:rPr>
        <w:t xml:space="preserve">nta la intervención de la acera, marcando el carácter </w:t>
      </w:r>
      <w:r w:rsidR="002E3A0D" w:rsidRPr="00606B43">
        <w:rPr>
          <w:rFonts w:ascii="Arial" w:hAnsi="Arial" w:cs="Arial"/>
          <w:color w:val="auto"/>
          <w:sz w:val="24"/>
          <w:szCs w:val="24"/>
        </w:rPr>
        <w:t>heterogéne</w:t>
      </w:r>
      <w:r w:rsidR="002E3A0D">
        <w:rPr>
          <w:rFonts w:ascii="Arial" w:hAnsi="Arial" w:cs="Arial"/>
          <w:color w:val="auto"/>
          <w:sz w:val="24"/>
          <w:szCs w:val="24"/>
        </w:rPr>
        <w:t>o</w:t>
      </w:r>
      <w:r w:rsidR="003A11B7" w:rsidRPr="00606B43">
        <w:rPr>
          <w:rFonts w:ascii="Arial" w:hAnsi="Arial" w:cs="Arial"/>
          <w:color w:val="auto"/>
          <w:sz w:val="24"/>
          <w:szCs w:val="24"/>
        </w:rPr>
        <w:t xml:space="preserve"> de </w:t>
      </w:r>
      <w:r w:rsidR="000058C5" w:rsidRPr="00606B43">
        <w:rPr>
          <w:rFonts w:ascii="Arial" w:hAnsi="Arial" w:cs="Arial"/>
          <w:color w:val="auto"/>
          <w:sz w:val="24"/>
          <w:szCs w:val="24"/>
        </w:rPr>
        <w:t xml:space="preserve">las </w:t>
      </w:r>
      <w:proofErr w:type="spellStart"/>
      <w:r w:rsidR="000058C5" w:rsidRPr="00606B43">
        <w:rPr>
          <w:rFonts w:ascii="Arial" w:hAnsi="Arial" w:cs="Arial"/>
          <w:color w:val="auto"/>
          <w:sz w:val="24"/>
          <w:szCs w:val="24"/>
        </w:rPr>
        <w:t>mismas</w:t>
      </w:r>
      <w:r w:rsidR="008E58CC" w:rsidRPr="00606B43">
        <w:rPr>
          <w:rFonts w:ascii="Arial" w:hAnsi="Arial" w:cs="Arial"/>
          <w:color w:val="auto"/>
          <w:sz w:val="24"/>
          <w:szCs w:val="24"/>
        </w:rPr>
        <w:t>en</w:t>
      </w:r>
      <w:proofErr w:type="spellEnd"/>
      <w:r w:rsidR="008E58CC" w:rsidRPr="00606B43">
        <w:rPr>
          <w:rFonts w:ascii="Arial" w:hAnsi="Arial" w:cs="Arial"/>
          <w:color w:val="auto"/>
          <w:sz w:val="24"/>
          <w:szCs w:val="24"/>
        </w:rPr>
        <w:t xml:space="preserve"> cuanto al uso de materiales diversos en una misma senda, </w:t>
      </w:r>
      <w:r w:rsidR="008D6B87">
        <w:rPr>
          <w:rFonts w:ascii="Arial" w:hAnsi="Arial" w:cs="Arial"/>
          <w:color w:val="auto"/>
          <w:sz w:val="24"/>
          <w:szCs w:val="24"/>
        </w:rPr>
        <w:t>resaltando</w:t>
      </w:r>
      <w:r w:rsidR="008E58CC" w:rsidRPr="00606B43">
        <w:rPr>
          <w:rFonts w:ascii="Arial" w:hAnsi="Arial" w:cs="Arial"/>
          <w:color w:val="auto"/>
          <w:sz w:val="24"/>
          <w:szCs w:val="24"/>
        </w:rPr>
        <w:t xml:space="preserve"> el periodo de construcción del inmueble más que del espacio público.</w:t>
      </w:r>
    </w:p>
    <w:p w:rsidR="00F72B4B" w:rsidRDefault="00F72B4B" w:rsidP="00A20CD0">
      <w:pPr>
        <w:pStyle w:val="Cdetexto"/>
        <w:spacing w:line="360" w:lineRule="auto"/>
        <w:ind w:firstLine="0"/>
        <w:jc w:val="both"/>
        <w:rPr>
          <w:rFonts w:ascii="Arial" w:hAnsi="Arial" w:cs="Arial"/>
          <w:color w:val="auto"/>
          <w:sz w:val="24"/>
          <w:szCs w:val="24"/>
        </w:rPr>
      </w:pPr>
    </w:p>
    <w:p w:rsidR="00F72B4B" w:rsidRDefault="00F72B4B" w:rsidP="00A20CD0">
      <w:pPr>
        <w:pStyle w:val="Cdetexto"/>
        <w:spacing w:line="360" w:lineRule="auto"/>
        <w:ind w:firstLine="0"/>
        <w:jc w:val="both"/>
        <w:rPr>
          <w:rFonts w:ascii="Arial" w:hAnsi="Arial"/>
          <w:color w:val="auto"/>
          <w:sz w:val="24"/>
        </w:rPr>
      </w:pPr>
      <w:r w:rsidRPr="00606B43">
        <w:rPr>
          <w:rFonts w:ascii="Arial" w:hAnsi="Arial" w:cs="Arial"/>
          <w:b/>
          <w:color w:val="auto"/>
          <w:sz w:val="24"/>
          <w:szCs w:val="24"/>
        </w:rPr>
        <w:t>Artículo 1</w:t>
      </w:r>
      <w:r>
        <w:rPr>
          <w:rFonts w:ascii="Arial" w:hAnsi="Arial" w:cs="Arial"/>
          <w:b/>
          <w:color w:val="auto"/>
          <w:sz w:val="24"/>
          <w:szCs w:val="24"/>
        </w:rPr>
        <w:t>1</w:t>
      </w:r>
      <w:r w:rsidR="00C966D2">
        <w:rPr>
          <w:rFonts w:ascii="Arial" w:hAnsi="Arial" w:cs="Arial"/>
          <w:b/>
          <w:color w:val="auto"/>
          <w:sz w:val="24"/>
          <w:szCs w:val="24"/>
        </w:rPr>
        <w:t>5</w:t>
      </w:r>
      <w:r w:rsidRPr="00606B43">
        <w:rPr>
          <w:rFonts w:ascii="Arial" w:hAnsi="Arial" w:cs="Arial"/>
          <w:b/>
          <w:color w:val="auto"/>
          <w:sz w:val="24"/>
          <w:szCs w:val="24"/>
        </w:rPr>
        <w:t>:</w:t>
      </w:r>
      <w:r w:rsidR="006E7BCC">
        <w:rPr>
          <w:rFonts w:ascii="Arial" w:hAnsi="Arial" w:cs="Arial"/>
          <w:b/>
          <w:color w:val="auto"/>
          <w:sz w:val="24"/>
          <w:szCs w:val="24"/>
        </w:rPr>
        <w:t xml:space="preserve"> </w:t>
      </w:r>
      <w:r w:rsidRPr="00F72B4B">
        <w:rPr>
          <w:rFonts w:ascii="Arial" w:hAnsi="Arial"/>
          <w:color w:val="auto"/>
          <w:sz w:val="24"/>
        </w:rPr>
        <w:t>No se obstaculizará el paso peatonal por las aceras con ningún elemento (escalones de acceso a viviendas o algún elemento comprendido como mobiliario urbano) que constituya luego una barrera arquitectónica. Las soluciones de acceso a dichos inmuebles quedarán sujetas a la aprobación de la OCCT.</w:t>
      </w:r>
    </w:p>
    <w:p w:rsidR="00400E8A" w:rsidRDefault="00400E8A" w:rsidP="00A20CD0">
      <w:pPr>
        <w:pStyle w:val="Cdetexto"/>
        <w:spacing w:line="360" w:lineRule="auto"/>
        <w:ind w:firstLine="0"/>
        <w:jc w:val="both"/>
        <w:rPr>
          <w:rFonts w:ascii="Arial" w:hAnsi="Arial" w:cs="Arial"/>
          <w:b/>
          <w:color w:val="auto"/>
          <w:sz w:val="24"/>
          <w:szCs w:val="24"/>
        </w:rPr>
      </w:pPr>
    </w:p>
    <w:p w:rsidR="00400E8A" w:rsidRPr="00606B43" w:rsidRDefault="00400E8A"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 1</w:t>
      </w:r>
      <w:r>
        <w:rPr>
          <w:rFonts w:ascii="Arial" w:hAnsi="Arial" w:cs="Arial"/>
          <w:b/>
          <w:color w:val="auto"/>
          <w:sz w:val="24"/>
          <w:szCs w:val="24"/>
        </w:rPr>
        <w:t>1</w:t>
      </w:r>
      <w:r w:rsidR="00C966D2">
        <w:rPr>
          <w:rFonts w:ascii="Arial" w:hAnsi="Arial" w:cs="Arial"/>
          <w:b/>
          <w:color w:val="auto"/>
          <w:sz w:val="24"/>
          <w:szCs w:val="24"/>
        </w:rPr>
        <w:t>6</w:t>
      </w:r>
      <w:r w:rsidRPr="00606B43">
        <w:rPr>
          <w:rFonts w:ascii="Arial" w:hAnsi="Arial" w:cs="Arial"/>
          <w:b/>
          <w:color w:val="auto"/>
          <w:sz w:val="24"/>
          <w:szCs w:val="24"/>
        </w:rPr>
        <w:t>:</w:t>
      </w:r>
      <w:r w:rsidR="006E7BCC">
        <w:rPr>
          <w:rFonts w:ascii="Arial" w:hAnsi="Arial" w:cs="Arial"/>
          <w:b/>
          <w:color w:val="auto"/>
          <w:sz w:val="24"/>
          <w:szCs w:val="24"/>
        </w:rPr>
        <w:t xml:space="preserve"> </w:t>
      </w:r>
      <w:r w:rsidRPr="00400E8A">
        <w:rPr>
          <w:rFonts w:ascii="Arial" w:hAnsi="Arial" w:cs="Arial"/>
          <w:color w:val="auto"/>
          <w:sz w:val="24"/>
          <w:szCs w:val="24"/>
        </w:rPr>
        <w:t>No se permite</w:t>
      </w:r>
      <w:r w:rsidR="006E7BCC">
        <w:rPr>
          <w:rFonts w:ascii="Arial" w:hAnsi="Arial" w:cs="Arial"/>
          <w:color w:val="auto"/>
          <w:sz w:val="24"/>
          <w:szCs w:val="24"/>
        </w:rPr>
        <w:t xml:space="preserve"> </w:t>
      </w:r>
      <w:r w:rsidRPr="002E3A0D">
        <w:rPr>
          <w:rFonts w:ascii="Arial" w:hAnsi="Arial" w:cs="Arial"/>
          <w:color w:val="auto"/>
          <w:sz w:val="24"/>
          <w:szCs w:val="24"/>
        </w:rPr>
        <w:t>l</w:t>
      </w:r>
      <w:r w:rsidRPr="00606B43">
        <w:rPr>
          <w:rFonts w:ascii="Arial" w:hAnsi="Arial" w:cs="Arial"/>
          <w:color w:val="auto"/>
          <w:sz w:val="24"/>
          <w:szCs w:val="24"/>
        </w:rPr>
        <w:t xml:space="preserve">a extensión de actividad de carácter gastronómico a la acera. </w:t>
      </w:r>
    </w:p>
    <w:p w:rsidR="00400E8A" w:rsidRPr="00F72B4B" w:rsidRDefault="00400E8A" w:rsidP="00A20CD0">
      <w:pPr>
        <w:pStyle w:val="Cdetexto"/>
        <w:spacing w:line="360" w:lineRule="auto"/>
        <w:ind w:firstLine="0"/>
        <w:jc w:val="both"/>
        <w:rPr>
          <w:rFonts w:ascii="Arial" w:hAnsi="Arial" w:cs="Arial"/>
          <w:color w:val="auto"/>
          <w:sz w:val="24"/>
          <w:szCs w:val="24"/>
        </w:rPr>
      </w:pPr>
    </w:p>
    <w:p w:rsidR="00450D08" w:rsidRPr="00EC1E50" w:rsidRDefault="00450D08" w:rsidP="00A20CD0">
      <w:pPr>
        <w:pStyle w:val="acciones"/>
        <w:spacing w:after="240" w:line="360" w:lineRule="auto"/>
        <w:ind w:left="2268"/>
        <w:jc w:val="both"/>
        <w:rPr>
          <w:rFonts w:ascii="Arial" w:hAnsi="Arial" w:cs="Arial"/>
          <w:b/>
          <w:sz w:val="24"/>
          <w:szCs w:val="24"/>
        </w:rPr>
      </w:pPr>
      <w:r w:rsidRPr="00EC1E50">
        <w:rPr>
          <w:rFonts w:ascii="Arial" w:hAnsi="Arial" w:cs="Arial"/>
          <w:b/>
          <w:sz w:val="24"/>
          <w:szCs w:val="24"/>
        </w:rPr>
        <w:t>Calles</w:t>
      </w:r>
    </w:p>
    <w:p w:rsidR="004F1CCF" w:rsidRPr="00606B43" w:rsidRDefault="004F1CCF"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585BEE" w:rsidRPr="00606B43">
        <w:rPr>
          <w:rFonts w:ascii="Arial" w:hAnsi="Arial" w:cs="Arial"/>
          <w:b/>
          <w:color w:val="auto"/>
          <w:sz w:val="24"/>
          <w:szCs w:val="24"/>
        </w:rPr>
        <w:t xml:space="preserve"> 1</w:t>
      </w:r>
      <w:r w:rsidR="00794E0E">
        <w:rPr>
          <w:rFonts w:ascii="Arial" w:hAnsi="Arial" w:cs="Arial"/>
          <w:b/>
          <w:color w:val="auto"/>
          <w:sz w:val="24"/>
          <w:szCs w:val="24"/>
        </w:rPr>
        <w:t>1</w:t>
      </w:r>
      <w:r w:rsidR="00C966D2">
        <w:rPr>
          <w:rFonts w:ascii="Arial" w:hAnsi="Arial" w:cs="Arial"/>
          <w:b/>
          <w:color w:val="auto"/>
          <w:sz w:val="24"/>
          <w:szCs w:val="24"/>
        </w:rPr>
        <w:t>7</w:t>
      </w:r>
      <w:r w:rsidRPr="00606B43">
        <w:rPr>
          <w:rFonts w:ascii="Arial" w:hAnsi="Arial" w:cs="Arial"/>
          <w:b/>
          <w:color w:val="auto"/>
          <w:sz w:val="24"/>
          <w:szCs w:val="24"/>
        </w:rPr>
        <w:t>:</w:t>
      </w:r>
      <w:r w:rsidRPr="00606B43">
        <w:rPr>
          <w:rFonts w:ascii="Arial" w:hAnsi="Arial" w:cs="Arial"/>
          <w:color w:val="auto"/>
          <w:sz w:val="24"/>
          <w:szCs w:val="24"/>
        </w:rPr>
        <w:t xml:space="preserve"> Las acciones de reparación y mantenimiento de las calles deben garantizar que no se pierda la estructura compositiva de las calles empedradas, definiéndose siempre sus elementos como las maestras, los partidores, los paños y los ripios.</w:t>
      </w:r>
    </w:p>
    <w:p w:rsidR="00C966D2" w:rsidRDefault="00C966D2" w:rsidP="00A20CD0">
      <w:pPr>
        <w:pStyle w:val="Cdetexto"/>
        <w:spacing w:line="276" w:lineRule="auto"/>
        <w:ind w:firstLine="0"/>
        <w:jc w:val="both"/>
        <w:rPr>
          <w:rFonts w:ascii="Arial" w:hAnsi="Arial" w:cs="Arial"/>
          <w:b/>
          <w:color w:val="auto"/>
          <w:sz w:val="24"/>
          <w:szCs w:val="24"/>
        </w:rPr>
      </w:pPr>
    </w:p>
    <w:p w:rsidR="004F1CCF" w:rsidRPr="00606B43" w:rsidRDefault="004F1CCF"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 1</w:t>
      </w:r>
      <w:r w:rsidR="00794E0E">
        <w:rPr>
          <w:rFonts w:ascii="Arial" w:hAnsi="Arial" w:cs="Arial"/>
          <w:b/>
          <w:color w:val="auto"/>
          <w:sz w:val="24"/>
          <w:szCs w:val="24"/>
        </w:rPr>
        <w:t>1</w:t>
      </w:r>
      <w:r w:rsidR="00C966D2">
        <w:rPr>
          <w:rFonts w:ascii="Arial" w:hAnsi="Arial" w:cs="Arial"/>
          <w:b/>
          <w:color w:val="auto"/>
          <w:sz w:val="24"/>
          <w:szCs w:val="24"/>
        </w:rPr>
        <w:t>8</w:t>
      </w:r>
      <w:r w:rsidRPr="00606B43">
        <w:rPr>
          <w:rFonts w:ascii="Arial" w:hAnsi="Arial" w:cs="Arial"/>
          <w:b/>
          <w:color w:val="auto"/>
          <w:sz w:val="24"/>
          <w:szCs w:val="24"/>
        </w:rPr>
        <w:t xml:space="preserve">: </w:t>
      </w:r>
      <w:r w:rsidR="00021624">
        <w:rPr>
          <w:rFonts w:ascii="Arial" w:hAnsi="Arial" w:cs="Arial"/>
          <w:color w:val="auto"/>
          <w:sz w:val="24"/>
          <w:szCs w:val="24"/>
        </w:rPr>
        <w:t>E</w:t>
      </w:r>
      <w:r w:rsidRPr="00606B43">
        <w:rPr>
          <w:rFonts w:ascii="Arial" w:hAnsi="Arial" w:cs="Arial"/>
          <w:color w:val="auto"/>
          <w:sz w:val="24"/>
          <w:szCs w:val="24"/>
        </w:rPr>
        <w:t>n la Zona A del CH</w:t>
      </w:r>
      <w:r w:rsidR="00073E53">
        <w:rPr>
          <w:rFonts w:ascii="Arial" w:hAnsi="Arial" w:cs="Arial"/>
          <w:color w:val="auto"/>
          <w:sz w:val="24"/>
          <w:szCs w:val="24"/>
        </w:rPr>
        <w:t>C</w:t>
      </w:r>
      <w:r w:rsidRPr="00606B43">
        <w:rPr>
          <w:rFonts w:ascii="Arial" w:hAnsi="Arial" w:cs="Arial"/>
          <w:color w:val="auto"/>
          <w:sz w:val="24"/>
          <w:szCs w:val="24"/>
        </w:rPr>
        <w:t xml:space="preserve"> no se usaran los pavimentos empedrados sobre lechos de hormigón, deben mantener su empedrado en seco.</w:t>
      </w:r>
    </w:p>
    <w:p w:rsidR="00794E0E" w:rsidRDefault="00794E0E" w:rsidP="00A20CD0">
      <w:pPr>
        <w:pStyle w:val="Cdetexto"/>
        <w:spacing w:line="276" w:lineRule="auto"/>
        <w:ind w:firstLine="0"/>
        <w:jc w:val="both"/>
        <w:rPr>
          <w:rFonts w:ascii="Arial" w:hAnsi="Arial" w:cs="Arial"/>
          <w:b/>
          <w:color w:val="auto"/>
          <w:sz w:val="24"/>
          <w:szCs w:val="24"/>
        </w:rPr>
      </w:pPr>
    </w:p>
    <w:p w:rsidR="00450D08" w:rsidRPr="00606B43" w:rsidRDefault="00450D08"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 1</w:t>
      </w:r>
      <w:r w:rsidR="00C966D2">
        <w:rPr>
          <w:rFonts w:ascii="Arial" w:hAnsi="Arial" w:cs="Arial"/>
          <w:b/>
          <w:color w:val="auto"/>
          <w:sz w:val="24"/>
          <w:szCs w:val="24"/>
        </w:rPr>
        <w:t>19</w:t>
      </w:r>
      <w:r w:rsidRPr="00606B43">
        <w:rPr>
          <w:rFonts w:ascii="Arial" w:hAnsi="Arial" w:cs="Arial"/>
          <w:b/>
          <w:color w:val="auto"/>
          <w:sz w:val="24"/>
          <w:szCs w:val="24"/>
        </w:rPr>
        <w:t>:</w:t>
      </w:r>
      <w:r w:rsidRPr="00606B43">
        <w:rPr>
          <w:rFonts w:ascii="Arial" w:hAnsi="Arial" w:cs="Arial"/>
          <w:color w:val="auto"/>
          <w:sz w:val="24"/>
          <w:szCs w:val="24"/>
        </w:rPr>
        <w:t xml:space="preserve"> El </w:t>
      </w:r>
      <w:r w:rsidR="00021624">
        <w:rPr>
          <w:rFonts w:ascii="Arial" w:hAnsi="Arial" w:cs="Arial"/>
          <w:color w:val="auto"/>
          <w:sz w:val="24"/>
          <w:szCs w:val="24"/>
        </w:rPr>
        <w:t xml:space="preserve">departamento </w:t>
      </w:r>
      <w:r w:rsidRPr="00606B43">
        <w:rPr>
          <w:rFonts w:ascii="Arial" w:hAnsi="Arial" w:cs="Arial"/>
          <w:color w:val="auto"/>
          <w:sz w:val="24"/>
          <w:szCs w:val="24"/>
        </w:rPr>
        <w:t>Plan Ma</w:t>
      </w:r>
      <w:r w:rsidR="00D80054" w:rsidRPr="00606B43">
        <w:rPr>
          <w:rFonts w:ascii="Arial" w:hAnsi="Arial" w:cs="Arial"/>
          <w:color w:val="auto"/>
          <w:sz w:val="24"/>
          <w:szCs w:val="24"/>
        </w:rPr>
        <w:t>estro</w:t>
      </w:r>
      <w:r w:rsidR="00021624">
        <w:rPr>
          <w:rFonts w:ascii="Arial" w:hAnsi="Arial" w:cs="Arial"/>
          <w:color w:val="auto"/>
          <w:sz w:val="24"/>
          <w:szCs w:val="24"/>
        </w:rPr>
        <w:t xml:space="preserve"> de la OCCT</w:t>
      </w:r>
      <w:r w:rsidR="00D80054" w:rsidRPr="00606B43">
        <w:rPr>
          <w:rFonts w:ascii="Arial" w:hAnsi="Arial" w:cs="Arial"/>
          <w:color w:val="auto"/>
          <w:sz w:val="24"/>
          <w:szCs w:val="24"/>
        </w:rPr>
        <w:t xml:space="preserve">, </w:t>
      </w:r>
      <w:r w:rsidR="00260E85">
        <w:rPr>
          <w:rFonts w:ascii="Arial" w:hAnsi="Arial" w:cs="Arial"/>
          <w:color w:val="auto"/>
          <w:sz w:val="24"/>
          <w:szCs w:val="24"/>
        </w:rPr>
        <w:t>a</w:t>
      </w:r>
      <w:r w:rsidR="00FA5480">
        <w:rPr>
          <w:rFonts w:ascii="Arial" w:hAnsi="Arial" w:cs="Arial"/>
          <w:color w:val="auto"/>
          <w:sz w:val="24"/>
          <w:szCs w:val="24"/>
        </w:rPr>
        <w:t xml:space="preserve"> la par</w:t>
      </w:r>
      <w:r w:rsidR="00D80054" w:rsidRPr="00606B43">
        <w:rPr>
          <w:rFonts w:ascii="Arial" w:hAnsi="Arial" w:cs="Arial"/>
          <w:color w:val="auto"/>
          <w:sz w:val="24"/>
          <w:szCs w:val="24"/>
        </w:rPr>
        <w:t xml:space="preserve"> con Vialidad y Tránsito definirá</w:t>
      </w:r>
      <w:r w:rsidR="00260E85">
        <w:rPr>
          <w:rFonts w:ascii="Arial" w:hAnsi="Arial" w:cs="Arial"/>
          <w:color w:val="auto"/>
          <w:sz w:val="24"/>
          <w:szCs w:val="24"/>
        </w:rPr>
        <w:t>n,</w:t>
      </w:r>
      <w:r w:rsidRPr="00606B43">
        <w:rPr>
          <w:rFonts w:ascii="Arial" w:hAnsi="Arial" w:cs="Arial"/>
          <w:color w:val="auto"/>
          <w:sz w:val="24"/>
          <w:szCs w:val="24"/>
        </w:rPr>
        <w:t xml:space="preserve"> de acuerdo con la clasificación vial, </w:t>
      </w:r>
      <w:r w:rsidR="00EA3EFC">
        <w:rPr>
          <w:rFonts w:ascii="Arial" w:hAnsi="Arial" w:cs="Arial"/>
          <w:color w:val="auto"/>
          <w:sz w:val="24"/>
          <w:szCs w:val="24"/>
        </w:rPr>
        <w:t>+</w:t>
      </w:r>
      <w:r w:rsidRPr="00606B43">
        <w:rPr>
          <w:rFonts w:ascii="Arial" w:hAnsi="Arial" w:cs="Arial"/>
          <w:color w:val="auto"/>
          <w:sz w:val="24"/>
          <w:szCs w:val="24"/>
        </w:rPr>
        <w:t>los criterios que regirán para ciertas condicionales urbanísticas, y la propuesta general de uso y explotación de las vías</w:t>
      </w:r>
      <w:r w:rsidR="004F1CCF" w:rsidRPr="00606B43">
        <w:rPr>
          <w:rFonts w:ascii="Arial" w:hAnsi="Arial" w:cs="Arial"/>
          <w:color w:val="auto"/>
          <w:sz w:val="24"/>
          <w:szCs w:val="24"/>
        </w:rPr>
        <w:t xml:space="preserve"> en la ZPC</w:t>
      </w:r>
      <w:r w:rsidR="00260E85">
        <w:rPr>
          <w:rFonts w:ascii="Arial" w:hAnsi="Arial" w:cs="Arial"/>
          <w:color w:val="auto"/>
          <w:sz w:val="24"/>
          <w:szCs w:val="24"/>
        </w:rPr>
        <w:t xml:space="preserve"> y la zona de amortiguamiento</w:t>
      </w:r>
      <w:r w:rsidRPr="00606B43">
        <w:rPr>
          <w:rFonts w:ascii="Arial" w:hAnsi="Arial" w:cs="Arial"/>
          <w:color w:val="auto"/>
          <w:sz w:val="24"/>
          <w:szCs w:val="24"/>
        </w:rPr>
        <w:t>, incluyendo la determinación de las calles o tramos de éstas que podrán cerrarse al tráfico vehicular.</w:t>
      </w:r>
    </w:p>
    <w:p w:rsidR="00787F84" w:rsidRPr="00787F84" w:rsidRDefault="00787F84" w:rsidP="00A20CD0">
      <w:pPr>
        <w:pStyle w:val="Cdetexto"/>
        <w:jc w:val="both"/>
      </w:pPr>
    </w:p>
    <w:p w:rsidR="00450D08" w:rsidRPr="00543286" w:rsidRDefault="00450D08" w:rsidP="00A20CD0">
      <w:pPr>
        <w:pStyle w:val="acciones"/>
        <w:spacing w:line="360" w:lineRule="auto"/>
        <w:ind w:left="2268"/>
        <w:jc w:val="both"/>
        <w:rPr>
          <w:rFonts w:ascii="Arial" w:hAnsi="Arial" w:cs="Arial"/>
          <w:b/>
          <w:sz w:val="24"/>
          <w:szCs w:val="24"/>
        </w:rPr>
      </w:pPr>
      <w:r w:rsidRPr="00543286">
        <w:rPr>
          <w:rFonts w:ascii="Arial" w:hAnsi="Arial" w:cs="Arial"/>
          <w:b/>
          <w:sz w:val="24"/>
          <w:szCs w:val="24"/>
        </w:rPr>
        <w:lastRenderedPageBreak/>
        <w:t>Pavimento de calles y aceras</w:t>
      </w:r>
    </w:p>
    <w:p w:rsidR="00021624" w:rsidRPr="00021624" w:rsidRDefault="00021624" w:rsidP="00A20CD0">
      <w:pPr>
        <w:pStyle w:val="Cdetexto"/>
        <w:jc w:val="both"/>
      </w:pPr>
    </w:p>
    <w:p w:rsidR="00450D08" w:rsidRPr="00606B43" w:rsidRDefault="00450D08"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585BEE" w:rsidRPr="00606B43">
        <w:rPr>
          <w:rFonts w:ascii="Arial" w:hAnsi="Arial" w:cs="Arial"/>
          <w:b/>
          <w:color w:val="auto"/>
          <w:sz w:val="24"/>
          <w:szCs w:val="24"/>
        </w:rPr>
        <w:t xml:space="preserve"> 1</w:t>
      </w:r>
      <w:r w:rsidR="006D669F">
        <w:rPr>
          <w:rFonts w:ascii="Arial" w:hAnsi="Arial" w:cs="Arial"/>
          <w:b/>
          <w:color w:val="auto"/>
          <w:sz w:val="24"/>
          <w:szCs w:val="24"/>
        </w:rPr>
        <w:t>2</w:t>
      </w:r>
      <w:r w:rsidR="00C966D2">
        <w:rPr>
          <w:rFonts w:ascii="Arial" w:hAnsi="Arial" w:cs="Arial"/>
          <w:b/>
          <w:color w:val="auto"/>
          <w:sz w:val="24"/>
          <w:szCs w:val="24"/>
        </w:rPr>
        <w:t>0</w:t>
      </w:r>
      <w:r w:rsidRPr="00606B43">
        <w:rPr>
          <w:rFonts w:ascii="Arial" w:hAnsi="Arial" w:cs="Arial"/>
          <w:b/>
          <w:color w:val="auto"/>
          <w:sz w:val="24"/>
          <w:szCs w:val="24"/>
        </w:rPr>
        <w:t>:</w:t>
      </w:r>
      <w:r w:rsidRPr="00606B43">
        <w:rPr>
          <w:rFonts w:ascii="Arial" w:hAnsi="Arial" w:cs="Arial"/>
          <w:color w:val="auto"/>
          <w:sz w:val="24"/>
          <w:szCs w:val="24"/>
        </w:rPr>
        <w:t xml:space="preserve"> No se permite la alteración de los pavimentos sin previa autorización </w:t>
      </w:r>
      <w:r w:rsidR="00521F73" w:rsidRPr="00606B43">
        <w:rPr>
          <w:rFonts w:ascii="Arial" w:hAnsi="Arial" w:cs="Arial"/>
          <w:color w:val="auto"/>
          <w:sz w:val="24"/>
          <w:szCs w:val="24"/>
        </w:rPr>
        <w:t>de la OCCT</w:t>
      </w:r>
      <w:r w:rsidRPr="00606B43">
        <w:rPr>
          <w:rFonts w:ascii="Arial" w:hAnsi="Arial" w:cs="Arial"/>
          <w:color w:val="auto"/>
          <w:sz w:val="24"/>
          <w:szCs w:val="24"/>
        </w:rPr>
        <w:t>.</w:t>
      </w:r>
    </w:p>
    <w:p w:rsidR="00021624" w:rsidRDefault="00021624" w:rsidP="00A20CD0">
      <w:pPr>
        <w:pStyle w:val="Cdetexto"/>
        <w:spacing w:line="276" w:lineRule="auto"/>
        <w:ind w:firstLine="0"/>
        <w:jc w:val="both"/>
        <w:rPr>
          <w:rFonts w:ascii="Arial" w:hAnsi="Arial" w:cs="Arial"/>
          <w:b/>
          <w:color w:val="auto"/>
          <w:sz w:val="24"/>
          <w:szCs w:val="24"/>
        </w:rPr>
      </w:pPr>
    </w:p>
    <w:p w:rsidR="00450D08" w:rsidRPr="00606B43" w:rsidRDefault="00450D08"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585BEE" w:rsidRPr="00606B43">
        <w:rPr>
          <w:rFonts w:ascii="Arial" w:hAnsi="Arial" w:cs="Arial"/>
          <w:b/>
          <w:color w:val="auto"/>
          <w:sz w:val="24"/>
          <w:szCs w:val="24"/>
        </w:rPr>
        <w:t xml:space="preserve"> 1</w:t>
      </w:r>
      <w:r w:rsidR="006D669F">
        <w:rPr>
          <w:rFonts w:ascii="Arial" w:hAnsi="Arial" w:cs="Arial"/>
          <w:b/>
          <w:color w:val="auto"/>
          <w:sz w:val="24"/>
          <w:szCs w:val="24"/>
        </w:rPr>
        <w:t>2</w:t>
      </w:r>
      <w:r w:rsidR="00C966D2">
        <w:rPr>
          <w:rFonts w:ascii="Arial" w:hAnsi="Arial" w:cs="Arial"/>
          <w:b/>
          <w:color w:val="auto"/>
          <w:sz w:val="24"/>
          <w:szCs w:val="24"/>
        </w:rPr>
        <w:t>1</w:t>
      </w:r>
      <w:r w:rsidRPr="00606B43">
        <w:rPr>
          <w:rFonts w:ascii="Arial" w:hAnsi="Arial" w:cs="Arial"/>
          <w:b/>
          <w:color w:val="auto"/>
          <w:sz w:val="24"/>
          <w:szCs w:val="24"/>
        </w:rPr>
        <w:t>:</w:t>
      </w:r>
      <w:r w:rsidRPr="00606B43">
        <w:rPr>
          <w:rFonts w:ascii="Arial" w:hAnsi="Arial" w:cs="Arial"/>
          <w:color w:val="auto"/>
          <w:sz w:val="24"/>
          <w:szCs w:val="24"/>
        </w:rPr>
        <w:t xml:space="preserve"> El Plan de Desarrollo definirá los criterios y en consecuencia, los tramos viales en que deberá recuperarse el pavimento original, teniendo en cuenta lo que se propone en relación con el uso o intensidad que debe prevalecer en cada uno de ellos.</w:t>
      </w:r>
    </w:p>
    <w:p w:rsidR="00543286" w:rsidRDefault="00543286" w:rsidP="00A20CD0">
      <w:pPr>
        <w:pStyle w:val="acciones"/>
        <w:spacing w:line="360" w:lineRule="auto"/>
        <w:ind w:left="2268"/>
        <w:jc w:val="both"/>
        <w:rPr>
          <w:rFonts w:ascii="Arial" w:hAnsi="Arial" w:cs="Arial"/>
          <w:b/>
          <w:sz w:val="24"/>
          <w:szCs w:val="24"/>
        </w:rPr>
      </w:pPr>
    </w:p>
    <w:p w:rsidR="00450D08" w:rsidRPr="00EC1E50" w:rsidRDefault="00450D08" w:rsidP="00A20CD0">
      <w:pPr>
        <w:pStyle w:val="acciones"/>
        <w:spacing w:line="360" w:lineRule="auto"/>
        <w:ind w:left="2268"/>
        <w:jc w:val="both"/>
        <w:rPr>
          <w:rFonts w:ascii="Arial" w:hAnsi="Arial" w:cs="Arial"/>
          <w:b/>
          <w:sz w:val="24"/>
          <w:szCs w:val="24"/>
        </w:rPr>
      </w:pPr>
      <w:r w:rsidRPr="00EC1E50">
        <w:rPr>
          <w:rFonts w:ascii="Arial" w:hAnsi="Arial" w:cs="Arial"/>
          <w:b/>
          <w:sz w:val="24"/>
          <w:szCs w:val="24"/>
        </w:rPr>
        <w:t>Del tránsito</w:t>
      </w:r>
    </w:p>
    <w:p w:rsidR="00021624" w:rsidRPr="00021624" w:rsidRDefault="00021624" w:rsidP="00A20CD0">
      <w:pPr>
        <w:pStyle w:val="Cdetexto"/>
        <w:jc w:val="both"/>
      </w:pPr>
    </w:p>
    <w:p w:rsidR="00450D08" w:rsidRPr="00606B43" w:rsidRDefault="00450D08"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585BEE" w:rsidRPr="00606B43">
        <w:rPr>
          <w:rFonts w:ascii="Arial" w:hAnsi="Arial" w:cs="Arial"/>
          <w:b/>
          <w:color w:val="auto"/>
          <w:sz w:val="24"/>
          <w:szCs w:val="24"/>
        </w:rPr>
        <w:t xml:space="preserve"> 1</w:t>
      </w:r>
      <w:r w:rsidR="006D669F">
        <w:rPr>
          <w:rFonts w:ascii="Arial" w:hAnsi="Arial" w:cs="Arial"/>
          <w:b/>
          <w:color w:val="auto"/>
          <w:sz w:val="24"/>
          <w:szCs w:val="24"/>
        </w:rPr>
        <w:t>2</w:t>
      </w:r>
      <w:r w:rsidR="00C966D2">
        <w:rPr>
          <w:rFonts w:ascii="Arial" w:hAnsi="Arial" w:cs="Arial"/>
          <w:b/>
          <w:color w:val="auto"/>
          <w:sz w:val="24"/>
          <w:szCs w:val="24"/>
        </w:rPr>
        <w:t>2</w:t>
      </w:r>
      <w:r w:rsidRPr="00606B43">
        <w:rPr>
          <w:rFonts w:ascii="Arial" w:hAnsi="Arial" w:cs="Arial"/>
          <w:b/>
          <w:color w:val="auto"/>
          <w:sz w:val="24"/>
          <w:szCs w:val="24"/>
        </w:rPr>
        <w:t>:</w:t>
      </w:r>
      <w:r w:rsidRPr="00606B43">
        <w:rPr>
          <w:rFonts w:ascii="Arial" w:hAnsi="Arial" w:cs="Arial"/>
          <w:color w:val="auto"/>
          <w:sz w:val="24"/>
          <w:szCs w:val="24"/>
        </w:rPr>
        <w:t xml:space="preserve"> Se establece una velocidad máxima </w:t>
      </w:r>
      <w:r w:rsidR="006A2D8F" w:rsidRPr="00606B43">
        <w:rPr>
          <w:rFonts w:ascii="Arial" w:hAnsi="Arial" w:cs="Arial"/>
          <w:color w:val="auto"/>
          <w:sz w:val="24"/>
          <w:szCs w:val="24"/>
        </w:rPr>
        <w:t xml:space="preserve">de 20 km/h </w:t>
      </w:r>
      <w:r w:rsidRPr="00606B43">
        <w:rPr>
          <w:rFonts w:ascii="Arial" w:hAnsi="Arial" w:cs="Arial"/>
          <w:color w:val="auto"/>
          <w:sz w:val="24"/>
          <w:szCs w:val="24"/>
        </w:rPr>
        <w:t xml:space="preserve">en zonas peatonales y de 30 km/h </w:t>
      </w:r>
      <w:r w:rsidR="0086034C" w:rsidRPr="00606B43">
        <w:rPr>
          <w:rFonts w:ascii="Arial" w:hAnsi="Arial" w:cs="Arial"/>
          <w:color w:val="auto"/>
          <w:sz w:val="24"/>
          <w:szCs w:val="24"/>
        </w:rPr>
        <w:t>en el resto de</w:t>
      </w:r>
      <w:r w:rsidR="006E7BCC">
        <w:rPr>
          <w:rFonts w:ascii="Arial" w:hAnsi="Arial" w:cs="Arial"/>
          <w:color w:val="auto"/>
          <w:sz w:val="24"/>
          <w:szCs w:val="24"/>
        </w:rPr>
        <w:t xml:space="preserve"> </w:t>
      </w:r>
      <w:r w:rsidR="0086034C" w:rsidRPr="00606B43">
        <w:rPr>
          <w:rFonts w:ascii="Arial" w:hAnsi="Arial" w:cs="Arial"/>
          <w:color w:val="auto"/>
          <w:sz w:val="24"/>
          <w:szCs w:val="24"/>
        </w:rPr>
        <w:t>la ZPC</w:t>
      </w:r>
      <w:r w:rsidRPr="00606B43">
        <w:rPr>
          <w:rFonts w:ascii="Arial" w:hAnsi="Arial" w:cs="Arial"/>
          <w:color w:val="auto"/>
          <w:sz w:val="24"/>
          <w:szCs w:val="24"/>
        </w:rPr>
        <w:t xml:space="preserve">. Las vías periféricas respetarán la velocidad establecida por la Policía Nacional de Tránsito. </w:t>
      </w:r>
    </w:p>
    <w:p w:rsidR="00021624" w:rsidRDefault="00021624" w:rsidP="00A20CD0">
      <w:pPr>
        <w:pStyle w:val="Cdetexto"/>
        <w:spacing w:line="360" w:lineRule="auto"/>
        <w:ind w:firstLine="0"/>
        <w:jc w:val="both"/>
        <w:rPr>
          <w:rFonts w:ascii="Arial" w:hAnsi="Arial" w:cs="Arial"/>
          <w:b/>
          <w:color w:val="auto"/>
          <w:sz w:val="24"/>
          <w:szCs w:val="24"/>
        </w:rPr>
      </w:pPr>
    </w:p>
    <w:p w:rsidR="00817467" w:rsidRDefault="00450D08"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585BEE" w:rsidRPr="00606B43">
        <w:rPr>
          <w:rFonts w:ascii="Arial" w:hAnsi="Arial" w:cs="Arial"/>
          <w:b/>
          <w:color w:val="auto"/>
          <w:sz w:val="24"/>
          <w:szCs w:val="24"/>
        </w:rPr>
        <w:t xml:space="preserve"> 1</w:t>
      </w:r>
      <w:r w:rsidR="00021624">
        <w:rPr>
          <w:rFonts w:ascii="Arial" w:hAnsi="Arial" w:cs="Arial"/>
          <w:b/>
          <w:color w:val="auto"/>
          <w:sz w:val="24"/>
          <w:szCs w:val="24"/>
        </w:rPr>
        <w:t>2</w:t>
      </w:r>
      <w:r w:rsidR="00C966D2">
        <w:rPr>
          <w:rFonts w:ascii="Arial" w:hAnsi="Arial" w:cs="Arial"/>
          <w:b/>
          <w:color w:val="auto"/>
          <w:sz w:val="24"/>
          <w:szCs w:val="24"/>
        </w:rPr>
        <w:t>3</w:t>
      </w:r>
      <w:r w:rsidRPr="00606B43">
        <w:rPr>
          <w:rFonts w:ascii="Arial" w:hAnsi="Arial" w:cs="Arial"/>
          <w:b/>
          <w:color w:val="auto"/>
          <w:sz w:val="24"/>
          <w:szCs w:val="24"/>
        </w:rPr>
        <w:t>:</w:t>
      </w:r>
      <w:r w:rsidR="00817467">
        <w:rPr>
          <w:rFonts w:ascii="Arial" w:hAnsi="Arial" w:cs="Arial"/>
          <w:color w:val="auto"/>
          <w:sz w:val="24"/>
          <w:szCs w:val="24"/>
        </w:rPr>
        <w:t>No se permite:</w:t>
      </w:r>
    </w:p>
    <w:p w:rsidR="00450D08" w:rsidRPr="00606B43" w:rsidRDefault="00817467" w:rsidP="00F724A5">
      <w:pPr>
        <w:pStyle w:val="Cdetexto"/>
        <w:numPr>
          <w:ilvl w:val="0"/>
          <w:numId w:val="22"/>
        </w:numPr>
        <w:spacing w:line="360" w:lineRule="auto"/>
        <w:jc w:val="both"/>
        <w:rPr>
          <w:rFonts w:ascii="Arial" w:hAnsi="Arial" w:cs="Arial"/>
          <w:color w:val="auto"/>
          <w:sz w:val="24"/>
          <w:szCs w:val="24"/>
        </w:rPr>
      </w:pPr>
      <w:r>
        <w:rPr>
          <w:rFonts w:ascii="Arial" w:hAnsi="Arial" w:cs="Arial"/>
          <w:color w:val="auto"/>
          <w:sz w:val="24"/>
          <w:szCs w:val="24"/>
        </w:rPr>
        <w:t>E</w:t>
      </w:r>
      <w:r w:rsidR="00450D08" w:rsidRPr="00606B43">
        <w:rPr>
          <w:rFonts w:ascii="Arial" w:hAnsi="Arial" w:cs="Arial"/>
          <w:color w:val="auto"/>
          <w:sz w:val="24"/>
          <w:szCs w:val="24"/>
        </w:rPr>
        <w:t>l tránsito de vehículos de más de 3.5 toneladas; excepto aquéllos vinculados a operaciones de construcción, limpieza de calles y recogida de desechos, servicio de agua, y el suministro a establecimientos de servicio directo a la población.</w:t>
      </w:r>
    </w:p>
    <w:p w:rsidR="00450D08" w:rsidRPr="00606B43" w:rsidRDefault="00817467" w:rsidP="00F724A5">
      <w:pPr>
        <w:pStyle w:val="Cdetexto"/>
        <w:numPr>
          <w:ilvl w:val="0"/>
          <w:numId w:val="22"/>
        </w:numPr>
        <w:spacing w:line="360" w:lineRule="auto"/>
        <w:jc w:val="both"/>
        <w:rPr>
          <w:rFonts w:ascii="Arial" w:hAnsi="Arial" w:cs="Arial"/>
          <w:color w:val="auto"/>
          <w:sz w:val="24"/>
          <w:szCs w:val="24"/>
        </w:rPr>
      </w:pPr>
      <w:r>
        <w:rPr>
          <w:rFonts w:ascii="Arial" w:hAnsi="Arial" w:cs="Arial"/>
          <w:color w:val="auto"/>
          <w:sz w:val="24"/>
          <w:szCs w:val="24"/>
        </w:rPr>
        <w:t>L</w:t>
      </w:r>
      <w:r w:rsidR="00450D08" w:rsidRPr="00606B43">
        <w:rPr>
          <w:rFonts w:ascii="Arial" w:hAnsi="Arial" w:cs="Arial"/>
          <w:color w:val="auto"/>
          <w:sz w:val="24"/>
          <w:szCs w:val="24"/>
        </w:rPr>
        <w:t>a circulación de camiones de hasta 6 toneladas de ca</w:t>
      </w:r>
      <w:r w:rsidR="00F27CC1" w:rsidRPr="00606B43">
        <w:rPr>
          <w:rFonts w:ascii="Arial" w:hAnsi="Arial" w:cs="Arial"/>
          <w:color w:val="auto"/>
          <w:sz w:val="24"/>
          <w:szCs w:val="24"/>
        </w:rPr>
        <w:t>pacidad nominal de carga, en la Zona A</w:t>
      </w:r>
      <w:r w:rsidR="00450D08" w:rsidRPr="00606B43">
        <w:rPr>
          <w:rFonts w:ascii="Arial" w:hAnsi="Arial" w:cs="Arial"/>
          <w:color w:val="auto"/>
          <w:sz w:val="24"/>
          <w:szCs w:val="24"/>
        </w:rPr>
        <w:t>,</w:t>
      </w:r>
      <w:r w:rsidR="00F27CC1" w:rsidRPr="00606B43">
        <w:rPr>
          <w:rFonts w:ascii="Arial" w:hAnsi="Arial" w:cs="Arial"/>
          <w:color w:val="auto"/>
          <w:sz w:val="24"/>
          <w:szCs w:val="24"/>
        </w:rPr>
        <w:t xml:space="preserve"> las entidades deben garantizar trasbordo dela mercancía fuera del área. </w:t>
      </w:r>
    </w:p>
    <w:p w:rsidR="00021624" w:rsidRDefault="00021624" w:rsidP="00A20CD0">
      <w:pPr>
        <w:pStyle w:val="Cdetexto"/>
        <w:spacing w:line="360" w:lineRule="auto"/>
        <w:ind w:firstLine="0"/>
        <w:jc w:val="both"/>
        <w:rPr>
          <w:rFonts w:ascii="Arial" w:hAnsi="Arial" w:cs="Arial"/>
          <w:b/>
          <w:color w:val="auto"/>
          <w:sz w:val="24"/>
          <w:szCs w:val="24"/>
        </w:rPr>
      </w:pPr>
    </w:p>
    <w:p w:rsidR="00450D08" w:rsidRPr="00606B43" w:rsidRDefault="00450D08"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585BEE" w:rsidRPr="00606B43">
        <w:rPr>
          <w:rFonts w:ascii="Arial" w:hAnsi="Arial" w:cs="Arial"/>
          <w:b/>
          <w:color w:val="auto"/>
          <w:sz w:val="24"/>
          <w:szCs w:val="24"/>
        </w:rPr>
        <w:t xml:space="preserve"> 1</w:t>
      </w:r>
      <w:r w:rsidR="00021624">
        <w:rPr>
          <w:rFonts w:ascii="Arial" w:hAnsi="Arial" w:cs="Arial"/>
          <w:b/>
          <w:color w:val="auto"/>
          <w:sz w:val="24"/>
          <w:szCs w:val="24"/>
        </w:rPr>
        <w:t>2</w:t>
      </w:r>
      <w:r w:rsidR="00C966D2">
        <w:rPr>
          <w:rFonts w:ascii="Arial" w:hAnsi="Arial" w:cs="Arial"/>
          <w:b/>
          <w:color w:val="auto"/>
          <w:sz w:val="24"/>
          <w:szCs w:val="24"/>
        </w:rPr>
        <w:t>4</w:t>
      </w:r>
      <w:r w:rsidRPr="00606B43">
        <w:rPr>
          <w:rFonts w:ascii="Arial" w:hAnsi="Arial" w:cs="Arial"/>
          <w:b/>
          <w:color w:val="auto"/>
          <w:sz w:val="24"/>
          <w:szCs w:val="24"/>
        </w:rPr>
        <w:t>:</w:t>
      </w:r>
      <w:r w:rsidRPr="00606B43">
        <w:rPr>
          <w:rFonts w:ascii="Arial" w:hAnsi="Arial" w:cs="Arial"/>
          <w:color w:val="auto"/>
          <w:sz w:val="24"/>
          <w:szCs w:val="24"/>
        </w:rPr>
        <w:t xml:space="preserve"> Se permite el tránsito de vehículos ligeros con remolques y la circulación de ómnibus en los ejes que conforman los bordes de la Zona</w:t>
      </w:r>
      <w:r w:rsidR="008C5E85" w:rsidRPr="00606B43">
        <w:rPr>
          <w:rFonts w:ascii="Arial" w:hAnsi="Arial" w:cs="Arial"/>
          <w:color w:val="auto"/>
          <w:sz w:val="24"/>
          <w:szCs w:val="24"/>
        </w:rPr>
        <w:t xml:space="preserve"> C y de amortiguamiento</w:t>
      </w:r>
      <w:r w:rsidRPr="00606B43">
        <w:rPr>
          <w:rFonts w:ascii="Arial" w:hAnsi="Arial" w:cs="Arial"/>
          <w:color w:val="auto"/>
          <w:sz w:val="24"/>
          <w:szCs w:val="24"/>
        </w:rPr>
        <w:t>, quedando</w:t>
      </w:r>
      <w:r w:rsidR="006E7BCC">
        <w:rPr>
          <w:rFonts w:ascii="Arial" w:hAnsi="Arial" w:cs="Arial"/>
          <w:color w:val="auto"/>
          <w:sz w:val="24"/>
          <w:szCs w:val="24"/>
        </w:rPr>
        <w:t xml:space="preserve"> </w:t>
      </w:r>
      <w:r w:rsidRPr="00606B43">
        <w:rPr>
          <w:rFonts w:ascii="Arial" w:hAnsi="Arial" w:cs="Arial"/>
          <w:color w:val="auto"/>
          <w:sz w:val="24"/>
          <w:szCs w:val="24"/>
        </w:rPr>
        <w:t xml:space="preserve">excluida por tanto su paso por </w:t>
      </w:r>
      <w:r w:rsidR="00FF671C" w:rsidRPr="00606B43">
        <w:rPr>
          <w:rFonts w:ascii="Arial" w:hAnsi="Arial" w:cs="Arial"/>
          <w:color w:val="auto"/>
          <w:sz w:val="24"/>
          <w:szCs w:val="24"/>
        </w:rPr>
        <w:t>el resto de la</w:t>
      </w:r>
      <w:r w:rsidRPr="00606B43">
        <w:rPr>
          <w:rFonts w:ascii="Arial" w:hAnsi="Arial" w:cs="Arial"/>
          <w:color w:val="auto"/>
          <w:sz w:val="24"/>
          <w:szCs w:val="24"/>
        </w:rPr>
        <w:t xml:space="preserve"> calles interiores del Centro Histórico.</w:t>
      </w:r>
    </w:p>
    <w:p w:rsidR="00530E1C" w:rsidRDefault="00530E1C" w:rsidP="00A20CD0">
      <w:pPr>
        <w:pStyle w:val="acciones"/>
        <w:spacing w:line="360" w:lineRule="auto"/>
        <w:jc w:val="both"/>
        <w:rPr>
          <w:rFonts w:ascii="Arial" w:hAnsi="Arial" w:cs="Arial"/>
          <w:b/>
          <w:i w:val="0"/>
          <w:sz w:val="24"/>
          <w:szCs w:val="24"/>
        </w:rPr>
      </w:pPr>
    </w:p>
    <w:p w:rsidR="00450D08" w:rsidRPr="00EC1E50" w:rsidRDefault="00450D08" w:rsidP="00A20CD0">
      <w:pPr>
        <w:pStyle w:val="acciones"/>
        <w:spacing w:line="360" w:lineRule="auto"/>
        <w:ind w:left="2268"/>
        <w:jc w:val="both"/>
        <w:rPr>
          <w:rFonts w:ascii="Arial" w:hAnsi="Arial" w:cs="Arial"/>
          <w:b/>
          <w:sz w:val="24"/>
          <w:szCs w:val="24"/>
        </w:rPr>
      </w:pPr>
      <w:r w:rsidRPr="00EC1E50">
        <w:rPr>
          <w:rFonts w:ascii="Arial" w:hAnsi="Arial" w:cs="Arial"/>
          <w:b/>
          <w:sz w:val="24"/>
          <w:szCs w:val="24"/>
        </w:rPr>
        <w:t>De la ocupación del espacio público</w:t>
      </w:r>
    </w:p>
    <w:p w:rsidR="00DF3A87" w:rsidRPr="00DF3A87" w:rsidRDefault="00DF3A87" w:rsidP="00A20CD0">
      <w:pPr>
        <w:pStyle w:val="Cdetexto"/>
        <w:jc w:val="both"/>
      </w:pPr>
    </w:p>
    <w:p w:rsidR="00DF3A87" w:rsidRDefault="00450D08"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585BEE" w:rsidRPr="00606B43">
        <w:rPr>
          <w:rFonts w:ascii="Arial" w:hAnsi="Arial" w:cs="Arial"/>
          <w:b/>
          <w:color w:val="auto"/>
          <w:sz w:val="24"/>
          <w:szCs w:val="24"/>
        </w:rPr>
        <w:t xml:space="preserve"> 1</w:t>
      </w:r>
      <w:r w:rsidR="00DF3A87">
        <w:rPr>
          <w:rFonts w:ascii="Arial" w:hAnsi="Arial" w:cs="Arial"/>
          <w:b/>
          <w:color w:val="auto"/>
          <w:sz w:val="24"/>
          <w:szCs w:val="24"/>
        </w:rPr>
        <w:t>2</w:t>
      </w:r>
      <w:r w:rsidR="00C966D2">
        <w:rPr>
          <w:rFonts w:ascii="Arial" w:hAnsi="Arial" w:cs="Arial"/>
          <w:b/>
          <w:color w:val="auto"/>
          <w:sz w:val="24"/>
          <w:szCs w:val="24"/>
        </w:rPr>
        <w:t>5</w:t>
      </w:r>
      <w:r w:rsidRPr="00606B43">
        <w:rPr>
          <w:rFonts w:ascii="Arial" w:hAnsi="Arial" w:cs="Arial"/>
          <w:b/>
          <w:color w:val="auto"/>
          <w:sz w:val="24"/>
          <w:szCs w:val="24"/>
        </w:rPr>
        <w:t>:</w:t>
      </w:r>
      <w:r w:rsidR="00DF3A87">
        <w:rPr>
          <w:rFonts w:ascii="Arial" w:hAnsi="Arial" w:cs="Arial"/>
          <w:color w:val="auto"/>
          <w:sz w:val="24"/>
          <w:szCs w:val="24"/>
        </w:rPr>
        <w:t>No se permite:</w:t>
      </w:r>
    </w:p>
    <w:p w:rsidR="00400E8A" w:rsidRPr="00606B43" w:rsidRDefault="00400E8A" w:rsidP="00F724A5">
      <w:pPr>
        <w:pStyle w:val="Cdetexto"/>
        <w:numPr>
          <w:ilvl w:val="0"/>
          <w:numId w:val="23"/>
        </w:numPr>
        <w:spacing w:line="360" w:lineRule="auto"/>
        <w:jc w:val="both"/>
        <w:rPr>
          <w:rFonts w:ascii="Arial" w:hAnsi="Arial" w:cs="Arial"/>
          <w:color w:val="auto"/>
          <w:sz w:val="24"/>
          <w:szCs w:val="24"/>
        </w:rPr>
      </w:pPr>
      <w:r>
        <w:rPr>
          <w:rFonts w:ascii="Arial" w:hAnsi="Arial" w:cs="Arial"/>
          <w:color w:val="auto"/>
          <w:sz w:val="24"/>
          <w:szCs w:val="24"/>
        </w:rPr>
        <w:t>L</w:t>
      </w:r>
      <w:r w:rsidRPr="00606B43">
        <w:rPr>
          <w:rFonts w:ascii="Arial" w:hAnsi="Arial" w:cs="Arial"/>
          <w:color w:val="auto"/>
          <w:sz w:val="24"/>
          <w:szCs w:val="24"/>
        </w:rPr>
        <w:t xml:space="preserve">a instalación </w:t>
      </w:r>
      <w:r>
        <w:rPr>
          <w:rFonts w:ascii="Arial" w:hAnsi="Arial" w:cs="Arial"/>
          <w:color w:val="auto"/>
          <w:sz w:val="24"/>
          <w:szCs w:val="24"/>
        </w:rPr>
        <w:t xml:space="preserve">de medios técnicos de clima o semejantes al espacio público o visible de este que afecten la imagen urbana de la </w:t>
      </w:r>
      <w:r w:rsidR="00F91D3E">
        <w:rPr>
          <w:rFonts w:ascii="Arial" w:hAnsi="Arial" w:cs="Arial"/>
          <w:color w:val="auto"/>
          <w:sz w:val="24"/>
          <w:szCs w:val="24"/>
        </w:rPr>
        <w:t>C</w:t>
      </w:r>
      <w:r>
        <w:rPr>
          <w:rFonts w:ascii="Arial" w:hAnsi="Arial" w:cs="Arial"/>
          <w:color w:val="auto"/>
          <w:sz w:val="24"/>
          <w:szCs w:val="24"/>
        </w:rPr>
        <w:t>iudad.</w:t>
      </w:r>
    </w:p>
    <w:p w:rsidR="00400E8A" w:rsidRPr="00606B43" w:rsidRDefault="00400E8A" w:rsidP="00F724A5">
      <w:pPr>
        <w:pStyle w:val="Cdetexto"/>
        <w:numPr>
          <w:ilvl w:val="0"/>
          <w:numId w:val="23"/>
        </w:numPr>
        <w:spacing w:line="360" w:lineRule="auto"/>
        <w:jc w:val="both"/>
        <w:rPr>
          <w:rFonts w:ascii="Arial" w:hAnsi="Arial" w:cs="Arial"/>
          <w:color w:val="auto"/>
          <w:sz w:val="24"/>
          <w:szCs w:val="24"/>
        </w:rPr>
      </w:pPr>
      <w:r>
        <w:rPr>
          <w:rFonts w:ascii="Arial" w:hAnsi="Arial" w:cs="Arial"/>
          <w:color w:val="auto"/>
          <w:sz w:val="24"/>
          <w:szCs w:val="24"/>
        </w:rPr>
        <w:lastRenderedPageBreak/>
        <w:t>E</w:t>
      </w:r>
      <w:r w:rsidRPr="00606B43">
        <w:rPr>
          <w:rFonts w:ascii="Arial" w:hAnsi="Arial" w:cs="Arial"/>
          <w:color w:val="auto"/>
          <w:sz w:val="24"/>
          <w:szCs w:val="24"/>
        </w:rPr>
        <w:t>l depósito de escombros y la acumulación de materiales en el espacio público durante el período de ejecución de cualquier obra. El espacio público podrá ser ocupado parcialmente por grúas o similares, en un plazo no superior a las 72 horas.</w:t>
      </w:r>
    </w:p>
    <w:p w:rsidR="00450D08" w:rsidRPr="00606B43" w:rsidRDefault="00DF3A87" w:rsidP="00F724A5">
      <w:pPr>
        <w:pStyle w:val="Cdetexto"/>
        <w:numPr>
          <w:ilvl w:val="0"/>
          <w:numId w:val="23"/>
        </w:numPr>
        <w:spacing w:line="360" w:lineRule="auto"/>
        <w:jc w:val="both"/>
        <w:rPr>
          <w:rFonts w:ascii="Arial" w:hAnsi="Arial" w:cs="Arial"/>
          <w:color w:val="auto"/>
          <w:sz w:val="24"/>
          <w:szCs w:val="24"/>
        </w:rPr>
      </w:pPr>
      <w:r>
        <w:rPr>
          <w:rFonts w:ascii="Arial" w:hAnsi="Arial" w:cs="Arial"/>
          <w:color w:val="auto"/>
          <w:sz w:val="24"/>
          <w:szCs w:val="24"/>
        </w:rPr>
        <w:t>L</w:t>
      </w:r>
      <w:r w:rsidR="00450D08" w:rsidRPr="00606B43">
        <w:rPr>
          <w:rFonts w:ascii="Arial" w:hAnsi="Arial" w:cs="Arial"/>
          <w:color w:val="auto"/>
          <w:sz w:val="24"/>
          <w:szCs w:val="24"/>
        </w:rPr>
        <w:t xml:space="preserve">a ocupación del espacio público (calle, acera, portal) durante el proceso de intervención en cualquier inmueble cuando la misma se realice en una vía menor de 5.00 metros. Cuando se trate de vías de más de 5.00 metros el </w:t>
      </w:r>
      <w:r w:rsidR="002116C1">
        <w:rPr>
          <w:rFonts w:ascii="Arial" w:hAnsi="Arial" w:cs="Arial"/>
          <w:color w:val="auto"/>
          <w:sz w:val="24"/>
          <w:szCs w:val="24"/>
        </w:rPr>
        <w:t xml:space="preserve">Departamento </w:t>
      </w:r>
      <w:r w:rsidR="00450D08" w:rsidRPr="00606B43">
        <w:rPr>
          <w:rFonts w:ascii="Arial" w:hAnsi="Arial" w:cs="Arial"/>
          <w:color w:val="auto"/>
          <w:sz w:val="24"/>
          <w:szCs w:val="24"/>
        </w:rPr>
        <w:t xml:space="preserve">Plan Maestro autorizará la ocupación de la vía, definiendo el área en que se permite y el plazo en que puede permanecer dicho obstáculo. En este caso serán colocadas las señalizaciones correspondientes a cargo de la entidad constructora. </w:t>
      </w:r>
    </w:p>
    <w:p w:rsidR="00530E1C" w:rsidRDefault="00530E1C" w:rsidP="00A20CD0">
      <w:pPr>
        <w:pStyle w:val="acciones"/>
        <w:spacing w:line="360" w:lineRule="auto"/>
        <w:jc w:val="both"/>
        <w:rPr>
          <w:rFonts w:ascii="Arial" w:hAnsi="Arial" w:cs="Arial"/>
          <w:b/>
          <w:i w:val="0"/>
          <w:sz w:val="24"/>
          <w:szCs w:val="24"/>
        </w:rPr>
      </w:pPr>
    </w:p>
    <w:p w:rsidR="00450D08" w:rsidRPr="00606B43" w:rsidRDefault="00EC1E50" w:rsidP="00A20CD0">
      <w:pPr>
        <w:pStyle w:val="acciones"/>
        <w:spacing w:line="360" w:lineRule="auto"/>
        <w:ind w:left="2268"/>
        <w:jc w:val="both"/>
        <w:rPr>
          <w:rFonts w:ascii="Arial" w:hAnsi="Arial" w:cs="Arial"/>
          <w:b/>
          <w:i w:val="0"/>
          <w:sz w:val="24"/>
          <w:szCs w:val="24"/>
        </w:rPr>
      </w:pPr>
      <w:r w:rsidRPr="00606B43">
        <w:rPr>
          <w:rFonts w:ascii="Arial" w:hAnsi="Arial" w:cs="Arial"/>
          <w:b/>
          <w:i w:val="0"/>
          <w:sz w:val="24"/>
          <w:szCs w:val="24"/>
        </w:rPr>
        <w:t>SECCIÓN CUARTA.</w:t>
      </w:r>
    </w:p>
    <w:p w:rsidR="00450D08" w:rsidRPr="00EC1E50" w:rsidRDefault="00450D08" w:rsidP="00A20CD0">
      <w:pPr>
        <w:pStyle w:val="acciones"/>
        <w:spacing w:line="360" w:lineRule="auto"/>
        <w:ind w:left="2268"/>
        <w:jc w:val="both"/>
        <w:rPr>
          <w:rFonts w:ascii="Arial" w:hAnsi="Arial" w:cs="Arial"/>
          <w:b/>
          <w:sz w:val="24"/>
          <w:szCs w:val="24"/>
        </w:rPr>
      </w:pPr>
      <w:r w:rsidRPr="00EC1E50">
        <w:rPr>
          <w:rFonts w:ascii="Arial" w:hAnsi="Arial" w:cs="Arial"/>
          <w:b/>
          <w:sz w:val="24"/>
          <w:szCs w:val="24"/>
        </w:rPr>
        <w:t>De las redes técnicas</w:t>
      </w:r>
    </w:p>
    <w:p w:rsidR="00400E8A" w:rsidRPr="00400E8A" w:rsidRDefault="00400E8A" w:rsidP="00A20CD0">
      <w:pPr>
        <w:pStyle w:val="Cdetexto"/>
        <w:jc w:val="both"/>
      </w:pPr>
    </w:p>
    <w:p w:rsidR="00450D08" w:rsidRPr="00606B43" w:rsidRDefault="00450D08"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 1</w:t>
      </w:r>
      <w:r w:rsidR="00400E8A">
        <w:rPr>
          <w:rFonts w:ascii="Arial" w:hAnsi="Arial" w:cs="Arial"/>
          <w:b/>
          <w:color w:val="auto"/>
          <w:sz w:val="24"/>
          <w:szCs w:val="24"/>
        </w:rPr>
        <w:t>2</w:t>
      </w:r>
      <w:r w:rsidR="00C966D2">
        <w:rPr>
          <w:rFonts w:ascii="Arial" w:hAnsi="Arial" w:cs="Arial"/>
          <w:b/>
          <w:color w:val="auto"/>
          <w:sz w:val="24"/>
          <w:szCs w:val="24"/>
        </w:rPr>
        <w:t>6</w:t>
      </w:r>
      <w:r w:rsidRPr="00606B43">
        <w:rPr>
          <w:rFonts w:ascii="Arial" w:hAnsi="Arial" w:cs="Arial"/>
          <w:b/>
          <w:color w:val="auto"/>
          <w:sz w:val="24"/>
          <w:szCs w:val="24"/>
        </w:rPr>
        <w:t>:</w:t>
      </w:r>
      <w:r w:rsidRPr="00606B43">
        <w:rPr>
          <w:rFonts w:ascii="Arial" w:hAnsi="Arial" w:cs="Arial"/>
          <w:color w:val="auto"/>
          <w:sz w:val="24"/>
          <w:szCs w:val="24"/>
        </w:rPr>
        <w:t xml:space="preserve"> Todas las redes técnicas de acueducto, al</w:t>
      </w:r>
      <w:r w:rsidR="0034196B" w:rsidRPr="00606B43">
        <w:rPr>
          <w:rFonts w:ascii="Arial" w:hAnsi="Arial" w:cs="Arial"/>
          <w:color w:val="auto"/>
          <w:sz w:val="24"/>
          <w:szCs w:val="24"/>
        </w:rPr>
        <w:t xml:space="preserve">cantarillado y drenaje pluvial </w:t>
      </w:r>
      <w:r w:rsidRPr="00606B43">
        <w:rPr>
          <w:rFonts w:ascii="Arial" w:hAnsi="Arial" w:cs="Arial"/>
          <w:color w:val="auto"/>
          <w:sz w:val="24"/>
          <w:szCs w:val="24"/>
        </w:rPr>
        <w:t xml:space="preserve">y </w:t>
      </w:r>
      <w:r w:rsidR="000A7253" w:rsidRPr="00606B43">
        <w:rPr>
          <w:rFonts w:ascii="Arial" w:hAnsi="Arial" w:cs="Arial"/>
          <w:color w:val="auto"/>
          <w:sz w:val="24"/>
          <w:szCs w:val="24"/>
        </w:rPr>
        <w:t>eléctrico</w:t>
      </w:r>
      <w:r w:rsidRPr="00606B43">
        <w:rPr>
          <w:rFonts w:ascii="Arial" w:hAnsi="Arial" w:cs="Arial"/>
          <w:color w:val="auto"/>
          <w:sz w:val="24"/>
          <w:szCs w:val="24"/>
        </w:rPr>
        <w:t xml:space="preserve"> deben cumplir en el territorio lo que disponen las Normas Cubanas en cada caso.</w:t>
      </w:r>
    </w:p>
    <w:p w:rsidR="00400E8A" w:rsidRDefault="00400E8A" w:rsidP="00A20CD0">
      <w:pPr>
        <w:tabs>
          <w:tab w:val="left" w:pos="0"/>
        </w:tabs>
        <w:spacing w:after="0"/>
        <w:ind w:right="-30"/>
        <w:jc w:val="both"/>
        <w:rPr>
          <w:rFonts w:ascii="Arial" w:hAnsi="Arial" w:cs="Arial"/>
          <w:b/>
          <w:sz w:val="24"/>
          <w:szCs w:val="24"/>
        </w:rPr>
      </w:pPr>
    </w:p>
    <w:p w:rsidR="00400E8A" w:rsidRDefault="008768A3" w:rsidP="00A20CD0">
      <w:pPr>
        <w:tabs>
          <w:tab w:val="left" w:pos="0"/>
        </w:tabs>
        <w:spacing w:line="360" w:lineRule="auto"/>
        <w:ind w:right="-30"/>
        <w:jc w:val="both"/>
        <w:rPr>
          <w:rFonts w:ascii="Arial" w:hAnsi="Arial" w:cs="Arial"/>
          <w:sz w:val="24"/>
          <w:szCs w:val="24"/>
          <w:lang w:val="es-MX"/>
        </w:rPr>
      </w:pPr>
      <w:r w:rsidRPr="00606B43">
        <w:rPr>
          <w:rFonts w:ascii="Arial" w:hAnsi="Arial" w:cs="Arial"/>
          <w:b/>
          <w:sz w:val="24"/>
          <w:szCs w:val="24"/>
        </w:rPr>
        <w:t>Artículo 1</w:t>
      </w:r>
      <w:r w:rsidR="00400E8A">
        <w:rPr>
          <w:rFonts w:ascii="Arial" w:hAnsi="Arial" w:cs="Arial"/>
          <w:b/>
          <w:sz w:val="24"/>
          <w:szCs w:val="24"/>
        </w:rPr>
        <w:t>2</w:t>
      </w:r>
      <w:r w:rsidR="00C966D2">
        <w:rPr>
          <w:rFonts w:ascii="Arial" w:hAnsi="Arial" w:cs="Arial"/>
          <w:b/>
          <w:sz w:val="24"/>
          <w:szCs w:val="24"/>
        </w:rPr>
        <w:t>7</w:t>
      </w:r>
      <w:r w:rsidRPr="00606B43">
        <w:rPr>
          <w:rFonts w:ascii="Arial" w:hAnsi="Arial" w:cs="Arial"/>
          <w:b/>
          <w:sz w:val="24"/>
          <w:szCs w:val="24"/>
        </w:rPr>
        <w:t>:</w:t>
      </w:r>
      <w:r w:rsidR="002250BD">
        <w:rPr>
          <w:rFonts w:ascii="Arial" w:hAnsi="Arial" w:cs="Arial"/>
          <w:sz w:val="24"/>
          <w:szCs w:val="24"/>
        </w:rPr>
        <w:t xml:space="preserve">No se permite </w:t>
      </w:r>
      <w:r w:rsidRPr="00606B43">
        <w:rPr>
          <w:rFonts w:ascii="Arial" w:hAnsi="Arial" w:cs="Arial"/>
          <w:sz w:val="24"/>
          <w:szCs w:val="24"/>
        </w:rPr>
        <w:t xml:space="preserve">la colocación </w:t>
      </w:r>
      <w:r w:rsidR="003E4E4B" w:rsidRPr="00606B43">
        <w:rPr>
          <w:rFonts w:ascii="Arial" w:hAnsi="Arial" w:cs="Arial"/>
          <w:sz w:val="24"/>
          <w:szCs w:val="24"/>
          <w:lang w:val="es-MX"/>
        </w:rPr>
        <w:t>de redes técnicas</w:t>
      </w:r>
      <w:r w:rsidR="006E7BCC">
        <w:rPr>
          <w:rFonts w:ascii="Arial" w:hAnsi="Arial" w:cs="Arial"/>
          <w:sz w:val="24"/>
          <w:szCs w:val="24"/>
          <w:lang w:val="es-MX"/>
        </w:rPr>
        <w:t xml:space="preserve"> </w:t>
      </w:r>
      <w:r w:rsidR="003E4E4B" w:rsidRPr="00606B43">
        <w:rPr>
          <w:rFonts w:ascii="Arial" w:hAnsi="Arial" w:cs="Arial"/>
          <w:sz w:val="24"/>
          <w:szCs w:val="24"/>
          <w:lang w:val="es-MX"/>
        </w:rPr>
        <w:t>expuestas</w:t>
      </w:r>
      <w:r w:rsidR="002250BD">
        <w:rPr>
          <w:rFonts w:ascii="Arial" w:hAnsi="Arial" w:cs="Arial"/>
          <w:sz w:val="24"/>
          <w:szCs w:val="24"/>
          <w:lang w:val="es-MX"/>
        </w:rPr>
        <w:t xml:space="preserve">, así como </w:t>
      </w:r>
      <w:r w:rsidR="002250BD" w:rsidRPr="00606B43">
        <w:rPr>
          <w:rFonts w:ascii="Arial" w:hAnsi="Arial" w:cs="Arial"/>
          <w:sz w:val="24"/>
          <w:szCs w:val="24"/>
          <w:lang w:val="es-MX"/>
        </w:rPr>
        <w:t>soportes o similares para la sujeción</w:t>
      </w:r>
      <w:r w:rsidR="002250BD">
        <w:rPr>
          <w:rFonts w:ascii="Arial" w:hAnsi="Arial" w:cs="Arial"/>
          <w:sz w:val="24"/>
          <w:szCs w:val="24"/>
          <w:lang w:val="es-MX"/>
        </w:rPr>
        <w:t xml:space="preserve"> de las mismas y</w:t>
      </w:r>
      <w:r w:rsidR="006E7BCC">
        <w:rPr>
          <w:rFonts w:ascii="Arial" w:hAnsi="Arial" w:cs="Arial"/>
          <w:sz w:val="24"/>
          <w:szCs w:val="24"/>
          <w:lang w:val="es-MX"/>
        </w:rPr>
        <w:t xml:space="preserve"> </w:t>
      </w:r>
      <w:r w:rsidR="002250BD">
        <w:rPr>
          <w:rFonts w:ascii="Arial" w:hAnsi="Arial" w:cs="Arial"/>
          <w:sz w:val="24"/>
          <w:szCs w:val="24"/>
          <w:lang w:val="es-MX"/>
        </w:rPr>
        <w:t>aparatos técnicos (contadores</w:t>
      </w:r>
      <w:r w:rsidR="00375305">
        <w:rPr>
          <w:rFonts w:ascii="Arial" w:hAnsi="Arial" w:cs="Arial"/>
          <w:sz w:val="24"/>
          <w:szCs w:val="24"/>
          <w:lang w:val="es-MX"/>
        </w:rPr>
        <w:t xml:space="preserve"> u</w:t>
      </w:r>
      <w:r w:rsidR="006E7BCC">
        <w:rPr>
          <w:rFonts w:ascii="Arial" w:hAnsi="Arial" w:cs="Arial"/>
          <w:sz w:val="24"/>
          <w:szCs w:val="24"/>
          <w:lang w:val="es-MX"/>
        </w:rPr>
        <w:t xml:space="preserve"> </w:t>
      </w:r>
      <w:r w:rsidR="00375305">
        <w:rPr>
          <w:rFonts w:ascii="Arial" w:hAnsi="Arial" w:cs="Arial"/>
          <w:sz w:val="24"/>
          <w:szCs w:val="24"/>
          <w:lang w:val="es-MX"/>
        </w:rPr>
        <w:t>otros</w:t>
      </w:r>
      <w:r w:rsidR="002250BD">
        <w:rPr>
          <w:rFonts w:ascii="Arial" w:hAnsi="Arial" w:cs="Arial"/>
          <w:sz w:val="24"/>
          <w:szCs w:val="24"/>
          <w:lang w:val="es-MX"/>
        </w:rPr>
        <w:t>)</w:t>
      </w:r>
      <w:r w:rsidR="003E4E4B">
        <w:rPr>
          <w:rFonts w:ascii="Arial" w:hAnsi="Arial" w:cs="Arial"/>
          <w:sz w:val="24"/>
          <w:szCs w:val="24"/>
          <w:lang w:val="es-MX"/>
        </w:rPr>
        <w:t>,</w:t>
      </w:r>
      <w:r w:rsidRPr="00606B43">
        <w:rPr>
          <w:rFonts w:ascii="Arial" w:hAnsi="Arial" w:cs="Arial"/>
          <w:sz w:val="24"/>
          <w:szCs w:val="24"/>
          <w:lang w:val="es-MX"/>
        </w:rPr>
        <w:t xml:space="preserve"> de  frente o adosados a las fachadas </w:t>
      </w:r>
      <w:r w:rsidR="00375305">
        <w:rPr>
          <w:rFonts w:ascii="Arial" w:hAnsi="Arial" w:cs="Arial"/>
          <w:sz w:val="24"/>
          <w:szCs w:val="24"/>
          <w:lang w:val="es-MX"/>
        </w:rPr>
        <w:t xml:space="preserve">exteriores </w:t>
      </w:r>
      <w:r w:rsidRPr="00606B43">
        <w:rPr>
          <w:rFonts w:ascii="Arial" w:hAnsi="Arial" w:cs="Arial"/>
          <w:sz w:val="24"/>
          <w:szCs w:val="24"/>
          <w:lang w:val="es-MX"/>
        </w:rPr>
        <w:t>de</w:t>
      </w:r>
      <w:r w:rsidR="00D738C7">
        <w:rPr>
          <w:rFonts w:ascii="Arial" w:hAnsi="Arial" w:cs="Arial"/>
          <w:sz w:val="24"/>
          <w:szCs w:val="24"/>
          <w:lang w:val="es-MX"/>
        </w:rPr>
        <w:t xml:space="preserve"> las</w:t>
      </w:r>
      <w:r w:rsidRPr="00606B43">
        <w:rPr>
          <w:rFonts w:ascii="Arial" w:hAnsi="Arial" w:cs="Arial"/>
          <w:sz w:val="24"/>
          <w:szCs w:val="24"/>
          <w:lang w:val="es-MX"/>
        </w:rPr>
        <w:t xml:space="preserve"> edificaciones </w:t>
      </w:r>
      <w:r w:rsidR="003E4E4B">
        <w:rPr>
          <w:rFonts w:ascii="Arial" w:hAnsi="Arial" w:cs="Arial"/>
          <w:sz w:val="24"/>
          <w:szCs w:val="24"/>
          <w:lang w:val="es-MX"/>
        </w:rPr>
        <w:t xml:space="preserve">en la zona </w:t>
      </w:r>
      <w:r w:rsidR="00D738C7">
        <w:rPr>
          <w:rFonts w:ascii="Arial" w:hAnsi="Arial" w:cs="Arial"/>
          <w:sz w:val="24"/>
          <w:szCs w:val="24"/>
          <w:lang w:val="es-MX"/>
        </w:rPr>
        <w:t>priorizada para la conservación (ZPC).</w:t>
      </w:r>
    </w:p>
    <w:p w:rsidR="00EC1E50" w:rsidRDefault="00EC1E50" w:rsidP="00A20CD0">
      <w:pPr>
        <w:pStyle w:val="acciones"/>
        <w:spacing w:line="360" w:lineRule="auto"/>
        <w:ind w:left="2268"/>
        <w:jc w:val="both"/>
        <w:rPr>
          <w:rFonts w:ascii="Arial" w:hAnsi="Arial" w:cs="Arial"/>
          <w:b/>
          <w:i w:val="0"/>
          <w:sz w:val="24"/>
          <w:szCs w:val="24"/>
        </w:rPr>
      </w:pPr>
    </w:p>
    <w:p w:rsidR="00450D08" w:rsidRDefault="00450D08" w:rsidP="00A20CD0">
      <w:pPr>
        <w:pStyle w:val="acciones"/>
        <w:spacing w:line="360" w:lineRule="auto"/>
        <w:ind w:left="2268"/>
        <w:jc w:val="both"/>
        <w:rPr>
          <w:rFonts w:ascii="Arial" w:hAnsi="Arial" w:cs="Arial"/>
          <w:b/>
          <w:i w:val="0"/>
          <w:sz w:val="24"/>
          <w:szCs w:val="24"/>
        </w:rPr>
      </w:pPr>
      <w:r w:rsidRPr="00606B43">
        <w:rPr>
          <w:rFonts w:ascii="Arial" w:hAnsi="Arial" w:cs="Arial"/>
          <w:b/>
          <w:i w:val="0"/>
          <w:sz w:val="24"/>
          <w:szCs w:val="24"/>
        </w:rPr>
        <w:t>Red de alcantarillado y drenaje pluvial</w:t>
      </w:r>
    </w:p>
    <w:p w:rsidR="00400E8A" w:rsidRPr="00400E8A" w:rsidRDefault="00400E8A" w:rsidP="00A20CD0">
      <w:pPr>
        <w:pStyle w:val="Cdetexto"/>
        <w:jc w:val="both"/>
      </w:pPr>
    </w:p>
    <w:p w:rsidR="00204FDB" w:rsidRDefault="00450D08"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 1</w:t>
      </w:r>
      <w:r w:rsidR="00400E8A">
        <w:rPr>
          <w:rFonts w:ascii="Arial" w:hAnsi="Arial" w:cs="Arial"/>
          <w:b/>
          <w:color w:val="auto"/>
          <w:sz w:val="24"/>
          <w:szCs w:val="24"/>
        </w:rPr>
        <w:t>2</w:t>
      </w:r>
      <w:r w:rsidR="00C966D2">
        <w:rPr>
          <w:rFonts w:ascii="Arial" w:hAnsi="Arial" w:cs="Arial"/>
          <w:b/>
          <w:color w:val="auto"/>
          <w:sz w:val="24"/>
          <w:szCs w:val="24"/>
        </w:rPr>
        <w:t>8</w:t>
      </w:r>
      <w:r w:rsidR="00A82676" w:rsidRPr="00606B43">
        <w:rPr>
          <w:rFonts w:ascii="Arial" w:hAnsi="Arial" w:cs="Arial"/>
          <w:b/>
          <w:color w:val="auto"/>
          <w:sz w:val="24"/>
          <w:szCs w:val="24"/>
        </w:rPr>
        <w:t>:</w:t>
      </w:r>
      <w:r w:rsidR="00A82676" w:rsidRPr="00606B43">
        <w:rPr>
          <w:rFonts w:ascii="Arial" w:hAnsi="Arial" w:cs="Arial"/>
          <w:color w:val="auto"/>
          <w:sz w:val="24"/>
          <w:szCs w:val="24"/>
        </w:rPr>
        <w:t xml:space="preserve"> No</w:t>
      </w:r>
      <w:r w:rsidR="00204FDB">
        <w:rPr>
          <w:rFonts w:ascii="Arial" w:hAnsi="Arial" w:cs="Arial"/>
          <w:color w:val="auto"/>
          <w:sz w:val="24"/>
          <w:szCs w:val="24"/>
        </w:rPr>
        <w:t xml:space="preserve"> se permite:</w:t>
      </w:r>
    </w:p>
    <w:p w:rsidR="00204A22" w:rsidRPr="00606B43" w:rsidRDefault="00204FDB" w:rsidP="00F724A5">
      <w:pPr>
        <w:pStyle w:val="Cdetexto"/>
        <w:numPr>
          <w:ilvl w:val="0"/>
          <w:numId w:val="24"/>
        </w:numPr>
        <w:spacing w:line="360" w:lineRule="auto"/>
        <w:jc w:val="both"/>
        <w:rPr>
          <w:rFonts w:ascii="Arial" w:hAnsi="Arial" w:cs="Arial"/>
          <w:color w:val="auto"/>
          <w:sz w:val="24"/>
          <w:szCs w:val="24"/>
        </w:rPr>
      </w:pPr>
      <w:r>
        <w:rPr>
          <w:rFonts w:ascii="Arial" w:hAnsi="Arial" w:cs="Arial"/>
          <w:color w:val="auto"/>
          <w:sz w:val="24"/>
          <w:szCs w:val="24"/>
        </w:rPr>
        <w:t>L</w:t>
      </w:r>
      <w:r w:rsidR="009465E6" w:rsidRPr="00606B43">
        <w:rPr>
          <w:rFonts w:ascii="Arial" w:hAnsi="Arial" w:cs="Arial"/>
          <w:color w:val="auto"/>
          <w:sz w:val="24"/>
          <w:szCs w:val="24"/>
        </w:rPr>
        <w:t xml:space="preserve">a construcción de ninguna obra donde no </w:t>
      </w:r>
      <w:r w:rsidR="00204A22" w:rsidRPr="00606B43">
        <w:rPr>
          <w:rFonts w:ascii="Arial" w:hAnsi="Arial" w:cs="Arial"/>
          <w:color w:val="auto"/>
          <w:sz w:val="24"/>
          <w:szCs w:val="24"/>
        </w:rPr>
        <w:t>esté</w:t>
      </w:r>
      <w:r w:rsidR="009465E6" w:rsidRPr="00606B43">
        <w:rPr>
          <w:rFonts w:ascii="Arial" w:hAnsi="Arial" w:cs="Arial"/>
          <w:color w:val="auto"/>
          <w:sz w:val="24"/>
          <w:szCs w:val="24"/>
        </w:rPr>
        <w:t xml:space="preserve"> resuelto el sistema de evacuación de residuales</w:t>
      </w:r>
      <w:r w:rsidR="00204A22" w:rsidRPr="00606B43">
        <w:rPr>
          <w:rFonts w:ascii="Arial" w:hAnsi="Arial" w:cs="Arial"/>
          <w:color w:val="auto"/>
          <w:sz w:val="24"/>
          <w:szCs w:val="24"/>
        </w:rPr>
        <w:t>.</w:t>
      </w:r>
    </w:p>
    <w:p w:rsidR="00450D08" w:rsidRPr="00606B43" w:rsidRDefault="00204FDB" w:rsidP="00F724A5">
      <w:pPr>
        <w:pStyle w:val="Cdetexto"/>
        <w:numPr>
          <w:ilvl w:val="0"/>
          <w:numId w:val="24"/>
        </w:numPr>
        <w:spacing w:line="360" w:lineRule="auto"/>
        <w:jc w:val="both"/>
        <w:rPr>
          <w:rFonts w:ascii="Arial" w:hAnsi="Arial" w:cs="Arial"/>
          <w:color w:val="auto"/>
          <w:sz w:val="24"/>
          <w:szCs w:val="24"/>
        </w:rPr>
      </w:pPr>
      <w:r>
        <w:rPr>
          <w:rFonts w:ascii="Arial" w:hAnsi="Arial" w:cs="Arial"/>
          <w:color w:val="auto"/>
          <w:sz w:val="24"/>
          <w:szCs w:val="24"/>
        </w:rPr>
        <w:t>L</w:t>
      </w:r>
      <w:r w:rsidR="00276C3B" w:rsidRPr="00606B43">
        <w:rPr>
          <w:rFonts w:ascii="Arial" w:hAnsi="Arial" w:cs="Arial"/>
          <w:color w:val="auto"/>
          <w:sz w:val="24"/>
          <w:szCs w:val="24"/>
        </w:rPr>
        <w:t>as construcciones de servicios gastronómicos y de alojamiento de más de diez habitaciones</w:t>
      </w:r>
      <w:r w:rsidR="00A3702F" w:rsidRPr="00606B43">
        <w:rPr>
          <w:rFonts w:ascii="Arial" w:hAnsi="Arial" w:cs="Arial"/>
          <w:color w:val="auto"/>
          <w:sz w:val="24"/>
          <w:szCs w:val="24"/>
        </w:rPr>
        <w:t xml:space="preserve"> en la ZPC</w:t>
      </w:r>
      <w:r w:rsidR="00276C3B" w:rsidRPr="00606B43">
        <w:rPr>
          <w:rFonts w:ascii="Arial" w:hAnsi="Arial" w:cs="Arial"/>
          <w:color w:val="auto"/>
          <w:sz w:val="24"/>
          <w:szCs w:val="24"/>
        </w:rPr>
        <w:t xml:space="preserve"> antes de que esté resuelto el sistema de residuales de la ciudad</w:t>
      </w:r>
      <w:r w:rsidR="00A3702F" w:rsidRPr="00606B43">
        <w:rPr>
          <w:rFonts w:ascii="Arial" w:hAnsi="Arial" w:cs="Arial"/>
          <w:color w:val="auto"/>
          <w:sz w:val="24"/>
          <w:szCs w:val="24"/>
        </w:rPr>
        <w:t>.</w:t>
      </w:r>
    </w:p>
    <w:p w:rsidR="00450D08" w:rsidRDefault="00204FDB" w:rsidP="00F724A5">
      <w:pPr>
        <w:pStyle w:val="Cdetexto"/>
        <w:numPr>
          <w:ilvl w:val="0"/>
          <w:numId w:val="24"/>
        </w:numPr>
        <w:spacing w:line="360" w:lineRule="auto"/>
        <w:jc w:val="both"/>
        <w:rPr>
          <w:rFonts w:ascii="Arial" w:hAnsi="Arial" w:cs="Arial"/>
          <w:color w:val="auto"/>
          <w:sz w:val="24"/>
          <w:szCs w:val="24"/>
        </w:rPr>
      </w:pPr>
      <w:r>
        <w:rPr>
          <w:rFonts w:ascii="Arial" w:hAnsi="Arial" w:cs="Arial"/>
          <w:color w:val="auto"/>
          <w:sz w:val="24"/>
          <w:szCs w:val="24"/>
        </w:rPr>
        <w:t>D</w:t>
      </w:r>
      <w:r w:rsidR="00450D08" w:rsidRPr="00606B43">
        <w:rPr>
          <w:rFonts w:ascii="Arial" w:hAnsi="Arial" w:cs="Arial"/>
          <w:color w:val="auto"/>
          <w:sz w:val="24"/>
          <w:szCs w:val="24"/>
        </w:rPr>
        <w:t>escargar a la red de canalizaciones de residuales fecales ningún residual de petróleo, grasa, aceites, gasolina o similares. Se exceptúan los desechos de cocina-</w:t>
      </w:r>
      <w:r w:rsidR="00450D08" w:rsidRPr="00606B43">
        <w:rPr>
          <w:rFonts w:ascii="Arial" w:hAnsi="Arial" w:cs="Arial"/>
          <w:color w:val="auto"/>
          <w:sz w:val="24"/>
          <w:szCs w:val="24"/>
        </w:rPr>
        <w:lastRenderedPageBreak/>
        <w:t>comedores, previa separación de las grasas, en una fosa proyectada para ese propósito.</w:t>
      </w:r>
    </w:p>
    <w:p w:rsidR="00EC1E50" w:rsidRDefault="00EC1E50" w:rsidP="00A20CD0">
      <w:pPr>
        <w:pStyle w:val="acciones"/>
        <w:spacing w:line="360" w:lineRule="auto"/>
        <w:ind w:left="2268"/>
        <w:jc w:val="both"/>
        <w:rPr>
          <w:rFonts w:ascii="Arial" w:hAnsi="Arial" w:cs="Arial"/>
          <w:b/>
          <w:i w:val="0"/>
          <w:sz w:val="24"/>
          <w:szCs w:val="24"/>
        </w:rPr>
      </w:pPr>
    </w:p>
    <w:p w:rsidR="00450D08" w:rsidRDefault="00450D08" w:rsidP="00A20CD0">
      <w:pPr>
        <w:pStyle w:val="acciones"/>
        <w:spacing w:line="360" w:lineRule="auto"/>
        <w:ind w:left="2268"/>
        <w:jc w:val="both"/>
        <w:rPr>
          <w:rFonts w:ascii="Arial" w:hAnsi="Arial" w:cs="Arial"/>
          <w:b/>
          <w:i w:val="0"/>
          <w:sz w:val="24"/>
          <w:szCs w:val="24"/>
        </w:rPr>
      </w:pPr>
      <w:r w:rsidRPr="00606B43">
        <w:rPr>
          <w:rFonts w:ascii="Arial" w:hAnsi="Arial" w:cs="Arial"/>
          <w:b/>
          <w:i w:val="0"/>
          <w:sz w:val="24"/>
          <w:szCs w:val="24"/>
        </w:rPr>
        <w:t>Red de electricidad</w:t>
      </w:r>
    </w:p>
    <w:p w:rsidR="00204FDB" w:rsidRPr="00204FDB" w:rsidRDefault="00204FDB" w:rsidP="00A20CD0">
      <w:pPr>
        <w:pStyle w:val="Cdetexto"/>
        <w:jc w:val="both"/>
      </w:pPr>
    </w:p>
    <w:p w:rsidR="00450D08" w:rsidRPr="00606B43" w:rsidRDefault="00450D08"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 1</w:t>
      </w:r>
      <w:r w:rsidR="00C966D2">
        <w:rPr>
          <w:rFonts w:ascii="Arial" w:hAnsi="Arial" w:cs="Arial"/>
          <w:b/>
          <w:color w:val="auto"/>
          <w:sz w:val="24"/>
          <w:szCs w:val="24"/>
        </w:rPr>
        <w:t>29</w:t>
      </w:r>
      <w:r w:rsidRPr="00606B43">
        <w:rPr>
          <w:rFonts w:ascii="Arial" w:hAnsi="Arial" w:cs="Arial"/>
          <w:b/>
          <w:color w:val="auto"/>
          <w:sz w:val="24"/>
          <w:szCs w:val="24"/>
        </w:rPr>
        <w:t>:</w:t>
      </w:r>
      <w:r w:rsidRPr="00606B43">
        <w:rPr>
          <w:rFonts w:ascii="Arial" w:hAnsi="Arial" w:cs="Arial"/>
          <w:color w:val="auto"/>
          <w:sz w:val="24"/>
          <w:szCs w:val="24"/>
        </w:rPr>
        <w:t xml:space="preserve"> Siempre que sea posible las acometidas serán soterradas, independientemente del tipo de red eléctrica existente. Cuando la red es aérea, los transformadores deberán estar colocados </w:t>
      </w:r>
      <w:r w:rsidR="00A722FC">
        <w:rPr>
          <w:rFonts w:ascii="Arial" w:hAnsi="Arial" w:cs="Arial"/>
          <w:color w:val="auto"/>
          <w:sz w:val="24"/>
          <w:szCs w:val="24"/>
        </w:rPr>
        <w:t xml:space="preserve">retirados de los inmuebles de valor </w:t>
      </w:r>
      <w:r w:rsidRPr="00606B43">
        <w:rPr>
          <w:rFonts w:ascii="Arial" w:hAnsi="Arial" w:cs="Arial"/>
          <w:color w:val="auto"/>
          <w:sz w:val="24"/>
          <w:szCs w:val="24"/>
        </w:rPr>
        <w:t>y no coincidir con ningún vano</w:t>
      </w:r>
      <w:r w:rsidR="00A722FC">
        <w:rPr>
          <w:rFonts w:ascii="Arial" w:hAnsi="Arial" w:cs="Arial"/>
          <w:color w:val="auto"/>
          <w:sz w:val="24"/>
          <w:szCs w:val="24"/>
        </w:rPr>
        <w:t xml:space="preserve"> en otros casos</w:t>
      </w:r>
      <w:r w:rsidRPr="00606B43">
        <w:rPr>
          <w:rFonts w:ascii="Arial" w:hAnsi="Arial" w:cs="Arial"/>
          <w:color w:val="auto"/>
          <w:sz w:val="24"/>
          <w:szCs w:val="24"/>
        </w:rPr>
        <w:t xml:space="preserve">. </w:t>
      </w:r>
    </w:p>
    <w:p w:rsidR="005630BE" w:rsidRDefault="005630BE" w:rsidP="00A20CD0">
      <w:pPr>
        <w:pStyle w:val="Cdetexto"/>
        <w:spacing w:line="276" w:lineRule="auto"/>
        <w:ind w:firstLine="0"/>
        <w:jc w:val="both"/>
        <w:rPr>
          <w:rFonts w:ascii="Arial" w:hAnsi="Arial" w:cs="Arial"/>
          <w:b/>
          <w:color w:val="auto"/>
          <w:sz w:val="24"/>
          <w:szCs w:val="24"/>
        </w:rPr>
      </w:pPr>
    </w:p>
    <w:p w:rsidR="00450D08" w:rsidRPr="00606B43" w:rsidRDefault="00450D08"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 1</w:t>
      </w:r>
      <w:r w:rsidR="006D669F">
        <w:rPr>
          <w:rFonts w:ascii="Arial" w:hAnsi="Arial" w:cs="Arial"/>
          <w:b/>
          <w:color w:val="auto"/>
          <w:sz w:val="24"/>
          <w:szCs w:val="24"/>
        </w:rPr>
        <w:t>3</w:t>
      </w:r>
      <w:r w:rsidR="00C966D2">
        <w:rPr>
          <w:rFonts w:ascii="Arial" w:hAnsi="Arial" w:cs="Arial"/>
          <w:b/>
          <w:color w:val="auto"/>
          <w:sz w:val="24"/>
          <w:szCs w:val="24"/>
        </w:rPr>
        <w:t>0</w:t>
      </w:r>
      <w:r w:rsidRPr="00606B43">
        <w:rPr>
          <w:rFonts w:ascii="Arial" w:hAnsi="Arial" w:cs="Arial"/>
          <w:b/>
          <w:color w:val="auto"/>
          <w:sz w:val="24"/>
          <w:szCs w:val="24"/>
        </w:rPr>
        <w:t>:</w:t>
      </w:r>
      <w:r w:rsidRPr="00606B43">
        <w:rPr>
          <w:rFonts w:ascii="Arial" w:hAnsi="Arial" w:cs="Arial"/>
          <w:color w:val="auto"/>
          <w:sz w:val="24"/>
          <w:szCs w:val="24"/>
        </w:rPr>
        <w:t xml:space="preserve"> Los conductores que salen de tierra se colocarán en canalizaciones aprobadas para el uso. Las canalizaciones instaladas en postes deberán prolongarse por debajo de la línea del suelo </w:t>
      </w:r>
      <w:r w:rsidR="005630BE">
        <w:rPr>
          <w:rFonts w:ascii="Arial" w:hAnsi="Arial" w:cs="Arial"/>
          <w:color w:val="auto"/>
          <w:sz w:val="24"/>
          <w:szCs w:val="24"/>
        </w:rPr>
        <w:t xml:space="preserve">desde el Nivel de Piso Terminado (NPT) </w:t>
      </w:r>
      <w:r w:rsidRPr="00606B43">
        <w:rPr>
          <w:rFonts w:ascii="Arial" w:hAnsi="Arial" w:cs="Arial"/>
          <w:color w:val="auto"/>
          <w:sz w:val="24"/>
          <w:szCs w:val="24"/>
        </w:rPr>
        <w:t>hasta 2.50 metros por encima.</w:t>
      </w:r>
    </w:p>
    <w:p w:rsidR="005630BE" w:rsidRDefault="005630BE" w:rsidP="00A20CD0">
      <w:pPr>
        <w:pStyle w:val="Cdetexto"/>
        <w:spacing w:line="360" w:lineRule="auto"/>
        <w:ind w:firstLine="0"/>
        <w:jc w:val="both"/>
        <w:rPr>
          <w:rFonts w:ascii="Arial" w:hAnsi="Arial" w:cs="Arial"/>
          <w:b/>
          <w:color w:val="auto"/>
          <w:sz w:val="24"/>
          <w:szCs w:val="24"/>
        </w:rPr>
      </w:pPr>
    </w:p>
    <w:p w:rsidR="00450D08" w:rsidRPr="00606B43" w:rsidRDefault="00450D08"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 1</w:t>
      </w:r>
      <w:r w:rsidR="006D669F">
        <w:rPr>
          <w:rFonts w:ascii="Arial" w:hAnsi="Arial" w:cs="Arial"/>
          <w:b/>
          <w:color w:val="auto"/>
          <w:sz w:val="24"/>
          <w:szCs w:val="24"/>
        </w:rPr>
        <w:t>3</w:t>
      </w:r>
      <w:r w:rsidR="00C966D2">
        <w:rPr>
          <w:rFonts w:ascii="Arial" w:hAnsi="Arial" w:cs="Arial"/>
          <w:b/>
          <w:color w:val="auto"/>
          <w:sz w:val="24"/>
          <w:szCs w:val="24"/>
        </w:rPr>
        <w:t>1</w:t>
      </w:r>
      <w:r w:rsidRPr="00606B43">
        <w:rPr>
          <w:rFonts w:ascii="Arial" w:hAnsi="Arial" w:cs="Arial"/>
          <w:b/>
          <w:color w:val="auto"/>
          <w:sz w:val="24"/>
          <w:szCs w:val="24"/>
        </w:rPr>
        <w:t>:</w:t>
      </w:r>
      <w:r w:rsidRPr="00606B43">
        <w:rPr>
          <w:rFonts w:ascii="Arial" w:hAnsi="Arial" w:cs="Arial"/>
          <w:color w:val="auto"/>
          <w:sz w:val="24"/>
          <w:szCs w:val="24"/>
        </w:rPr>
        <w:t xml:space="preserve"> Las acometidas aéreas deberán cumplir las siguientes condicionales:</w:t>
      </w:r>
    </w:p>
    <w:p w:rsidR="00450D08" w:rsidRPr="00606B43" w:rsidRDefault="00450D08" w:rsidP="00A20CD0">
      <w:pPr>
        <w:pStyle w:val="plecas"/>
        <w:spacing w:line="360" w:lineRule="auto"/>
        <w:jc w:val="both"/>
        <w:rPr>
          <w:rFonts w:ascii="Arial" w:hAnsi="Arial" w:cs="Arial"/>
          <w:sz w:val="24"/>
          <w:szCs w:val="24"/>
        </w:rPr>
      </w:pPr>
      <w:r w:rsidRPr="00606B43">
        <w:rPr>
          <w:rFonts w:ascii="Arial" w:hAnsi="Arial" w:cs="Arial"/>
          <w:sz w:val="24"/>
          <w:szCs w:val="24"/>
        </w:rPr>
        <w:t>a) No menos de 2.40 metros del punto más alto de los techos sobre los cuales pasen.</w:t>
      </w:r>
    </w:p>
    <w:p w:rsidR="00450D08" w:rsidRPr="00606B43" w:rsidRDefault="00450D08" w:rsidP="00A20CD0">
      <w:pPr>
        <w:pStyle w:val="plecas"/>
        <w:spacing w:line="360" w:lineRule="auto"/>
        <w:jc w:val="both"/>
        <w:rPr>
          <w:rFonts w:ascii="Arial" w:hAnsi="Arial" w:cs="Arial"/>
          <w:sz w:val="24"/>
          <w:szCs w:val="24"/>
        </w:rPr>
      </w:pPr>
      <w:r w:rsidRPr="00606B43">
        <w:rPr>
          <w:rFonts w:ascii="Arial" w:hAnsi="Arial" w:cs="Arial"/>
          <w:sz w:val="24"/>
          <w:szCs w:val="24"/>
        </w:rPr>
        <w:t>b) No menos de 3.00 metros por encima de cualquier acera o nivel del suelo.</w:t>
      </w:r>
    </w:p>
    <w:p w:rsidR="00450D08" w:rsidRPr="00606B43" w:rsidRDefault="00450D08" w:rsidP="00A20CD0">
      <w:pPr>
        <w:pStyle w:val="plecas"/>
        <w:spacing w:line="360" w:lineRule="auto"/>
        <w:jc w:val="both"/>
        <w:rPr>
          <w:rFonts w:ascii="Arial" w:hAnsi="Arial" w:cs="Arial"/>
          <w:sz w:val="24"/>
          <w:szCs w:val="24"/>
        </w:rPr>
      </w:pPr>
      <w:r w:rsidRPr="00606B43">
        <w:rPr>
          <w:rFonts w:ascii="Arial" w:hAnsi="Arial" w:cs="Arial"/>
          <w:sz w:val="24"/>
          <w:szCs w:val="24"/>
        </w:rPr>
        <w:t>c) No menos de 3.60 metros por encima de vías para vehículos o áreas de estacionamiento donde no haya tránsito de camiones.</w:t>
      </w:r>
    </w:p>
    <w:p w:rsidR="00450D08" w:rsidRPr="00606B43" w:rsidRDefault="00450D08" w:rsidP="00A20CD0">
      <w:pPr>
        <w:pStyle w:val="plecas"/>
        <w:spacing w:line="360" w:lineRule="auto"/>
        <w:jc w:val="both"/>
        <w:rPr>
          <w:rFonts w:ascii="Arial" w:hAnsi="Arial" w:cs="Arial"/>
          <w:sz w:val="24"/>
          <w:szCs w:val="24"/>
        </w:rPr>
      </w:pPr>
      <w:r w:rsidRPr="00606B43">
        <w:rPr>
          <w:rFonts w:ascii="Arial" w:hAnsi="Arial" w:cs="Arial"/>
          <w:sz w:val="24"/>
          <w:szCs w:val="24"/>
        </w:rPr>
        <w:t>d) No menos de 4.50 metros si hay tránsito de camiones.</w:t>
      </w:r>
    </w:p>
    <w:p w:rsidR="00450D08" w:rsidRPr="00606B43" w:rsidRDefault="00450D08" w:rsidP="00A20CD0">
      <w:pPr>
        <w:pStyle w:val="plecas"/>
        <w:spacing w:line="360" w:lineRule="auto"/>
        <w:jc w:val="both"/>
        <w:rPr>
          <w:rFonts w:ascii="Arial" w:hAnsi="Arial" w:cs="Arial"/>
          <w:sz w:val="24"/>
          <w:szCs w:val="24"/>
        </w:rPr>
      </w:pPr>
      <w:r w:rsidRPr="00606B43">
        <w:rPr>
          <w:rFonts w:ascii="Arial" w:hAnsi="Arial" w:cs="Arial"/>
          <w:sz w:val="24"/>
          <w:szCs w:val="24"/>
        </w:rPr>
        <w:t>e) No menos de 5.40 metros sobre vías públicas, calles, paseos, plazas y plazuelas.</w:t>
      </w:r>
    </w:p>
    <w:p w:rsidR="00450D08" w:rsidRPr="00606B43" w:rsidRDefault="00450D08" w:rsidP="00A20CD0">
      <w:pPr>
        <w:pStyle w:val="plecas"/>
        <w:spacing w:line="360" w:lineRule="auto"/>
        <w:jc w:val="both"/>
        <w:rPr>
          <w:rFonts w:ascii="Arial" w:hAnsi="Arial" w:cs="Arial"/>
          <w:sz w:val="24"/>
          <w:szCs w:val="24"/>
        </w:rPr>
      </w:pPr>
      <w:r w:rsidRPr="00606B43">
        <w:rPr>
          <w:rFonts w:ascii="Arial" w:hAnsi="Arial" w:cs="Arial"/>
          <w:sz w:val="24"/>
          <w:szCs w:val="24"/>
        </w:rPr>
        <w:t>f) No menos de 1.00 metro respecto a ventanas, puertas, salidas de emergencias o sitios semejantes.</w:t>
      </w:r>
    </w:p>
    <w:p w:rsidR="005630BE" w:rsidRDefault="005630BE" w:rsidP="00A20CD0">
      <w:pPr>
        <w:pStyle w:val="Cdetexto"/>
        <w:spacing w:line="360" w:lineRule="auto"/>
        <w:ind w:firstLine="0"/>
        <w:jc w:val="both"/>
        <w:rPr>
          <w:rFonts w:ascii="Arial" w:hAnsi="Arial" w:cs="Arial"/>
          <w:b/>
          <w:color w:val="auto"/>
          <w:sz w:val="24"/>
          <w:szCs w:val="24"/>
        </w:rPr>
      </w:pPr>
    </w:p>
    <w:p w:rsidR="00450D08" w:rsidRPr="00606B43" w:rsidRDefault="00450D08"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ED4087" w:rsidRPr="00606B43">
        <w:rPr>
          <w:rFonts w:ascii="Arial" w:hAnsi="Arial" w:cs="Arial"/>
          <w:b/>
          <w:color w:val="auto"/>
          <w:sz w:val="24"/>
          <w:szCs w:val="24"/>
        </w:rPr>
        <w:t xml:space="preserve"> 1</w:t>
      </w:r>
      <w:r w:rsidR="006D669F">
        <w:rPr>
          <w:rFonts w:ascii="Arial" w:hAnsi="Arial" w:cs="Arial"/>
          <w:b/>
          <w:color w:val="auto"/>
          <w:sz w:val="24"/>
          <w:szCs w:val="24"/>
        </w:rPr>
        <w:t>3</w:t>
      </w:r>
      <w:r w:rsidR="00C966D2">
        <w:rPr>
          <w:rFonts w:ascii="Arial" w:hAnsi="Arial" w:cs="Arial"/>
          <w:b/>
          <w:color w:val="auto"/>
          <w:sz w:val="24"/>
          <w:szCs w:val="24"/>
        </w:rPr>
        <w:t>2</w:t>
      </w:r>
      <w:r w:rsidRPr="00606B43">
        <w:rPr>
          <w:rFonts w:ascii="Arial" w:hAnsi="Arial" w:cs="Arial"/>
          <w:b/>
          <w:color w:val="auto"/>
          <w:sz w:val="24"/>
          <w:szCs w:val="24"/>
        </w:rPr>
        <w:t>:</w:t>
      </w:r>
      <w:r w:rsidRPr="00606B43">
        <w:rPr>
          <w:rFonts w:ascii="Arial" w:hAnsi="Arial" w:cs="Arial"/>
          <w:color w:val="auto"/>
          <w:sz w:val="24"/>
          <w:szCs w:val="24"/>
        </w:rPr>
        <w:t xml:space="preserve"> El punto de retención de los conductores de acometida no estará a menos de 3.00 metros sobre el suelo y debe tener una resistencia adecuada que soporte con seguridad el esfuerzo impuesto por la acometida.</w:t>
      </w:r>
    </w:p>
    <w:p w:rsidR="006D669F" w:rsidRDefault="006D669F" w:rsidP="00A20CD0">
      <w:pPr>
        <w:pStyle w:val="Cdetexto"/>
        <w:spacing w:line="360" w:lineRule="auto"/>
        <w:ind w:firstLine="0"/>
        <w:jc w:val="both"/>
        <w:rPr>
          <w:rFonts w:ascii="Arial" w:hAnsi="Arial" w:cs="Arial"/>
          <w:b/>
          <w:color w:val="auto"/>
          <w:sz w:val="24"/>
          <w:szCs w:val="24"/>
        </w:rPr>
      </w:pPr>
    </w:p>
    <w:p w:rsidR="00624551" w:rsidRPr="00606B43" w:rsidRDefault="00ED4087"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 1</w:t>
      </w:r>
      <w:r w:rsidR="001F3689">
        <w:rPr>
          <w:rFonts w:ascii="Arial" w:hAnsi="Arial" w:cs="Arial"/>
          <w:b/>
          <w:color w:val="auto"/>
          <w:sz w:val="24"/>
          <w:szCs w:val="24"/>
        </w:rPr>
        <w:t>3</w:t>
      </w:r>
      <w:r w:rsidR="00C966D2">
        <w:rPr>
          <w:rFonts w:ascii="Arial" w:hAnsi="Arial" w:cs="Arial"/>
          <w:b/>
          <w:color w:val="auto"/>
          <w:sz w:val="24"/>
          <w:szCs w:val="24"/>
        </w:rPr>
        <w:t>3</w:t>
      </w:r>
      <w:r w:rsidR="00624551" w:rsidRPr="00606B43">
        <w:rPr>
          <w:rFonts w:ascii="Arial" w:hAnsi="Arial" w:cs="Arial"/>
          <w:b/>
          <w:color w:val="auto"/>
          <w:sz w:val="24"/>
          <w:szCs w:val="24"/>
        </w:rPr>
        <w:t xml:space="preserve">: </w:t>
      </w:r>
      <w:r w:rsidR="001F3689">
        <w:rPr>
          <w:rFonts w:ascii="Arial" w:hAnsi="Arial" w:cs="Arial"/>
          <w:color w:val="auto"/>
          <w:sz w:val="24"/>
          <w:szCs w:val="24"/>
        </w:rPr>
        <w:t>N</w:t>
      </w:r>
      <w:r w:rsidR="00624551" w:rsidRPr="00606B43">
        <w:rPr>
          <w:rFonts w:ascii="Arial" w:hAnsi="Arial" w:cs="Arial"/>
          <w:color w:val="auto"/>
          <w:sz w:val="24"/>
          <w:szCs w:val="24"/>
        </w:rPr>
        <w:t xml:space="preserve">o se permite que los </w:t>
      </w:r>
      <w:r w:rsidR="00D431B9" w:rsidRPr="00606B43">
        <w:rPr>
          <w:rFonts w:ascii="Arial" w:hAnsi="Arial" w:cs="Arial"/>
          <w:color w:val="auto"/>
          <w:sz w:val="24"/>
          <w:szCs w:val="24"/>
        </w:rPr>
        <w:t>sistemas</w:t>
      </w:r>
      <w:r w:rsidR="00624551" w:rsidRPr="00606B43">
        <w:rPr>
          <w:rFonts w:ascii="Arial" w:hAnsi="Arial" w:cs="Arial"/>
          <w:color w:val="auto"/>
          <w:sz w:val="24"/>
          <w:szCs w:val="24"/>
        </w:rPr>
        <w:t xml:space="preserve"> de control de consumo de energía</w:t>
      </w:r>
      <w:r w:rsidR="00D431B9" w:rsidRPr="00606B43">
        <w:rPr>
          <w:rFonts w:ascii="Arial" w:hAnsi="Arial" w:cs="Arial"/>
          <w:color w:val="auto"/>
          <w:sz w:val="24"/>
          <w:szCs w:val="24"/>
        </w:rPr>
        <w:t xml:space="preserve"> estén </w:t>
      </w:r>
      <w:r w:rsidR="00853077" w:rsidRPr="00606B43">
        <w:rPr>
          <w:rFonts w:ascii="Arial" w:hAnsi="Arial" w:cs="Arial"/>
          <w:color w:val="auto"/>
          <w:sz w:val="24"/>
          <w:szCs w:val="24"/>
        </w:rPr>
        <w:t>expuestos</w:t>
      </w:r>
      <w:r w:rsidR="00D431B9" w:rsidRPr="00606B43">
        <w:rPr>
          <w:rFonts w:ascii="Arial" w:hAnsi="Arial" w:cs="Arial"/>
          <w:color w:val="auto"/>
          <w:sz w:val="24"/>
          <w:szCs w:val="24"/>
        </w:rPr>
        <w:t xml:space="preserve"> en fachada</w:t>
      </w:r>
      <w:r w:rsidR="00B804C9">
        <w:rPr>
          <w:rFonts w:ascii="Arial" w:hAnsi="Arial" w:cs="Arial"/>
          <w:color w:val="auto"/>
          <w:sz w:val="24"/>
          <w:szCs w:val="24"/>
        </w:rPr>
        <w:t>s</w:t>
      </w:r>
      <w:r w:rsidR="00D431B9" w:rsidRPr="00606B43">
        <w:rPr>
          <w:rFonts w:ascii="Arial" w:hAnsi="Arial" w:cs="Arial"/>
          <w:color w:val="auto"/>
          <w:sz w:val="24"/>
          <w:szCs w:val="24"/>
        </w:rPr>
        <w:t>, estos no pueden</w:t>
      </w:r>
      <w:r w:rsidR="006245A2" w:rsidRPr="00606B43">
        <w:rPr>
          <w:rFonts w:ascii="Arial" w:hAnsi="Arial" w:cs="Arial"/>
          <w:color w:val="auto"/>
          <w:sz w:val="24"/>
          <w:szCs w:val="24"/>
        </w:rPr>
        <w:t xml:space="preserve"> reflejar </w:t>
      </w:r>
      <w:proofErr w:type="spellStart"/>
      <w:r w:rsidR="006245A2" w:rsidRPr="00606B43">
        <w:rPr>
          <w:rFonts w:ascii="Arial" w:hAnsi="Arial" w:cs="Arial"/>
          <w:color w:val="auto"/>
          <w:sz w:val="24"/>
          <w:szCs w:val="24"/>
        </w:rPr>
        <w:t>flacheos</w:t>
      </w:r>
      <w:proofErr w:type="spellEnd"/>
      <w:r w:rsidR="006245A2" w:rsidRPr="00606B43">
        <w:rPr>
          <w:rFonts w:ascii="Arial" w:hAnsi="Arial" w:cs="Arial"/>
          <w:color w:val="auto"/>
          <w:sz w:val="24"/>
          <w:szCs w:val="24"/>
        </w:rPr>
        <w:t xml:space="preserve"> i</w:t>
      </w:r>
      <w:r w:rsidR="00343BAF" w:rsidRPr="00606B43">
        <w:rPr>
          <w:rFonts w:ascii="Arial" w:hAnsi="Arial" w:cs="Arial"/>
          <w:color w:val="auto"/>
          <w:sz w:val="24"/>
          <w:szCs w:val="24"/>
        </w:rPr>
        <w:t>ntermitente</w:t>
      </w:r>
      <w:r w:rsidR="00B804C9">
        <w:rPr>
          <w:rFonts w:ascii="Arial" w:hAnsi="Arial" w:cs="Arial"/>
          <w:color w:val="auto"/>
          <w:sz w:val="24"/>
          <w:szCs w:val="24"/>
        </w:rPr>
        <w:t>s</w:t>
      </w:r>
      <w:r w:rsidR="00343BAF" w:rsidRPr="00606B43">
        <w:rPr>
          <w:rFonts w:ascii="Arial" w:hAnsi="Arial" w:cs="Arial"/>
          <w:color w:val="auto"/>
          <w:sz w:val="24"/>
          <w:szCs w:val="24"/>
        </w:rPr>
        <w:t xml:space="preserve"> al espacio público.</w:t>
      </w:r>
    </w:p>
    <w:p w:rsidR="00631339" w:rsidRPr="00606B43" w:rsidRDefault="00631339" w:rsidP="00A20CD0">
      <w:pPr>
        <w:pStyle w:val="acciones"/>
        <w:spacing w:line="360" w:lineRule="auto"/>
        <w:jc w:val="both"/>
        <w:rPr>
          <w:rFonts w:ascii="Arial" w:hAnsi="Arial" w:cs="Arial"/>
          <w:b/>
          <w:i w:val="0"/>
          <w:sz w:val="24"/>
          <w:szCs w:val="24"/>
        </w:rPr>
      </w:pPr>
    </w:p>
    <w:p w:rsidR="00787F84" w:rsidRDefault="00787F84" w:rsidP="00A20CD0">
      <w:pPr>
        <w:pStyle w:val="acciones"/>
        <w:spacing w:line="360" w:lineRule="auto"/>
        <w:jc w:val="both"/>
        <w:rPr>
          <w:rFonts w:ascii="Arial" w:hAnsi="Arial" w:cs="Arial"/>
          <w:b/>
          <w:i w:val="0"/>
          <w:sz w:val="24"/>
          <w:szCs w:val="24"/>
        </w:rPr>
      </w:pPr>
    </w:p>
    <w:p w:rsidR="00450D08" w:rsidRPr="00606B43" w:rsidRDefault="00EC1E50" w:rsidP="00A20CD0">
      <w:pPr>
        <w:pStyle w:val="acciones"/>
        <w:spacing w:line="360" w:lineRule="auto"/>
        <w:ind w:left="2268"/>
        <w:jc w:val="both"/>
        <w:rPr>
          <w:rFonts w:ascii="Arial" w:hAnsi="Arial" w:cs="Arial"/>
          <w:b/>
          <w:i w:val="0"/>
          <w:sz w:val="24"/>
          <w:szCs w:val="24"/>
        </w:rPr>
      </w:pPr>
      <w:r w:rsidRPr="00606B43">
        <w:rPr>
          <w:rFonts w:ascii="Arial" w:hAnsi="Arial" w:cs="Arial"/>
          <w:b/>
          <w:i w:val="0"/>
          <w:sz w:val="24"/>
          <w:szCs w:val="24"/>
        </w:rPr>
        <w:lastRenderedPageBreak/>
        <w:t>SECCIÓN QUINTA</w:t>
      </w:r>
    </w:p>
    <w:p w:rsidR="00450D08" w:rsidRDefault="00450D08" w:rsidP="00A20CD0">
      <w:pPr>
        <w:pStyle w:val="acciones"/>
        <w:spacing w:line="360" w:lineRule="auto"/>
        <w:ind w:left="2268"/>
        <w:jc w:val="both"/>
        <w:rPr>
          <w:rFonts w:ascii="Arial" w:hAnsi="Arial" w:cs="Arial"/>
          <w:b/>
          <w:i w:val="0"/>
          <w:sz w:val="24"/>
          <w:szCs w:val="24"/>
        </w:rPr>
      </w:pPr>
      <w:r w:rsidRPr="00606B43">
        <w:rPr>
          <w:rFonts w:ascii="Arial" w:hAnsi="Arial" w:cs="Arial"/>
          <w:b/>
          <w:i w:val="0"/>
          <w:sz w:val="24"/>
          <w:szCs w:val="24"/>
        </w:rPr>
        <w:t>De los derrumbes</w:t>
      </w:r>
    </w:p>
    <w:p w:rsidR="001F3689" w:rsidRPr="001F3689" w:rsidRDefault="001F3689" w:rsidP="00A20CD0">
      <w:pPr>
        <w:pStyle w:val="Cdetexto"/>
        <w:jc w:val="both"/>
      </w:pPr>
    </w:p>
    <w:p w:rsidR="00450D08" w:rsidRPr="00606B43" w:rsidRDefault="00450D08"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 1</w:t>
      </w:r>
      <w:r w:rsidR="001F3689">
        <w:rPr>
          <w:rFonts w:ascii="Arial" w:hAnsi="Arial" w:cs="Arial"/>
          <w:b/>
          <w:color w:val="auto"/>
          <w:sz w:val="24"/>
          <w:szCs w:val="24"/>
        </w:rPr>
        <w:t>3</w:t>
      </w:r>
      <w:r w:rsidR="00C966D2">
        <w:rPr>
          <w:rFonts w:ascii="Arial" w:hAnsi="Arial" w:cs="Arial"/>
          <w:b/>
          <w:color w:val="auto"/>
          <w:sz w:val="24"/>
          <w:szCs w:val="24"/>
        </w:rPr>
        <w:t>4</w:t>
      </w:r>
      <w:r w:rsidRPr="00606B43">
        <w:rPr>
          <w:rFonts w:ascii="Arial" w:hAnsi="Arial" w:cs="Arial"/>
          <w:b/>
          <w:color w:val="auto"/>
          <w:sz w:val="24"/>
          <w:szCs w:val="24"/>
        </w:rPr>
        <w:t>:</w:t>
      </w:r>
      <w:r w:rsidRPr="00606B43">
        <w:rPr>
          <w:rFonts w:ascii="Arial" w:hAnsi="Arial" w:cs="Arial"/>
          <w:color w:val="auto"/>
          <w:sz w:val="24"/>
          <w:szCs w:val="24"/>
        </w:rPr>
        <w:t xml:space="preserve"> El Grupo de Control, luego de considerar el </w:t>
      </w:r>
      <w:r w:rsidR="00E25CC4" w:rsidRPr="00606B43">
        <w:rPr>
          <w:rFonts w:ascii="Arial" w:hAnsi="Arial" w:cs="Arial"/>
          <w:color w:val="auto"/>
          <w:sz w:val="24"/>
          <w:szCs w:val="24"/>
        </w:rPr>
        <w:t>dict</w:t>
      </w:r>
      <w:r w:rsidR="00E25CC4">
        <w:rPr>
          <w:rFonts w:ascii="Arial" w:hAnsi="Arial" w:cs="Arial"/>
          <w:color w:val="auto"/>
          <w:sz w:val="24"/>
          <w:szCs w:val="24"/>
        </w:rPr>
        <w:t>a</w:t>
      </w:r>
      <w:r w:rsidR="00E25CC4" w:rsidRPr="00606B43">
        <w:rPr>
          <w:rFonts w:ascii="Arial" w:hAnsi="Arial" w:cs="Arial"/>
          <w:color w:val="auto"/>
          <w:sz w:val="24"/>
          <w:szCs w:val="24"/>
        </w:rPr>
        <w:t>men</w:t>
      </w:r>
      <w:r w:rsidRPr="00606B43">
        <w:rPr>
          <w:rFonts w:ascii="Arial" w:hAnsi="Arial" w:cs="Arial"/>
          <w:color w:val="auto"/>
          <w:sz w:val="24"/>
          <w:szCs w:val="24"/>
        </w:rPr>
        <w:t xml:space="preserve"> de los especialistas autorizados para tal fin, podrá ordenar el apuntalamiento de edificaciones en mal estado o para las que se prevea una intervención constructiva, definiendo el plazo necesario para ejecutar la obra en cuestión.</w:t>
      </w:r>
    </w:p>
    <w:p w:rsidR="001F3689" w:rsidRDefault="001F3689" w:rsidP="00A20CD0">
      <w:pPr>
        <w:pStyle w:val="Cdetexto"/>
        <w:spacing w:line="360" w:lineRule="auto"/>
        <w:ind w:firstLine="0"/>
        <w:jc w:val="both"/>
        <w:rPr>
          <w:rFonts w:ascii="Arial" w:hAnsi="Arial" w:cs="Arial"/>
          <w:b/>
          <w:color w:val="auto"/>
          <w:sz w:val="24"/>
          <w:szCs w:val="24"/>
        </w:rPr>
      </w:pPr>
    </w:p>
    <w:p w:rsidR="00450D08" w:rsidRPr="00606B43" w:rsidRDefault="00450D08"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 1</w:t>
      </w:r>
      <w:r w:rsidR="001F3689">
        <w:rPr>
          <w:rFonts w:ascii="Arial" w:hAnsi="Arial" w:cs="Arial"/>
          <w:b/>
          <w:color w:val="auto"/>
          <w:sz w:val="24"/>
          <w:szCs w:val="24"/>
        </w:rPr>
        <w:t>3</w:t>
      </w:r>
      <w:r w:rsidR="00C966D2">
        <w:rPr>
          <w:rFonts w:ascii="Arial" w:hAnsi="Arial" w:cs="Arial"/>
          <w:b/>
          <w:color w:val="auto"/>
          <w:sz w:val="24"/>
          <w:szCs w:val="24"/>
        </w:rPr>
        <w:t>5</w:t>
      </w:r>
      <w:r w:rsidRPr="00606B43">
        <w:rPr>
          <w:rFonts w:ascii="Arial" w:hAnsi="Arial" w:cs="Arial"/>
          <w:b/>
          <w:color w:val="auto"/>
          <w:sz w:val="24"/>
          <w:szCs w:val="24"/>
        </w:rPr>
        <w:t>:</w:t>
      </w:r>
      <w:r w:rsidRPr="00606B43">
        <w:rPr>
          <w:rFonts w:ascii="Arial" w:hAnsi="Arial" w:cs="Arial"/>
          <w:color w:val="auto"/>
          <w:sz w:val="24"/>
          <w:szCs w:val="24"/>
        </w:rPr>
        <w:t xml:space="preserve"> En caso de derrumbe, las instancias correspondientes de la Oficina del </w:t>
      </w:r>
      <w:r w:rsidR="00343BAF" w:rsidRPr="00606B43">
        <w:rPr>
          <w:rFonts w:ascii="Arial" w:hAnsi="Arial" w:cs="Arial"/>
          <w:color w:val="auto"/>
          <w:sz w:val="24"/>
          <w:szCs w:val="24"/>
        </w:rPr>
        <w:t>Conservador</w:t>
      </w:r>
      <w:r w:rsidRPr="00606B43">
        <w:rPr>
          <w:rFonts w:ascii="Arial" w:hAnsi="Arial" w:cs="Arial"/>
          <w:color w:val="auto"/>
          <w:sz w:val="24"/>
          <w:szCs w:val="24"/>
        </w:rPr>
        <w:t xml:space="preserve"> y el gobierno municipal, están en la obligación de hacer ejecutar en el menor plazo las acciones siguientes:</w:t>
      </w:r>
    </w:p>
    <w:p w:rsidR="00450D08" w:rsidRPr="00606B43" w:rsidRDefault="00450D08" w:rsidP="00A20CD0">
      <w:pPr>
        <w:pStyle w:val="plecas"/>
        <w:spacing w:line="360" w:lineRule="auto"/>
        <w:ind w:left="284"/>
        <w:jc w:val="both"/>
        <w:rPr>
          <w:rFonts w:ascii="Arial" w:hAnsi="Arial" w:cs="Arial"/>
          <w:sz w:val="24"/>
          <w:szCs w:val="24"/>
        </w:rPr>
      </w:pPr>
      <w:r w:rsidRPr="00606B43">
        <w:rPr>
          <w:rFonts w:ascii="Arial" w:hAnsi="Arial" w:cs="Arial"/>
          <w:sz w:val="24"/>
          <w:szCs w:val="24"/>
        </w:rPr>
        <w:t>a) Clasificación de los elementos reciclables y traslado de los mismos a los almacenes habilitados para tales efectos.</w:t>
      </w:r>
    </w:p>
    <w:p w:rsidR="00450D08" w:rsidRPr="00606B43" w:rsidRDefault="00450D08" w:rsidP="00A20CD0">
      <w:pPr>
        <w:pStyle w:val="plecas"/>
        <w:spacing w:line="360" w:lineRule="auto"/>
        <w:ind w:left="284"/>
        <w:jc w:val="both"/>
        <w:rPr>
          <w:rFonts w:ascii="Arial" w:hAnsi="Arial" w:cs="Arial"/>
          <w:sz w:val="24"/>
          <w:szCs w:val="24"/>
        </w:rPr>
      </w:pPr>
      <w:r w:rsidRPr="00606B43">
        <w:rPr>
          <w:rFonts w:ascii="Arial" w:hAnsi="Arial" w:cs="Arial"/>
          <w:sz w:val="24"/>
          <w:szCs w:val="24"/>
        </w:rPr>
        <w:t>b) Recogida y traslado de escombros a vertederos oficiales.</w:t>
      </w:r>
    </w:p>
    <w:p w:rsidR="00450D08" w:rsidRPr="00606B43" w:rsidRDefault="00450D08" w:rsidP="00A20CD0">
      <w:pPr>
        <w:pStyle w:val="plecas"/>
        <w:spacing w:line="360" w:lineRule="auto"/>
        <w:ind w:left="284"/>
        <w:jc w:val="both"/>
        <w:rPr>
          <w:rFonts w:ascii="Arial" w:hAnsi="Arial" w:cs="Arial"/>
          <w:sz w:val="24"/>
          <w:szCs w:val="24"/>
        </w:rPr>
      </w:pPr>
      <w:r w:rsidRPr="00606B43">
        <w:rPr>
          <w:rFonts w:ascii="Arial" w:hAnsi="Arial" w:cs="Arial"/>
          <w:sz w:val="24"/>
          <w:szCs w:val="24"/>
        </w:rPr>
        <w:t>c) Protección temporal del área de derrumbe con vallas de dos metros de altura, y señalización de la peligrosidad del lugar.</w:t>
      </w:r>
    </w:p>
    <w:p w:rsidR="00C13E4C" w:rsidRDefault="00C13E4C" w:rsidP="00A20CD0">
      <w:pPr>
        <w:pStyle w:val="acciones"/>
        <w:spacing w:line="360" w:lineRule="auto"/>
        <w:jc w:val="both"/>
        <w:rPr>
          <w:rFonts w:ascii="Arial" w:hAnsi="Arial" w:cs="Arial"/>
          <w:b/>
          <w:i w:val="0"/>
          <w:sz w:val="24"/>
          <w:szCs w:val="24"/>
        </w:rPr>
      </w:pPr>
    </w:p>
    <w:p w:rsidR="001F3689" w:rsidRDefault="001F3689" w:rsidP="00A20CD0">
      <w:pPr>
        <w:pStyle w:val="Cdetexto"/>
        <w:jc w:val="both"/>
      </w:pPr>
    </w:p>
    <w:p w:rsidR="006D669F" w:rsidRDefault="006D669F" w:rsidP="00A20CD0">
      <w:pPr>
        <w:pStyle w:val="acciones"/>
        <w:spacing w:line="360" w:lineRule="auto"/>
        <w:jc w:val="both"/>
        <w:rPr>
          <w:rFonts w:ascii="Arial" w:hAnsi="Arial" w:cs="Arial"/>
          <w:b/>
          <w:i w:val="0"/>
          <w:sz w:val="24"/>
          <w:szCs w:val="24"/>
        </w:rPr>
      </w:pPr>
    </w:p>
    <w:p w:rsidR="006D669F" w:rsidRDefault="006D669F" w:rsidP="00A20CD0">
      <w:pPr>
        <w:pStyle w:val="acciones"/>
        <w:spacing w:line="360" w:lineRule="auto"/>
        <w:jc w:val="both"/>
        <w:rPr>
          <w:rFonts w:ascii="Arial" w:hAnsi="Arial" w:cs="Arial"/>
          <w:b/>
          <w:i w:val="0"/>
          <w:sz w:val="24"/>
          <w:szCs w:val="24"/>
        </w:rPr>
      </w:pPr>
    </w:p>
    <w:p w:rsidR="00C34576" w:rsidRDefault="00C34576" w:rsidP="00A20CD0">
      <w:pPr>
        <w:pStyle w:val="Cdetexto"/>
        <w:jc w:val="both"/>
      </w:pPr>
    </w:p>
    <w:p w:rsidR="00C34576" w:rsidRDefault="00C34576" w:rsidP="00A20CD0">
      <w:pPr>
        <w:pStyle w:val="Cdetexto"/>
        <w:jc w:val="both"/>
      </w:pPr>
    </w:p>
    <w:p w:rsidR="00C34576" w:rsidRDefault="00C34576" w:rsidP="00A20CD0">
      <w:pPr>
        <w:pStyle w:val="Cdetexto"/>
        <w:jc w:val="both"/>
      </w:pPr>
    </w:p>
    <w:p w:rsidR="00C34576" w:rsidRDefault="00C34576" w:rsidP="00A20CD0">
      <w:pPr>
        <w:pStyle w:val="Cdetexto"/>
        <w:jc w:val="both"/>
      </w:pPr>
    </w:p>
    <w:p w:rsidR="00C34576" w:rsidRDefault="00C34576" w:rsidP="00A20CD0">
      <w:pPr>
        <w:pStyle w:val="Cdetexto"/>
        <w:jc w:val="both"/>
      </w:pPr>
    </w:p>
    <w:p w:rsidR="00C34576" w:rsidRDefault="00C34576" w:rsidP="00A20CD0">
      <w:pPr>
        <w:pStyle w:val="Cdetexto"/>
        <w:jc w:val="both"/>
      </w:pPr>
    </w:p>
    <w:p w:rsidR="00C34576" w:rsidRDefault="00C34576" w:rsidP="00A20CD0">
      <w:pPr>
        <w:pStyle w:val="Cdetexto"/>
        <w:jc w:val="both"/>
      </w:pPr>
    </w:p>
    <w:p w:rsidR="00C34576" w:rsidRDefault="00C34576" w:rsidP="00A20CD0">
      <w:pPr>
        <w:pStyle w:val="Cdetexto"/>
        <w:jc w:val="both"/>
      </w:pPr>
    </w:p>
    <w:p w:rsidR="00C34576" w:rsidRDefault="00C34576" w:rsidP="00A20CD0">
      <w:pPr>
        <w:pStyle w:val="Cdetexto"/>
        <w:jc w:val="both"/>
      </w:pPr>
    </w:p>
    <w:p w:rsidR="00C34576" w:rsidRDefault="00C34576" w:rsidP="00A20CD0">
      <w:pPr>
        <w:pStyle w:val="Cdetexto"/>
        <w:jc w:val="both"/>
      </w:pPr>
    </w:p>
    <w:p w:rsidR="00C34576" w:rsidRDefault="00C34576" w:rsidP="00A20CD0">
      <w:pPr>
        <w:pStyle w:val="Cdetexto"/>
        <w:jc w:val="both"/>
      </w:pPr>
    </w:p>
    <w:p w:rsidR="00C34576" w:rsidRDefault="00C34576" w:rsidP="00A20CD0">
      <w:pPr>
        <w:pStyle w:val="Cdetexto"/>
        <w:jc w:val="both"/>
      </w:pPr>
    </w:p>
    <w:p w:rsidR="00C34576" w:rsidRDefault="00C34576" w:rsidP="00A20CD0">
      <w:pPr>
        <w:pStyle w:val="Cdetexto"/>
        <w:jc w:val="both"/>
      </w:pPr>
    </w:p>
    <w:p w:rsidR="00C34576" w:rsidRDefault="00C34576" w:rsidP="00A20CD0">
      <w:pPr>
        <w:pStyle w:val="Cdetexto"/>
        <w:jc w:val="both"/>
      </w:pPr>
    </w:p>
    <w:p w:rsidR="00C34576" w:rsidRDefault="00C34576" w:rsidP="00A20CD0">
      <w:pPr>
        <w:pStyle w:val="Cdetexto"/>
        <w:jc w:val="both"/>
      </w:pPr>
    </w:p>
    <w:p w:rsidR="00C34576" w:rsidRDefault="00C34576" w:rsidP="00A20CD0">
      <w:pPr>
        <w:pStyle w:val="Cdetexto"/>
        <w:jc w:val="both"/>
      </w:pPr>
    </w:p>
    <w:p w:rsidR="00C34576" w:rsidRDefault="00C34576" w:rsidP="00A20CD0">
      <w:pPr>
        <w:pStyle w:val="Cdetexto"/>
        <w:jc w:val="both"/>
      </w:pPr>
    </w:p>
    <w:p w:rsidR="00C34576" w:rsidRDefault="00C34576" w:rsidP="00A20CD0">
      <w:pPr>
        <w:pStyle w:val="Cdetexto"/>
        <w:jc w:val="both"/>
      </w:pPr>
    </w:p>
    <w:p w:rsidR="00C34576" w:rsidRDefault="00C34576" w:rsidP="00A20CD0">
      <w:pPr>
        <w:pStyle w:val="Cdetexto"/>
        <w:jc w:val="both"/>
      </w:pPr>
    </w:p>
    <w:p w:rsidR="00C34576" w:rsidRDefault="00C34576" w:rsidP="00A20CD0">
      <w:pPr>
        <w:pStyle w:val="Cdetexto"/>
        <w:jc w:val="both"/>
      </w:pPr>
    </w:p>
    <w:p w:rsidR="00E25CC4" w:rsidRDefault="00E25CC4" w:rsidP="00A20CD0">
      <w:pPr>
        <w:pStyle w:val="Cdetexto"/>
        <w:jc w:val="both"/>
      </w:pPr>
    </w:p>
    <w:p w:rsidR="00E25CC4" w:rsidRDefault="00E25CC4" w:rsidP="00A20CD0">
      <w:pPr>
        <w:pStyle w:val="Cdetexto"/>
        <w:jc w:val="both"/>
      </w:pPr>
    </w:p>
    <w:p w:rsidR="00E25CC4" w:rsidRDefault="00E25CC4" w:rsidP="00A20CD0">
      <w:pPr>
        <w:pStyle w:val="Cdetexto"/>
        <w:jc w:val="both"/>
      </w:pPr>
    </w:p>
    <w:p w:rsidR="005A7374" w:rsidRPr="008F04C5" w:rsidRDefault="00EC1E50" w:rsidP="00F724A5">
      <w:pPr>
        <w:pStyle w:val="acciones"/>
        <w:numPr>
          <w:ilvl w:val="0"/>
          <w:numId w:val="36"/>
        </w:numPr>
        <w:spacing w:line="360" w:lineRule="auto"/>
        <w:ind w:left="2268" w:firstLine="0"/>
        <w:jc w:val="both"/>
        <w:rPr>
          <w:i w:val="0"/>
          <w:sz w:val="24"/>
          <w:szCs w:val="24"/>
        </w:rPr>
      </w:pPr>
      <w:r w:rsidRPr="008F04C5">
        <w:rPr>
          <w:i w:val="0"/>
          <w:sz w:val="24"/>
          <w:szCs w:val="24"/>
        </w:rPr>
        <w:t>REGULACIONES ESPECÍFICAS DE INTERVENCIÓN URBANA</w:t>
      </w:r>
    </w:p>
    <w:p w:rsidR="00C84B95" w:rsidRPr="00EC1E50" w:rsidRDefault="003F7E02" w:rsidP="00A20CD0">
      <w:pPr>
        <w:pStyle w:val="acciones"/>
        <w:spacing w:line="360" w:lineRule="auto"/>
        <w:ind w:left="2268"/>
        <w:jc w:val="both"/>
        <w:rPr>
          <w:rFonts w:ascii="Arial" w:hAnsi="Arial" w:cs="Arial"/>
          <w:b/>
          <w:sz w:val="24"/>
          <w:szCs w:val="24"/>
        </w:rPr>
      </w:pPr>
      <w:r w:rsidRPr="00EC1E50">
        <w:rPr>
          <w:rFonts w:ascii="Arial" w:hAnsi="Arial" w:cs="Arial"/>
          <w:b/>
          <w:sz w:val="24"/>
          <w:szCs w:val="24"/>
        </w:rPr>
        <w:t xml:space="preserve">Zona </w:t>
      </w:r>
      <w:r w:rsidR="00C84B95" w:rsidRPr="00EC1E50">
        <w:rPr>
          <w:rFonts w:ascii="Arial" w:hAnsi="Arial" w:cs="Arial"/>
          <w:b/>
          <w:sz w:val="24"/>
          <w:szCs w:val="24"/>
        </w:rPr>
        <w:t>de Protección Mayor Valor “Zona A”</w:t>
      </w:r>
    </w:p>
    <w:p w:rsidR="001F3689" w:rsidRDefault="001F3689" w:rsidP="00A20CD0">
      <w:pPr>
        <w:pStyle w:val="Cdetexto"/>
        <w:jc w:val="both"/>
      </w:pPr>
    </w:p>
    <w:p w:rsidR="007D3417" w:rsidRPr="001F3689" w:rsidRDefault="007D3417" w:rsidP="00A20CD0">
      <w:pPr>
        <w:pStyle w:val="Cdetexto"/>
        <w:jc w:val="both"/>
      </w:pPr>
    </w:p>
    <w:p w:rsidR="00EC09C0" w:rsidRPr="00606B43" w:rsidRDefault="00EC09C0" w:rsidP="00A20CD0">
      <w:pPr>
        <w:spacing w:after="0" w:line="360" w:lineRule="auto"/>
        <w:jc w:val="both"/>
        <w:rPr>
          <w:rFonts w:ascii="Arial" w:hAnsi="Arial" w:cs="Arial"/>
          <w:sz w:val="24"/>
          <w:szCs w:val="24"/>
        </w:rPr>
      </w:pPr>
      <w:r w:rsidRPr="00606B43">
        <w:rPr>
          <w:rFonts w:ascii="Arial" w:hAnsi="Arial" w:cs="Arial"/>
          <w:noProof/>
          <w:sz w:val="24"/>
          <w:szCs w:val="24"/>
          <w:lang w:eastAsia="es-ES"/>
        </w:rPr>
        <w:drawing>
          <wp:anchor distT="0" distB="0" distL="114300" distR="114300" simplePos="0" relativeHeight="251674624" behindDoc="0" locked="0" layoutInCell="1" allowOverlap="1">
            <wp:simplePos x="0" y="0"/>
            <wp:positionH relativeFrom="column">
              <wp:posOffset>4740910</wp:posOffset>
            </wp:positionH>
            <wp:positionV relativeFrom="paragraph">
              <wp:posOffset>42545</wp:posOffset>
            </wp:positionV>
            <wp:extent cx="1534160" cy="1500505"/>
            <wp:effectExtent l="171450" t="171450" r="370840" b="34734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cstate="email">
                      <a:extLst>
                        <a:ext uri="{28A0092B-C50C-407E-A947-70E740481C1C}">
                          <a14:useLocalDpi xmlns:a14="http://schemas.microsoft.com/office/drawing/2010/main"/>
                        </a:ext>
                      </a:extLst>
                    </a:blip>
                    <a:srcRect/>
                    <a:stretch/>
                  </pic:blipFill>
                  <pic:spPr bwMode="auto">
                    <a:xfrm>
                      <a:off x="0" y="0"/>
                      <a:ext cx="1534160" cy="150050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anchor>
        </w:drawing>
      </w:r>
      <w:r w:rsidR="00194C66" w:rsidRPr="00606B43">
        <w:rPr>
          <w:rFonts w:ascii="Arial" w:hAnsi="Arial" w:cs="Arial"/>
          <w:b/>
          <w:sz w:val="24"/>
          <w:szCs w:val="24"/>
        </w:rPr>
        <w:t>Artículo1</w:t>
      </w:r>
      <w:r w:rsidR="00194C66">
        <w:rPr>
          <w:rFonts w:ascii="Arial" w:hAnsi="Arial" w:cs="Arial"/>
          <w:b/>
          <w:sz w:val="24"/>
          <w:szCs w:val="24"/>
        </w:rPr>
        <w:t>3</w:t>
      </w:r>
      <w:r w:rsidR="00C966D2">
        <w:rPr>
          <w:rFonts w:ascii="Arial" w:hAnsi="Arial" w:cs="Arial"/>
          <w:b/>
          <w:sz w:val="24"/>
          <w:szCs w:val="24"/>
        </w:rPr>
        <w:t>6</w:t>
      </w:r>
      <w:r w:rsidR="00194C66" w:rsidRPr="00606B43">
        <w:rPr>
          <w:rFonts w:ascii="Arial" w:hAnsi="Arial" w:cs="Arial"/>
          <w:b/>
          <w:sz w:val="24"/>
          <w:szCs w:val="24"/>
        </w:rPr>
        <w:t xml:space="preserve">: </w:t>
      </w:r>
      <w:r w:rsidRPr="00606B43">
        <w:rPr>
          <w:rFonts w:ascii="Arial" w:hAnsi="Arial" w:cs="Arial"/>
          <w:sz w:val="24"/>
          <w:szCs w:val="24"/>
        </w:rPr>
        <w:t xml:space="preserve">Limita al norte con la calle Juan Manuel Márquez (Amargura) desde el callejón de Gallegos hasta la calle Ciro Redondo (San José), continua por la calle Rubén Martínez Villena (Real del Jigüe) hasta Piro </w:t>
      </w:r>
      <w:proofErr w:type="spellStart"/>
      <w:r w:rsidRPr="00606B43">
        <w:rPr>
          <w:rFonts w:ascii="Arial" w:hAnsi="Arial" w:cs="Arial"/>
          <w:sz w:val="24"/>
          <w:szCs w:val="24"/>
        </w:rPr>
        <w:t>Guinart</w:t>
      </w:r>
      <w:proofErr w:type="spellEnd"/>
      <w:r w:rsidRPr="00606B43">
        <w:rPr>
          <w:rFonts w:ascii="Arial" w:hAnsi="Arial" w:cs="Arial"/>
          <w:sz w:val="24"/>
          <w:szCs w:val="24"/>
        </w:rPr>
        <w:t xml:space="preserve"> (Boca),  bajando hasta la unión con la calle Gustavo Izquierdo (Gloria), siguiendo por esta vía hasta la calle Francisco J. </w:t>
      </w:r>
      <w:proofErr w:type="spellStart"/>
      <w:r w:rsidRPr="00606B43">
        <w:rPr>
          <w:rFonts w:ascii="Arial" w:hAnsi="Arial" w:cs="Arial"/>
          <w:sz w:val="24"/>
          <w:szCs w:val="24"/>
        </w:rPr>
        <w:t>Zerquera</w:t>
      </w:r>
      <w:proofErr w:type="spellEnd"/>
      <w:r w:rsidRPr="00606B43">
        <w:rPr>
          <w:rFonts w:ascii="Arial" w:hAnsi="Arial" w:cs="Arial"/>
          <w:sz w:val="24"/>
          <w:szCs w:val="24"/>
        </w:rPr>
        <w:t xml:space="preserve"> (Rosario) para tomar hacia el norte hasta la calle Ernesto Valdés Muñoz (Media Luna) y su encuentro con el Callejón de Galdós.</w:t>
      </w:r>
      <w:r w:rsidR="007E3109">
        <w:rPr>
          <w:rFonts w:ascii="Arial" w:hAnsi="Arial" w:cs="Arial"/>
          <w:sz w:val="24"/>
          <w:szCs w:val="24"/>
        </w:rPr>
        <w:t xml:space="preserve"> La misma posee un área de 11.89 Ha.</w:t>
      </w:r>
    </w:p>
    <w:p w:rsidR="00EC09C0" w:rsidRPr="00606B43" w:rsidRDefault="00EC09C0" w:rsidP="00A20CD0">
      <w:pPr>
        <w:spacing w:after="0"/>
        <w:jc w:val="both"/>
        <w:rPr>
          <w:rFonts w:ascii="Arial" w:hAnsi="Arial" w:cs="Arial"/>
          <w:b/>
          <w:i/>
          <w:sz w:val="24"/>
          <w:szCs w:val="24"/>
          <w:u w:val="single"/>
        </w:rPr>
      </w:pPr>
    </w:p>
    <w:p w:rsidR="007A16C1" w:rsidRPr="00606B43" w:rsidRDefault="00003859" w:rsidP="00A20CD0">
      <w:pPr>
        <w:spacing w:after="0" w:line="360" w:lineRule="auto"/>
        <w:jc w:val="both"/>
        <w:rPr>
          <w:rFonts w:ascii="Arial" w:eastAsia="Times New Roman" w:hAnsi="Arial" w:cs="Arial"/>
          <w:sz w:val="24"/>
          <w:szCs w:val="24"/>
          <w:lang w:eastAsia="es-ES"/>
        </w:rPr>
      </w:pPr>
      <w:r w:rsidRPr="00606B43">
        <w:rPr>
          <w:rFonts w:ascii="Arial" w:eastAsia="Times New Roman" w:hAnsi="Arial" w:cs="Arial"/>
          <w:b/>
          <w:sz w:val="24"/>
          <w:szCs w:val="24"/>
          <w:lang w:eastAsia="es-ES"/>
        </w:rPr>
        <w:t xml:space="preserve">Artículo </w:t>
      </w:r>
      <w:r w:rsidR="00ED4087" w:rsidRPr="00606B43">
        <w:rPr>
          <w:rFonts w:ascii="Arial" w:eastAsia="Times New Roman" w:hAnsi="Arial" w:cs="Arial"/>
          <w:b/>
          <w:sz w:val="24"/>
          <w:szCs w:val="24"/>
          <w:lang w:eastAsia="es-ES"/>
        </w:rPr>
        <w:t>1</w:t>
      </w:r>
      <w:r w:rsidR="001F3689">
        <w:rPr>
          <w:rFonts w:ascii="Arial" w:eastAsia="Times New Roman" w:hAnsi="Arial" w:cs="Arial"/>
          <w:b/>
          <w:sz w:val="24"/>
          <w:szCs w:val="24"/>
          <w:lang w:eastAsia="es-ES"/>
        </w:rPr>
        <w:t>3</w:t>
      </w:r>
      <w:r w:rsidR="00C966D2">
        <w:rPr>
          <w:rFonts w:ascii="Arial" w:eastAsia="Times New Roman" w:hAnsi="Arial" w:cs="Arial"/>
          <w:b/>
          <w:sz w:val="24"/>
          <w:szCs w:val="24"/>
          <w:lang w:eastAsia="es-ES"/>
        </w:rPr>
        <w:t>7</w:t>
      </w:r>
      <w:r w:rsidRPr="00606B43">
        <w:rPr>
          <w:rFonts w:ascii="Arial" w:eastAsia="Times New Roman" w:hAnsi="Arial" w:cs="Arial"/>
          <w:b/>
          <w:sz w:val="24"/>
          <w:szCs w:val="24"/>
          <w:lang w:eastAsia="es-ES"/>
        </w:rPr>
        <w:t>:</w:t>
      </w:r>
      <w:r w:rsidR="006E7BCC">
        <w:rPr>
          <w:rFonts w:ascii="Arial" w:eastAsia="Times New Roman" w:hAnsi="Arial" w:cs="Arial"/>
          <w:b/>
          <w:sz w:val="24"/>
          <w:szCs w:val="24"/>
          <w:lang w:eastAsia="es-ES"/>
        </w:rPr>
        <w:t xml:space="preserve"> </w:t>
      </w:r>
      <w:r w:rsidR="002F165C" w:rsidRPr="002F165C">
        <w:rPr>
          <w:rFonts w:ascii="Arial" w:eastAsia="Times New Roman" w:hAnsi="Arial" w:cs="Times New Roman"/>
          <w:sz w:val="24"/>
          <w:szCs w:val="20"/>
          <w:lang w:eastAsia="es-ES"/>
        </w:rPr>
        <w:t>Para la conservación urbanística de la Zona A, definida como al área de mayor valor, las acciones de intervención serán integrales (tanto de los espacios públicos como de los inmuebles), permitiendo que:</w:t>
      </w:r>
    </w:p>
    <w:p w:rsidR="00A31B5D" w:rsidRDefault="008F7E8C" w:rsidP="005736A9">
      <w:pPr>
        <w:pStyle w:val="NUMERACINPARAARTCULOS"/>
        <w:numPr>
          <w:ilvl w:val="0"/>
          <w:numId w:val="12"/>
        </w:numPr>
      </w:pPr>
      <w:r w:rsidRPr="00C34576">
        <w:t>No s</w:t>
      </w:r>
      <w:r w:rsidR="00067D1F" w:rsidRPr="00C34576">
        <w:t xml:space="preserve">e transformen los perfiles urbanos </w:t>
      </w:r>
      <w:r w:rsidR="0096660A" w:rsidRPr="00C34576">
        <w:t>definidos</w:t>
      </w:r>
      <w:r w:rsidR="00A31B5D">
        <w:t>.</w:t>
      </w:r>
    </w:p>
    <w:p w:rsidR="00067D1F" w:rsidRPr="00C34576" w:rsidRDefault="00A31B5D" w:rsidP="005736A9">
      <w:pPr>
        <w:pStyle w:val="NUMERACINPARAARTCULOS"/>
        <w:numPr>
          <w:ilvl w:val="0"/>
          <w:numId w:val="12"/>
        </w:numPr>
      </w:pPr>
      <w:r>
        <w:t>No s</w:t>
      </w:r>
      <w:r w:rsidRPr="00C34576">
        <w:t>e modifique el paisaje urbano de la zona</w:t>
      </w:r>
    </w:p>
    <w:p w:rsidR="0096660A" w:rsidRPr="00C34576" w:rsidRDefault="0096660A" w:rsidP="005736A9">
      <w:pPr>
        <w:pStyle w:val="NUMERACINPARAARTCULOS"/>
        <w:numPr>
          <w:ilvl w:val="0"/>
          <w:numId w:val="12"/>
        </w:numPr>
      </w:pPr>
      <w:r w:rsidRPr="00C34576">
        <w:t xml:space="preserve">Se </w:t>
      </w:r>
      <w:r w:rsidR="008F7E8C" w:rsidRPr="00C34576">
        <w:t>mantenga</w:t>
      </w:r>
      <w:r w:rsidRPr="00C34576">
        <w:t xml:space="preserve"> el carácter residencial</w:t>
      </w:r>
      <w:r w:rsidR="008F7E8C" w:rsidRPr="00C34576">
        <w:t>.</w:t>
      </w:r>
    </w:p>
    <w:p w:rsidR="001F3689" w:rsidRDefault="001F3689" w:rsidP="00A20CD0">
      <w:pPr>
        <w:spacing w:after="0"/>
        <w:jc w:val="both"/>
        <w:rPr>
          <w:rFonts w:ascii="Arial" w:eastAsia="Times New Roman" w:hAnsi="Arial" w:cs="Arial"/>
          <w:b/>
          <w:sz w:val="24"/>
          <w:szCs w:val="24"/>
          <w:lang w:eastAsia="es-ES"/>
        </w:rPr>
      </w:pPr>
    </w:p>
    <w:p w:rsidR="00067D1F" w:rsidRPr="00606B43" w:rsidRDefault="000B67B4" w:rsidP="00A20CD0">
      <w:pPr>
        <w:spacing w:after="0" w:line="360" w:lineRule="auto"/>
        <w:jc w:val="both"/>
        <w:rPr>
          <w:rFonts w:ascii="Arial" w:eastAsia="Times New Roman" w:hAnsi="Arial" w:cs="Arial"/>
          <w:sz w:val="24"/>
          <w:szCs w:val="24"/>
          <w:lang w:eastAsia="es-ES"/>
        </w:rPr>
      </w:pPr>
      <w:r w:rsidRPr="00606B43">
        <w:rPr>
          <w:rFonts w:ascii="Arial" w:eastAsia="Times New Roman" w:hAnsi="Arial" w:cs="Arial"/>
          <w:b/>
          <w:sz w:val="24"/>
          <w:szCs w:val="24"/>
          <w:lang w:eastAsia="es-ES"/>
        </w:rPr>
        <w:t xml:space="preserve">Artículo </w:t>
      </w:r>
      <w:r w:rsidR="00ED4087" w:rsidRPr="00606B43">
        <w:rPr>
          <w:rFonts w:ascii="Arial" w:eastAsia="Times New Roman" w:hAnsi="Arial" w:cs="Arial"/>
          <w:b/>
          <w:sz w:val="24"/>
          <w:szCs w:val="24"/>
          <w:lang w:eastAsia="es-ES"/>
        </w:rPr>
        <w:t>1</w:t>
      </w:r>
      <w:r w:rsidR="001F3689">
        <w:rPr>
          <w:rFonts w:ascii="Arial" w:eastAsia="Times New Roman" w:hAnsi="Arial" w:cs="Arial"/>
          <w:b/>
          <w:sz w:val="24"/>
          <w:szCs w:val="24"/>
          <w:lang w:eastAsia="es-ES"/>
        </w:rPr>
        <w:t>3</w:t>
      </w:r>
      <w:r w:rsidR="00C966D2">
        <w:rPr>
          <w:rFonts w:ascii="Arial" w:eastAsia="Times New Roman" w:hAnsi="Arial" w:cs="Arial"/>
          <w:b/>
          <w:sz w:val="24"/>
          <w:szCs w:val="24"/>
          <w:lang w:eastAsia="es-ES"/>
        </w:rPr>
        <w:t>8</w:t>
      </w:r>
      <w:r w:rsidR="00D47ED1" w:rsidRPr="00606B43">
        <w:rPr>
          <w:rFonts w:ascii="Arial" w:eastAsia="Times New Roman" w:hAnsi="Arial" w:cs="Arial"/>
          <w:b/>
          <w:sz w:val="24"/>
          <w:szCs w:val="24"/>
          <w:lang w:eastAsia="es-ES"/>
        </w:rPr>
        <w:t>:</w:t>
      </w:r>
      <w:r w:rsidR="00D47ED1" w:rsidRPr="00606B43">
        <w:rPr>
          <w:rFonts w:ascii="Arial" w:eastAsia="Times New Roman" w:hAnsi="Arial" w:cs="Arial"/>
          <w:sz w:val="24"/>
          <w:szCs w:val="24"/>
          <w:lang w:eastAsia="es-ES"/>
        </w:rPr>
        <w:t xml:space="preserve"> Quedan</w:t>
      </w:r>
      <w:r w:rsidR="00872EA1" w:rsidRPr="00606B43">
        <w:rPr>
          <w:rFonts w:ascii="Arial" w:eastAsia="Times New Roman" w:hAnsi="Arial" w:cs="Arial"/>
          <w:sz w:val="24"/>
          <w:szCs w:val="24"/>
          <w:lang w:eastAsia="es-ES"/>
        </w:rPr>
        <w:t xml:space="preserve"> prohibidas las acciones constructivas que impliquen cambio</w:t>
      </w:r>
      <w:r w:rsidR="00BA7BF4" w:rsidRPr="00606B43">
        <w:rPr>
          <w:rFonts w:ascii="Arial" w:eastAsia="Times New Roman" w:hAnsi="Arial" w:cs="Arial"/>
          <w:sz w:val="24"/>
          <w:szCs w:val="24"/>
          <w:lang w:eastAsia="es-ES"/>
        </w:rPr>
        <w:t xml:space="preserve"> de la volumetría en altura, por lo que no se admiten crecimiento a segundo nivel en toda la zona A según lo establece </w:t>
      </w:r>
      <w:r w:rsidR="00224855" w:rsidRPr="00606B43">
        <w:rPr>
          <w:rFonts w:ascii="Arial" w:eastAsia="Times New Roman" w:hAnsi="Arial" w:cs="Arial"/>
          <w:sz w:val="24"/>
          <w:szCs w:val="24"/>
          <w:lang w:eastAsia="es-ES"/>
        </w:rPr>
        <w:t xml:space="preserve">el Acuerdo </w:t>
      </w:r>
      <w:r w:rsidR="002D6171" w:rsidRPr="002D6171">
        <w:rPr>
          <w:rFonts w:ascii="Arial" w:eastAsia="Times New Roman" w:hAnsi="Arial" w:cs="Arial"/>
          <w:sz w:val="24"/>
          <w:szCs w:val="24"/>
          <w:lang w:eastAsia="es-ES"/>
        </w:rPr>
        <w:t>339</w:t>
      </w:r>
      <w:r w:rsidR="00224855" w:rsidRPr="002D6171">
        <w:rPr>
          <w:rFonts w:ascii="Arial" w:eastAsia="Times New Roman" w:hAnsi="Arial" w:cs="Arial"/>
          <w:sz w:val="24"/>
          <w:szCs w:val="24"/>
          <w:lang w:eastAsia="es-ES"/>
        </w:rPr>
        <w:t>/2016 del CAM</w:t>
      </w:r>
      <w:r w:rsidR="00FF4AF0">
        <w:rPr>
          <w:rFonts w:ascii="Arial" w:eastAsia="Times New Roman" w:hAnsi="Arial" w:cs="Arial"/>
          <w:sz w:val="24"/>
          <w:szCs w:val="24"/>
          <w:lang w:eastAsia="es-ES"/>
        </w:rPr>
        <w:t>, así como tampoco la donación de azotea</w:t>
      </w:r>
      <w:r w:rsidR="006F322B">
        <w:rPr>
          <w:rFonts w:ascii="Arial" w:eastAsia="Times New Roman" w:hAnsi="Arial" w:cs="Arial"/>
          <w:sz w:val="24"/>
          <w:szCs w:val="24"/>
          <w:lang w:eastAsia="es-ES"/>
        </w:rPr>
        <w:t>s.</w:t>
      </w:r>
    </w:p>
    <w:p w:rsidR="001F3689" w:rsidRDefault="001F3689" w:rsidP="00A20CD0">
      <w:pPr>
        <w:spacing w:after="0" w:line="360" w:lineRule="auto"/>
        <w:jc w:val="both"/>
        <w:rPr>
          <w:rFonts w:ascii="Arial" w:eastAsia="Times New Roman" w:hAnsi="Arial" w:cs="Arial"/>
          <w:b/>
          <w:sz w:val="24"/>
          <w:szCs w:val="24"/>
          <w:lang w:eastAsia="es-ES"/>
        </w:rPr>
      </w:pPr>
    </w:p>
    <w:p w:rsidR="00AE0136" w:rsidRPr="00606B43" w:rsidRDefault="00897190" w:rsidP="00A20CD0">
      <w:pPr>
        <w:spacing w:after="0" w:line="360" w:lineRule="auto"/>
        <w:jc w:val="both"/>
        <w:rPr>
          <w:rFonts w:ascii="Arial" w:eastAsia="Times New Roman" w:hAnsi="Arial" w:cs="Arial"/>
          <w:sz w:val="24"/>
          <w:szCs w:val="24"/>
          <w:lang w:eastAsia="es-ES"/>
        </w:rPr>
      </w:pPr>
      <w:r w:rsidRPr="00606B43">
        <w:rPr>
          <w:rFonts w:ascii="Arial" w:eastAsia="Times New Roman" w:hAnsi="Arial" w:cs="Arial"/>
          <w:b/>
          <w:sz w:val="24"/>
          <w:szCs w:val="24"/>
          <w:lang w:eastAsia="es-ES"/>
        </w:rPr>
        <w:t xml:space="preserve">Artículo </w:t>
      </w:r>
      <w:r w:rsidR="00ED4087" w:rsidRPr="00606B43">
        <w:rPr>
          <w:rFonts w:ascii="Arial" w:eastAsia="Times New Roman" w:hAnsi="Arial" w:cs="Arial"/>
          <w:b/>
          <w:sz w:val="24"/>
          <w:szCs w:val="24"/>
          <w:lang w:eastAsia="es-ES"/>
        </w:rPr>
        <w:t>1</w:t>
      </w:r>
      <w:r w:rsidR="00C966D2">
        <w:rPr>
          <w:rFonts w:ascii="Arial" w:eastAsia="Times New Roman" w:hAnsi="Arial" w:cs="Arial"/>
          <w:b/>
          <w:sz w:val="24"/>
          <w:szCs w:val="24"/>
          <w:lang w:eastAsia="es-ES"/>
        </w:rPr>
        <w:t>39</w:t>
      </w:r>
      <w:r w:rsidRPr="00606B43">
        <w:rPr>
          <w:rFonts w:ascii="Arial" w:eastAsia="Times New Roman" w:hAnsi="Arial" w:cs="Arial"/>
          <w:b/>
          <w:sz w:val="24"/>
          <w:szCs w:val="24"/>
          <w:lang w:eastAsia="es-ES"/>
        </w:rPr>
        <w:t>:</w:t>
      </w:r>
      <w:r w:rsidR="00D47ED1" w:rsidRPr="00606B43">
        <w:rPr>
          <w:rFonts w:ascii="Arial" w:eastAsia="Times New Roman" w:hAnsi="Arial" w:cs="Arial"/>
          <w:sz w:val="24"/>
          <w:szCs w:val="24"/>
          <w:lang w:eastAsia="es-ES"/>
        </w:rPr>
        <w:t>Q</w:t>
      </w:r>
      <w:r w:rsidRPr="00606B43">
        <w:rPr>
          <w:rFonts w:ascii="Arial" w:eastAsia="Times New Roman" w:hAnsi="Arial" w:cs="Arial"/>
          <w:sz w:val="24"/>
          <w:szCs w:val="24"/>
          <w:lang w:eastAsia="es-ES"/>
        </w:rPr>
        <w:t xml:space="preserve">uedan limitadas los cambios de uso </w:t>
      </w:r>
      <w:r w:rsidR="003F21B0" w:rsidRPr="00606B43">
        <w:rPr>
          <w:rFonts w:ascii="Arial" w:eastAsia="Times New Roman" w:hAnsi="Arial" w:cs="Arial"/>
          <w:sz w:val="24"/>
          <w:szCs w:val="24"/>
          <w:lang w:eastAsia="es-ES"/>
        </w:rPr>
        <w:t>que afectan el carácter doméstico y su hábitat tradicional del CH</w:t>
      </w:r>
      <w:r w:rsidR="000C0641">
        <w:rPr>
          <w:rFonts w:ascii="Arial" w:eastAsia="Times New Roman" w:hAnsi="Arial" w:cs="Arial"/>
          <w:sz w:val="24"/>
          <w:szCs w:val="24"/>
          <w:lang w:eastAsia="es-ES"/>
        </w:rPr>
        <w:t>C</w:t>
      </w:r>
      <w:r w:rsidR="003F21B0" w:rsidRPr="00606B43">
        <w:rPr>
          <w:rFonts w:ascii="Arial" w:eastAsia="Times New Roman" w:hAnsi="Arial" w:cs="Arial"/>
          <w:sz w:val="24"/>
          <w:szCs w:val="24"/>
          <w:lang w:eastAsia="es-ES"/>
        </w:rPr>
        <w:t xml:space="preserve"> en la Zona A, </w:t>
      </w:r>
      <w:r w:rsidR="00F20457" w:rsidRPr="00606B43">
        <w:rPr>
          <w:rFonts w:ascii="Arial" w:eastAsia="Times New Roman" w:hAnsi="Arial" w:cs="Arial"/>
          <w:sz w:val="24"/>
          <w:szCs w:val="24"/>
          <w:lang w:eastAsia="es-ES"/>
        </w:rPr>
        <w:t xml:space="preserve">por lo que quedan restringidas los permisos </w:t>
      </w:r>
      <w:r w:rsidR="0036058A" w:rsidRPr="00606B43">
        <w:rPr>
          <w:rFonts w:ascii="Arial" w:eastAsia="Times New Roman" w:hAnsi="Arial" w:cs="Arial"/>
          <w:sz w:val="24"/>
          <w:szCs w:val="24"/>
          <w:lang w:eastAsia="es-ES"/>
        </w:rPr>
        <w:t>de</w:t>
      </w:r>
      <w:r w:rsidR="00F20457" w:rsidRPr="00606B43">
        <w:rPr>
          <w:rFonts w:ascii="Arial" w:eastAsia="Times New Roman" w:hAnsi="Arial" w:cs="Arial"/>
          <w:sz w:val="24"/>
          <w:szCs w:val="24"/>
          <w:lang w:eastAsia="es-ES"/>
        </w:rPr>
        <w:t xml:space="preserve"> cambio de uso para ningún servicio gastronómico, </w:t>
      </w:r>
      <w:r w:rsidR="006B01B1" w:rsidRPr="00606B43">
        <w:rPr>
          <w:rFonts w:ascii="Arial" w:eastAsia="Times New Roman" w:hAnsi="Arial" w:cs="Arial"/>
          <w:sz w:val="24"/>
          <w:szCs w:val="24"/>
          <w:lang w:eastAsia="es-ES"/>
        </w:rPr>
        <w:t>puntos de la Agricultura Urbana, galerías</w:t>
      </w:r>
      <w:r w:rsidR="0071399F" w:rsidRPr="00606B43">
        <w:rPr>
          <w:rFonts w:ascii="Arial" w:eastAsia="Times New Roman" w:hAnsi="Arial" w:cs="Arial"/>
          <w:sz w:val="24"/>
          <w:szCs w:val="24"/>
          <w:lang w:eastAsia="es-ES"/>
        </w:rPr>
        <w:t xml:space="preserve"> y</w:t>
      </w:r>
      <w:r w:rsidR="006B01B1" w:rsidRPr="00606B43">
        <w:rPr>
          <w:rFonts w:ascii="Arial" w:eastAsia="Times New Roman" w:hAnsi="Arial" w:cs="Arial"/>
          <w:sz w:val="24"/>
          <w:szCs w:val="24"/>
          <w:lang w:eastAsia="es-ES"/>
        </w:rPr>
        <w:t xml:space="preserve"> tiendas</w:t>
      </w:r>
      <w:r w:rsidR="0071399F" w:rsidRPr="00606B43">
        <w:rPr>
          <w:rFonts w:ascii="Arial" w:eastAsia="Times New Roman" w:hAnsi="Arial" w:cs="Arial"/>
          <w:sz w:val="24"/>
          <w:szCs w:val="24"/>
          <w:lang w:eastAsia="es-ES"/>
        </w:rPr>
        <w:t xml:space="preserve">, según lo establece el acuerdo </w:t>
      </w:r>
      <w:r w:rsidR="002A14FC" w:rsidRPr="002A14FC">
        <w:rPr>
          <w:rFonts w:ascii="Arial" w:eastAsia="Times New Roman" w:hAnsi="Arial" w:cs="Arial"/>
          <w:sz w:val="24"/>
          <w:szCs w:val="24"/>
          <w:lang w:eastAsia="es-ES"/>
        </w:rPr>
        <w:t>335</w:t>
      </w:r>
      <w:r w:rsidR="0071399F" w:rsidRPr="002A14FC">
        <w:rPr>
          <w:rFonts w:ascii="Arial" w:eastAsia="Times New Roman" w:hAnsi="Arial" w:cs="Arial"/>
          <w:sz w:val="24"/>
          <w:szCs w:val="24"/>
          <w:lang w:eastAsia="es-ES"/>
        </w:rPr>
        <w:t>/2016 del CAM</w:t>
      </w:r>
    </w:p>
    <w:p w:rsidR="0059191C" w:rsidRDefault="0059191C" w:rsidP="00A20CD0">
      <w:pPr>
        <w:spacing w:after="0" w:line="360" w:lineRule="auto"/>
        <w:jc w:val="both"/>
        <w:rPr>
          <w:rFonts w:ascii="Arial" w:eastAsia="Times New Roman" w:hAnsi="Arial" w:cs="Arial"/>
          <w:b/>
          <w:sz w:val="24"/>
          <w:szCs w:val="24"/>
          <w:lang w:eastAsia="es-ES"/>
        </w:rPr>
      </w:pPr>
    </w:p>
    <w:p w:rsidR="00214DD1" w:rsidRDefault="00214DD1" w:rsidP="00A20CD0">
      <w:pPr>
        <w:spacing w:after="0" w:line="360" w:lineRule="auto"/>
        <w:jc w:val="both"/>
        <w:rPr>
          <w:rFonts w:ascii="Arial" w:eastAsia="Times New Roman" w:hAnsi="Arial" w:cs="Arial"/>
          <w:b/>
          <w:sz w:val="24"/>
          <w:szCs w:val="24"/>
          <w:lang w:eastAsia="es-ES"/>
        </w:rPr>
      </w:pPr>
    </w:p>
    <w:p w:rsidR="00214DD1" w:rsidRDefault="00214DD1" w:rsidP="00A20CD0">
      <w:pPr>
        <w:spacing w:after="0" w:line="360" w:lineRule="auto"/>
        <w:jc w:val="both"/>
        <w:rPr>
          <w:rFonts w:ascii="Arial" w:eastAsia="Times New Roman" w:hAnsi="Arial" w:cs="Arial"/>
          <w:b/>
          <w:sz w:val="24"/>
          <w:szCs w:val="24"/>
          <w:lang w:eastAsia="es-ES"/>
        </w:rPr>
      </w:pPr>
    </w:p>
    <w:p w:rsidR="00214DD1" w:rsidRDefault="00214DD1" w:rsidP="00A20CD0">
      <w:pPr>
        <w:spacing w:after="0" w:line="360" w:lineRule="auto"/>
        <w:jc w:val="both"/>
        <w:rPr>
          <w:rFonts w:ascii="Arial" w:eastAsia="Times New Roman" w:hAnsi="Arial" w:cs="Arial"/>
          <w:b/>
          <w:sz w:val="24"/>
          <w:szCs w:val="24"/>
          <w:lang w:eastAsia="es-ES"/>
        </w:rPr>
      </w:pPr>
    </w:p>
    <w:p w:rsidR="001B1B36" w:rsidRPr="00EC1E50" w:rsidRDefault="001B1B36" w:rsidP="00A20CD0">
      <w:pPr>
        <w:spacing w:after="0" w:line="360" w:lineRule="auto"/>
        <w:ind w:left="2268"/>
        <w:jc w:val="both"/>
        <w:rPr>
          <w:rFonts w:ascii="Arial" w:eastAsia="Times New Roman" w:hAnsi="Arial" w:cs="Arial"/>
          <w:b/>
          <w:i/>
          <w:sz w:val="24"/>
          <w:szCs w:val="24"/>
          <w:lang w:eastAsia="es-ES"/>
        </w:rPr>
      </w:pPr>
      <w:r w:rsidRPr="00EC1E50">
        <w:rPr>
          <w:rFonts w:ascii="Arial" w:eastAsia="Times New Roman" w:hAnsi="Arial" w:cs="Arial"/>
          <w:b/>
          <w:i/>
          <w:sz w:val="24"/>
          <w:szCs w:val="24"/>
          <w:lang w:eastAsia="es-ES"/>
        </w:rPr>
        <w:lastRenderedPageBreak/>
        <w:t>De los espacios libres</w:t>
      </w:r>
      <w:r w:rsidR="006E7BCC">
        <w:rPr>
          <w:rFonts w:ascii="Arial" w:eastAsia="Times New Roman" w:hAnsi="Arial" w:cs="Arial"/>
          <w:b/>
          <w:i/>
          <w:sz w:val="24"/>
          <w:szCs w:val="24"/>
          <w:lang w:eastAsia="es-ES"/>
        </w:rPr>
        <w:t xml:space="preserve"> </w:t>
      </w:r>
      <w:r w:rsidR="00A13F35" w:rsidRPr="00EC1E50">
        <w:rPr>
          <w:rFonts w:ascii="Arial" w:eastAsia="Times New Roman" w:hAnsi="Arial" w:cs="Arial"/>
          <w:b/>
          <w:i/>
          <w:sz w:val="24"/>
          <w:szCs w:val="24"/>
          <w:lang w:eastAsia="es-ES"/>
        </w:rPr>
        <w:t>y solares Yermos</w:t>
      </w:r>
      <w:r w:rsidR="00AC1234" w:rsidRPr="00EC1E50">
        <w:rPr>
          <w:rFonts w:ascii="Arial" w:eastAsia="Times New Roman" w:hAnsi="Arial" w:cs="Arial"/>
          <w:b/>
          <w:i/>
          <w:sz w:val="24"/>
          <w:szCs w:val="24"/>
          <w:lang w:eastAsia="es-ES"/>
        </w:rPr>
        <w:t xml:space="preserve"> dentro de la Zona A</w:t>
      </w:r>
    </w:p>
    <w:p w:rsidR="007D3417" w:rsidRDefault="007D3417" w:rsidP="00A20CD0">
      <w:pPr>
        <w:spacing w:after="0"/>
        <w:jc w:val="both"/>
        <w:rPr>
          <w:rFonts w:ascii="Arial" w:eastAsia="Times New Roman" w:hAnsi="Arial" w:cs="Arial"/>
          <w:b/>
          <w:sz w:val="24"/>
          <w:szCs w:val="24"/>
          <w:lang w:eastAsia="es-ES"/>
        </w:rPr>
      </w:pPr>
    </w:p>
    <w:p w:rsidR="00F36DE4" w:rsidRDefault="001B1B36" w:rsidP="00A20CD0">
      <w:pPr>
        <w:spacing w:line="360" w:lineRule="auto"/>
        <w:jc w:val="both"/>
        <w:rPr>
          <w:rFonts w:ascii="Arial" w:eastAsia="Times New Roman" w:hAnsi="Arial" w:cs="Arial"/>
          <w:sz w:val="24"/>
          <w:szCs w:val="24"/>
          <w:lang w:eastAsia="es-ES" w:bidi="he-IL"/>
        </w:rPr>
      </w:pPr>
      <w:r w:rsidRPr="00606B43">
        <w:rPr>
          <w:rFonts w:ascii="Arial" w:eastAsia="Times New Roman" w:hAnsi="Arial" w:cs="Arial"/>
          <w:b/>
          <w:sz w:val="24"/>
          <w:szCs w:val="24"/>
          <w:lang w:eastAsia="es-ES" w:bidi="he-IL"/>
        </w:rPr>
        <w:t xml:space="preserve">Artículo </w:t>
      </w:r>
      <w:r w:rsidR="00ED4087" w:rsidRPr="00606B43">
        <w:rPr>
          <w:rFonts w:ascii="Arial" w:eastAsia="Times New Roman" w:hAnsi="Arial" w:cs="Arial"/>
          <w:b/>
          <w:sz w:val="24"/>
          <w:szCs w:val="24"/>
          <w:lang w:eastAsia="es-ES" w:bidi="he-IL"/>
        </w:rPr>
        <w:t>1</w:t>
      </w:r>
      <w:r w:rsidR="00AE7F75">
        <w:rPr>
          <w:rFonts w:ascii="Arial" w:eastAsia="Times New Roman" w:hAnsi="Arial" w:cs="Arial"/>
          <w:b/>
          <w:sz w:val="24"/>
          <w:szCs w:val="24"/>
          <w:lang w:eastAsia="es-ES" w:bidi="he-IL"/>
        </w:rPr>
        <w:t>4</w:t>
      </w:r>
      <w:r w:rsidR="00C966D2">
        <w:rPr>
          <w:rFonts w:ascii="Arial" w:eastAsia="Times New Roman" w:hAnsi="Arial" w:cs="Arial"/>
          <w:b/>
          <w:sz w:val="24"/>
          <w:szCs w:val="24"/>
          <w:lang w:eastAsia="es-ES" w:bidi="he-IL"/>
        </w:rPr>
        <w:t>0</w:t>
      </w:r>
      <w:r w:rsidR="00194C66">
        <w:rPr>
          <w:rFonts w:ascii="Arial" w:eastAsia="Times New Roman" w:hAnsi="Arial" w:cs="Arial"/>
          <w:b/>
          <w:sz w:val="24"/>
          <w:szCs w:val="24"/>
          <w:lang w:eastAsia="es-ES" w:bidi="he-IL"/>
        </w:rPr>
        <w:t>:</w:t>
      </w:r>
      <w:r w:rsidR="00787F84">
        <w:rPr>
          <w:rFonts w:ascii="Arial" w:eastAsia="Times New Roman" w:hAnsi="Arial" w:cs="Arial"/>
          <w:sz w:val="24"/>
          <w:szCs w:val="24"/>
          <w:lang w:eastAsia="es-ES" w:bidi="he-IL"/>
        </w:rPr>
        <w:t>No se permite ninguna</w:t>
      </w:r>
      <w:r w:rsidR="00850995" w:rsidRPr="00606B43">
        <w:rPr>
          <w:rFonts w:ascii="Arial" w:eastAsia="Times New Roman" w:hAnsi="Arial" w:cs="Arial"/>
          <w:sz w:val="24"/>
          <w:szCs w:val="24"/>
          <w:lang w:eastAsia="es-ES" w:bidi="he-IL"/>
        </w:rPr>
        <w:t xml:space="preserve"> intervención en </w:t>
      </w:r>
      <w:r w:rsidR="00C76A30">
        <w:rPr>
          <w:rFonts w:ascii="Arial" w:eastAsia="Times New Roman" w:hAnsi="Arial" w:cs="Arial"/>
          <w:sz w:val="24"/>
          <w:szCs w:val="24"/>
          <w:lang w:eastAsia="es-ES" w:bidi="he-IL"/>
        </w:rPr>
        <w:t xml:space="preserve">los </w:t>
      </w:r>
      <w:r w:rsidR="00850995" w:rsidRPr="00606B43">
        <w:rPr>
          <w:rFonts w:ascii="Arial" w:eastAsia="Times New Roman" w:hAnsi="Arial" w:cs="Arial"/>
          <w:sz w:val="24"/>
          <w:szCs w:val="24"/>
          <w:lang w:eastAsia="es-ES" w:bidi="he-IL"/>
        </w:rPr>
        <w:t>solares y</w:t>
      </w:r>
      <w:r w:rsidR="00A13F35" w:rsidRPr="00606B43">
        <w:rPr>
          <w:rFonts w:ascii="Arial" w:eastAsia="Times New Roman" w:hAnsi="Arial" w:cs="Arial"/>
          <w:sz w:val="24"/>
          <w:szCs w:val="24"/>
          <w:lang w:eastAsia="es-ES" w:bidi="he-IL"/>
        </w:rPr>
        <w:t>ermo</w:t>
      </w:r>
      <w:r w:rsidR="00266811">
        <w:rPr>
          <w:rFonts w:ascii="Arial" w:eastAsia="Times New Roman" w:hAnsi="Arial" w:cs="Arial"/>
          <w:sz w:val="24"/>
          <w:szCs w:val="24"/>
          <w:lang w:eastAsia="es-ES" w:bidi="he-IL"/>
        </w:rPr>
        <w:t>s</w:t>
      </w:r>
      <w:r w:rsidR="006E7BCC">
        <w:rPr>
          <w:rFonts w:ascii="Arial" w:eastAsia="Times New Roman" w:hAnsi="Arial" w:cs="Arial"/>
          <w:sz w:val="24"/>
          <w:szCs w:val="24"/>
          <w:lang w:eastAsia="es-ES" w:bidi="he-IL"/>
        </w:rPr>
        <w:t xml:space="preserve"> </w:t>
      </w:r>
      <w:r w:rsidR="00C76A30">
        <w:rPr>
          <w:rFonts w:ascii="Arial" w:eastAsia="Times New Roman" w:hAnsi="Arial" w:cs="Arial"/>
          <w:sz w:val="24"/>
          <w:szCs w:val="24"/>
          <w:lang w:eastAsia="es-ES" w:bidi="he-IL"/>
        </w:rPr>
        <w:t xml:space="preserve">que actualmente existen </w:t>
      </w:r>
      <w:r w:rsidR="00A13F35" w:rsidRPr="00606B43">
        <w:rPr>
          <w:rFonts w:ascii="Arial" w:eastAsia="Times New Roman" w:hAnsi="Arial" w:cs="Arial"/>
          <w:sz w:val="24"/>
          <w:szCs w:val="24"/>
          <w:lang w:eastAsia="es-ES" w:bidi="he-IL"/>
        </w:rPr>
        <w:t>en la Zona A</w:t>
      </w:r>
      <w:r w:rsidR="00C76A30">
        <w:rPr>
          <w:rFonts w:ascii="Arial" w:eastAsia="Times New Roman" w:hAnsi="Arial" w:cs="Arial"/>
          <w:sz w:val="24"/>
          <w:szCs w:val="24"/>
          <w:lang w:eastAsia="es-ES" w:bidi="he-IL"/>
        </w:rPr>
        <w:t xml:space="preserve">, </w:t>
      </w:r>
      <w:r w:rsidR="009D713F">
        <w:rPr>
          <w:rFonts w:ascii="Arial" w:eastAsia="Times New Roman" w:hAnsi="Arial" w:cs="Arial"/>
          <w:sz w:val="24"/>
          <w:szCs w:val="24"/>
          <w:lang w:eastAsia="es-ES" w:bidi="he-IL"/>
        </w:rPr>
        <w:t>evitando</w:t>
      </w:r>
      <w:r w:rsidR="002279FE">
        <w:rPr>
          <w:rFonts w:ascii="Arial" w:eastAsia="Times New Roman" w:hAnsi="Arial" w:cs="Arial"/>
          <w:sz w:val="24"/>
          <w:szCs w:val="24"/>
          <w:lang w:eastAsia="es-ES" w:bidi="he-IL"/>
        </w:rPr>
        <w:t xml:space="preserve"> las malas inserciones que afecten u ocasione</w:t>
      </w:r>
      <w:r w:rsidR="00525A1B">
        <w:rPr>
          <w:rFonts w:ascii="Arial" w:eastAsia="Times New Roman" w:hAnsi="Arial" w:cs="Arial"/>
          <w:sz w:val="24"/>
          <w:szCs w:val="24"/>
          <w:lang w:eastAsia="es-ES" w:bidi="he-IL"/>
        </w:rPr>
        <w:t>n</w:t>
      </w:r>
      <w:r w:rsidR="006E7BCC">
        <w:rPr>
          <w:rFonts w:ascii="Arial" w:eastAsia="Times New Roman" w:hAnsi="Arial" w:cs="Arial"/>
          <w:sz w:val="24"/>
          <w:szCs w:val="24"/>
          <w:lang w:eastAsia="es-ES" w:bidi="he-IL"/>
        </w:rPr>
        <w:t xml:space="preserve"> </w:t>
      </w:r>
      <w:r w:rsidR="001327FF" w:rsidRPr="00606B43">
        <w:rPr>
          <w:rFonts w:ascii="Arial" w:eastAsia="Times New Roman" w:hAnsi="Arial" w:cs="Arial"/>
          <w:sz w:val="24"/>
          <w:szCs w:val="24"/>
          <w:lang w:eastAsia="es-ES" w:bidi="he-IL"/>
        </w:rPr>
        <w:t xml:space="preserve">contraste </w:t>
      </w:r>
      <w:r w:rsidR="002279FE">
        <w:rPr>
          <w:rFonts w:ascii="Arial" w:eastAsia="Times New Roman" w:hAnsi="Arial" w:cs="Arial"/>
          <w:sz w:val="24"/>
          <w:szCs w:val="24"/>
          <w:lang w:eastAsia="es-ES" w:bidi="he-IL"/>
        </w:rPr>
        <w:t>o</w:t>
      </w:r>
      <w:r w:rsidR="001327FF" w:rsidRPr="00606B43">
        <w:rPr>
          <w:rFonts w:ascii="Arial" w:eastAsia="Times New Roman" w:hAnsi="Arial" w:cs="Arial"/>
          <w:sz w:val="24"/>
          <w:szCs w:val="24"/>
          <w:lang w:eastAsia="es-ES" w:bidi="he-IL"/>
        </w:rPr>
        <w:t xml:space="preserve"> ruptura</w:t>
      </w:r>
      <w:r w:rsidR="00E00AE0" w:rsidRPr="00606B43">
        <w:rPr>
          <w:rFonts w:ascii="Arial" w:eastAsia="Times New Roman" w:hAnsi="Arial" w:cs="Arial"/>
          <w:sz w:val="24"/>
          <w:szCs w:val="24"/>
          <w:lang w:eastAsia="es-ES" w:bidi="he-IL"/>
        </w:rPr>
        <w:t xml:space="preserve"> con la arquitectura colonial de los periodos</w:t>
      </w:r>
      <w:r w:rsidR="00673B3E">
        <w:rPr>
          <w:rFonts w:ascii="Arial" w:eastAsia="Times New Roman" w:hAnsi="Arial" w:cs="Arial"/>
          <w:sz w:val="24"/>
          <w:szCs w:val="24"/>
          <w:lang w:eastAsia="es-ES" w:bidi="he-IL"/>
        </w:rPr>
        <w:t xml:space="preserve"> XVIII y XIX que definen la Zona</w:t>
      </w:r>
      <w:r w:rsidR="00787F84">
        <w:rPr>
          <w:rFonts w:ascii="Arial" w:eastAsia="Times New Roman" w:hAnsi="Arial" w:cs="Arial"/>
          <w:sz w:val="24"/>
          <w:szCs w:val="24"/>
          <w:lang w:eastAsia="es-ES" w:bidi="he-IL"/>
        </w:rPr>
        <w:t xml:space="preserve">, estos </w:t>
      </w:r>
      <w:r w:rsidR="002279FE">
        <w:rPr>
          <w:rFonts w:ascii="Arial" w:eastAsia="Times New Roman" w:hAnsi="Arial" w:cs="Arial"/>
          <w:sz w:val="24"/>
          <w:szCs w:val="24"/>
          <w:lang w:eastAsia="es-ES" w:bidi="he-IL"/>
        </w:rPr>
        <w:t>solares  se reserva</w:t>
      </w:r>
      <w:r w:rsidR="00E65B57">
        <w:rPr>
          <w:rFonts w:ascii="Arial" w:eastAsia="Times New Roman" w:hAnsi="Arial" w:cs="Arial"/>
          <w:sz w:val="24"/>
          <w:szCs w:val="24"/>
          <w:lang w:eastAsia="es-ES" w:bidi="he-IL"/>
        </w:rPr>
        <w:t>ran</w:t>
      </w:r>
      <w:r w:rsidR="006E7BCC">
        <w:rPr>
          <w:rFonts w:ascii="Arial" w:eastAsia="Times New Roman" w:hAnsi="Arial" w:cs="Arial"/>
          <w:sz w:val="24"/>
          <w:szCs w:val="24"/>
          <w:lang w:eastAsia="es-ES" w:bidi="he-IL"/>
        </w:rPr>
        <w:t xml:space="preserve"> </w:t>
      </w:r>
      <w:r w:rsidR="002279FE">
        <w:rPr>
          <w:rFonts w:ascii="Arial" w:eastAsia="Times New Roman" w:hAnsi="Arial" w:cs="Arial"/>
          <w:sz w:val="24"/>
          <w:szCs w:val="24"/>
          <w:lang w:eastAsia="es-ES" w:bidi="he-IL"/>
        </w:rPr>
        <w:t>para</w:t>
      </w:r>
      <w:r w:rsidR="00787F84">
        <w:rPr>
          <w:rFonts w:ascii="Arial" w:eastAsia="Times New Roman" w:hAnsi="Arial" w:cs="Arial"/>
          <w:sz w:val="24"/>
          <w:szCs w:val="24"/>
          <w:lang w:eastAsia="es-ES" w:bidi="he-IL"/>
        </w:rPr>
        <w:t xml:space="preserve"> espacios verdes</w:t>
      </w:r>
      <w:r w:rsidR="009D713F">
        <w:rPr>
          <w:rFonts w:ascii="Arial" w:eastAsia="Times New Roman" w:hAnsi="Arial" w:cs="Arial"/>
          <w:sz w:val="24"/>
          <w:szCs w:val="24"/>
          <w:lang w:eastAsia="es-ES" w:bidi="he-IL"/>
        </w:rPr>
        <w:t xml:space="preserve"> de ciudad</w:t>
      </w:r>
      <w:r w:rsidR="006E7BCC">
        <w:rPr>
          <w:rFonts w:ascii="Arial" w:eastAsia="Times New Roman" w:hAnsi="Arial" w:cs="Arial"/>
          <w:sz w:val="24"/>
          <w:szCs w:val="24"/>
          <w:lang w:eastAsia="es-ES" w:bidi="he-IL"/>
        </w:rPr>
        <w:t xml:space="preserve"> </w:t>
      </w:r>
      <w:r w:rsidR="002279FE">
        <w:rPr>
          <w:rFonts w:ascii="Arial" w:eastAsia="Times New Roman" w:hAnsi="Arial" w:cs="Arial"/>
          <w:sz w:val="24"/>
          <w:szCs w:val="24"/>
          <w:lang w:eastAsia="es-ES" w:bidi="he-IL"/>
        </w:rPr>
        <w:t>o patio</w:t>
      </w:r>
      <w:r w:rsidR="00E65B57">
        <w:rPr>
          <w:rFonts w:ascii="Arial" w:eastAsia="Times New Roman" w:hAnsi="Arial" w:cs="Arial"/>
          <w:sz w:val="24"/>
          <w:szCs w:val="24"/>
          <w:lang w:eastAsia="es-ES" w:bidi="he-IL"/>
        </w:rPr>
        <w:t>.</w:t>
      </w:r>
    </w:p>
    <w:p w:rsidR="00951140" w:rsidRPr="009A4739" w:rsidRDefault="0076258B" w:rsidP="00A20CD0">
      <w:pPr>
        <w:pStyle w:val="acciones"/>
        <w:spacing w:line="360" w:lineRule="auto"/>
        <w:ind w:left="2268"/>
        <w:jc w:val="both"/>
        <w:rPr>
          <w:rFonts w:ascii="Arial" w:hAnsi="Arial" w:cs="Arial"/>
          <w:b/>
          <w:color w:val="FF0000"/>
          <w:sz w:val="24"/>
          <w:szCs w:val="24"/>
        </w:rPr>
      </w:pPr>
      <w:r w:rsidRPr="009A4739">
        <w:rPr>
          <w:rFonts w:ascii="Arial" w:hAnsi="Arial" w:cs="Arial"/>
          <w:b/>
          <w:color w:val="FF0000"/>
          <w:sz w:val="24"/>
          <w:szCs w:val="24"/>
        </w:rPr>
        <w:t xml:space="preserve">De las </w:t>
      </w:r>
      <w:r w:rsidR="00951140" w:rsidRPr="009A4739">
        <w:rPr>
          <w:rFonts w:ascii="Arial" w:hAnsi="Arial" w:cs="Arial"/>
          <w:b/>
          <w:color w:val="FF0000"/>
          <w:sz w:val="24"/>
          <w:szCs w:val="24"/>
        </w:rPr>
        <w:t>Plazas y parques</w:t>
      </w:r>
    </w:p>
    <w:p w:rsidR="00EA2EF2" w:rsidRPr="009A4739" w:rsidRDefault="00EA2EF2" w:rsidP="00A20CD0">
      <w:pPr>
        <w:pStyle w:val="Cdetexto"/>
        <w:jc w:val="both"/>
        <w:rPr>
          <w:color w:val="FF0000"/>
        </w:rPr>
      </w:pPr>
    </w:p>
    <w:p w:rsidR="00951140" w:rsidRPr="009A4739" w:rsidRDefault="00951140" w:rsidP="00A20CD0">
      <w:pPr>
        <w:pStyle w:val="Cdetexto"/>
        <w:spacing w:line="360" w:lineRule="auto"/>
        <w:ind w:firstLine="0"/>
        <w:jc w:val="both"/>
        <w:rPr>
          <w:rFonts w:ascii="Arial" w:hAnsi="Arial" w:cs="Arial"/>
          <w:color w:val="FF0000"/>
          <w:sz w:val="24"/>
          <w:szCs w:val="24"/>
        </w:rPr>
      </w:pPr>
      <w:r w:rsidRPr="009A4739">
        <w:rPr>
          <w:rFonts w:ascii="Arial" w:hAnsi="Arial" w:cs="Arial"/>
          <w:b/>
          <w:color w:val="FF0000"/>
          <w:sz w:val="24"/>
          <w:szCs w:val="24"/>
        </w:rPr>
        <w:t>Artículo</w:t>
      </w:r>
      <w:r w:rsidR="00ED4087" w:rsidRPr="009A4739">
        <w:rPr>
          <w:rFonts w:ascii="Arial" w:hAnsi="Arial" w:cs="Arial"/>
          <w:b/>
          <w:color w:val="FF0000"/>
          <w:sz w:val="24"/>
          <w:szCs w:val="24"/>
        </w:rPr>
        <w:t>1</w:t>
      </w:r>
      <w:r w:rsidR="00AE7F75" w:rsidRPr="009A4739">
        <w:rPr>
          <w:rFonts w:ascii="Arial" w:hAnsi="Arial" w:cs="Arial"/>
          <w:b/>
          <w:color w:val="FF0000"/>
          <w:sz w:val="24"/>
          <w:szCs w:val="24"/>
        </w:rPr>
        <w:t>4</w:t>
      </w:r>
      <w:r w:rsidR="00C966D2" w:rsidRPr="009A4739">
        <w:rPr>
          <w:rFonts w:ascii="Arial" w:hAnsi="Arial" w:cs="Arial"/>
          <w:b/>
          <w:color w:val="FF0000"/>
          <w:sz w:val="24"/>
          <w:szCs w:val="24"/>
        </w:rPr>
        <w:t>1</w:t>
      </w:r>
      <w:r w:rsidRPr="009A4739">
        <w:rPr>
          <w:rFonts w:ascii="Arial" w:hAnsi="Arial" w:cs="Arial"/>
          <w:b/>
          <w:color w:val="FF0000"/>
          <w:sz w:val="24"/>
          <w:szCs w:val="24"/>
        </w:rPr>
        <w:t>:</w:t>
      </w:r>
      <w:r w:rsidRPr="009A4739">
        <w:rPr>
          <w:rFonts w:ascii="Arial" w:hAnsi="Arial" w:cs="Arial"/>
          <w:color w:val="FF0000"/>
          <w:sz w:val="24"/>
          <w:szCs w:val="24"/>
        </w:rPr>
        <w:t xml:space="preserve"> Las plazas y parques deberán conservar las áreas de circulación, elementos de descanso, vegetación, mobiliario y</w:t>
      </w:r>
      <w:r w:rsidR="00AB6F8E" w:rsidRPr="009A4739">
        <w:rPr>
          <w:rFonts w:ascii="Arial" w:hAnsi="Arial" w:cs="Arial"/>
          <w:color w:val="FF0000"/>
          <w:sz w:val="24"/>
          <w:szCs w:val="24"/>
        </w:rPr>
        <w:t xml:space="preserve"> e</w:t>
      </w:r>
      <w:r w:rsidRPr="009A4739">
        <w:rPr>
          <w:rFonts w:ascii="Arial" w:hAnsi="Arial" w:cs="Arial"/>
          <w:color w:val="FF0000"/>
          <w:sz w:val="24"/>
          <w:szCs w:val="24"/>
        </w:rPr>
        <w:t>n ningún caso podrán ser ocupadas con construcciones sólidas</w:t>
      </w:r>
      <w:r w:rsidR="0076258B" w:rsidRPr="009A4739">
        <w:rPr>
          <w:rFonts w:ascii="Arial" w:hAnsi="Arial" w:cs="Arial"/>
          <w:color w:val="FF0000"/>
          <w:sz w:val="24"/>
          <w:szCs w:val="24"/>
        </w:rPr>
        <w:t xml:space="preserve"> ni</w:t>
      </w:r>
      <w:r w:rsidRPr="009A4739">
        <w:rPr>
          <w:rFonts w:ascii="Arial" w:hAnsi="Arial" w:cs="Arial"/>
          <w:color w:val="FF0000"/>
          <w:sz w:val="24"/>
          <w:szCs w:val="24"/>
        </w:rPr>
        <w:t xml:space="preserve"> techadas.</w:t>
      </w:r>
    </w:p>
    <w:p w:rsidR="0084460C" w:rsidRPr="009A4739" w:rsidRDefault="0084460C" w:rsidP="00A20CD0">
      <w:pPr>
        <w:pStyle w:val="Cdetexto"/>
        <w:spacing w:line="360" w:lineRule="auto"/>
        <w:ind w:firstLine="0"/>
        <w:jc w:val="both"/>
        <w:rPr>
          <w:rFonts w:ascii="Arial" w:hAnsi="Arial" w:cs="Arial"/>
          <w:b/>
          <w:color w:val="FF0000"/>
          <w:sz w:val="24"/>
          <w:szCs w:val="24"/>
        </w:rPr>
      </w:pPr>
    </w:p>
    <w:p w:rsidR="0084460C" w:rsidRPr="009A4739" w:rsidRDefault="0084460C" w:rsidP="00A20CD0">
      <w:pPr>
        <w:pStyle w:val="Cdetexto"/>
        <w:spacing w:line="360" w:lineRule="auto"/>
        <w:ind w:firstLine="0"/>
        <w:jc w:val="both"/>
        <w:rPr>
          <w:rFonts w:ascii="Arial" w:hAnsi="Arial" w:cs="Arial"/>
          <w:color w:val="FF0000"/>
          <w:sz w:val="24"/>
          <w:szCs w:val="24"/>
        </w:rPr>
      </w:pPr>
      <w:r w:rsidRPr="009A4739">
        <w:rPr>
          <w:rFonts w:ascii="Arial" w:hAnsi="Arial" w:cs="Arial"/>
          <w:b/>
          <w:color w:val="FF0000"/>
          <w:sz w:val="24"/>
          <w:szCs w:val="24"/>
        </w:rPr>
        <w:t>Artículo1</w:t>
      </w:r>
      <w:r w:rsidR="00AE7F75" w:rsidRPr="009A4739">
        <w:rPr>
          <w:rFonts w:ascii="Arial" w:hAnsi="Arial" w:cs="Arial"/>
          <w:b/>
          <w:color w:val="FF0000"/>
          <w:sz w:val="24"/>
          <w:szCs w:val="24"/>
        </w:rPr>
        <w:t>4</w:t>
      </w:r>
      <w:r w:rsidR="00C966D2" w:rsidRPr="009A4739">
        <w:rPr>
          <w:rFonts w:ascii="Arial" w:hAnsi="Arial" w:cs="Arial"/>
          <w:b/>
          <w:color w:val="FF0000"/>
          <w:sz w:val="24"/>
          <w:szCs w:val="24"/>
        </w:rPr>
        <w:t>2</w:t>
      </w:r>
      <w:r w:rsidRPr="009A4739">
        <w:rPr>
          <w:rFonts w:ascii="Arial" w:hAnsi="Arial" w:cs="Arial"/>
          <w:b/>
          <w:color w:val="FF0000"/>
          <w:sz w:val="24"/>
          <w:szCs w:val="24"/>
        </w:rPr>
        <w:t>:</w:t>
      </w:r>
      <w:r w:rsidRPr="009A4739">
        <w:rPr>
          <w:rFonts w:ascii="Arial" w:hAnsi="Arial" w:cs="Arial"/>
          <w:color w:val="FF0000"/>
          <w:sz w:val="24"/>
          <w:szCs w:val="24"/>
        </w:rPr>
        <w:t>Se limita el uso de la Plaza Mayor para actos públicos masivos, sólo de carácter solemne definido la capacidad de ocupación al espacio sin que afecte los elementos decorativos de la plaza previo análisis de cualquier organismo con la OCCT</w:t>
      </w:r>
      <w:r w:rsidR="00C920B7" w:rsidRPr="009A4739">
        <w:rPr>
          <w:rFonts w:ascii="Arial" w:hAnsi="Arial" w:cs="Arial"/>
          <w:color w:val="FF0000"/>
          <w:sz w:val="24"/>
          <w:szCs w:val="24"/>
        </w:rPr>
        <w:t>.</w:t>
      </w:r>
    </w:p>
    <w:p w:rsidR="00EA2EF2" w:rsidRPr="009A4739" w:rsidRDefault="00EA2EF2" w:rsidP="00A20CD0">
      <w:pPr>
        <w:pStyle w:val="Cdetexto"/>
        <w:spacing w:line="360" w:lineRule="auto"/>
        <w:ind w:firstLine="0"/>
        <w:jc w:val="both"/>
        <w:rPr>
          <w:rFonts w:ascii="Arial" w:hAnsi="Arial" w:cs="Arial"/>
          <w:b/>
          <w:color w:val="FF0000"/>
          <w:sz w:val="24"/>
          <w:szCs w:val="24"/>
        </w:rPr>
      </w:pPr>
    </w:p>
    <w:p w:rsidR="0084460C" w:rsidRPr="009A4739" w:rsidRDefault="009565A4" w:rsidP="00A20CD0">
      <w:pPr>
        <w:pStyle w:val="Cdetexto"/>
        <w:spacing w:line="360" w:lineRule="auto"/>
        <w:ind w:firstLine="0"/>
        <w:jc w:val="both"/>
        <w:rPr>
          <w:rFonts w:ascii="Arial" w:hAnsi="Arial" w:cs="Arial"/>
          <w:color w:val="FF0000"/>
          <w:sz w:val="24"/>
          <w:szCs w:val="24"/>
        </w:rPr>
      </w:pPr>
      <w:r w:rsidRPr="009A4739">
        <w:rPr>
          <w:rFonts w:ascii="Arial" w:hAnsi="Arial" w:cs="Arial"/>
          <w:b/>
          <w:color w:val="FF0000"/>
          <w:sz w:val="24"/>
          <w:szCs w:val="24"/>
        </w:rPr>
        <w:t>Artículo</w:t>
      </w:r>
      <w:r w:rsidR="00ED4087" w:rsidRPr="009A4739">
        <w:rPr>
          <w:rFonts w:ascii="Arial" w:hAnsi="Arial" w:cs="Arial"/>
          <w:b/>
          <w:color w:val="FF0000"/>
          <w:sz w:val="24"/>
          <w:szCs w:val="24"/>
        </w:rPr>
        <w:t>1</w:t>
      </w:r>
      <w:r w:rsidR="00EA2EF2" w:rsidRPr="009A4739">
        <w:rPr>
          <w:rFonts w:ascii="Arial" w:hAnsi="Arial" w:cs="Arial"/>
          <w:b/>
          <w:color w:val="FF0000"/>
          <w:sz w:val="24"/>
          <w:szCs w:val="24"/>
        </w:rPr>
        <w:t>4</w:t>
      </w:r>
      <w:r w:rsidR="00C966D2" w:rsidRPr="009A4739">
        <w:rPr>
          <w:rFonts w:ascii="Arial" w:hAnsi="Arial" w:cs="Arial"/>
          <w:b/>
          <w:color w:val="FF0000"/>
          <w:sz w:val="24"/>
          <w:szCs w:val="24"/>
        </w:rPr>
        <w:t>3</w:t>
      </w:r>
      <w:r w:rsidRPr="009A4739">
        <w:rPr>
          <w:rFonts w:ascii="Arial" w:hAnsi="Arial" w:cs="Arial"/>
          <w:b/>
          <w:color w:val="FF0000"/>
          <w:sz w:val="24"/>
          <w:szCs w:val="24"/>
        </w:rPr>
        <w:t xml:space="preserve">: </w:t>
      </w:r>
      <w:r w:rsidRPr="009A4739">
        <w:rPr>
          <w:rFonts w:ascii="Arial" w:hAnsi="Arial" w:cs="Arial"/>
          <w:color w:val="FF0000"/>
          <w:sz w:val="24"/>
          <w:szCs w:val="24"/>
        </w:rPr>
        <w:t>No se permiten</w:t>
      </w:r>
      <w:r w:rsidR="0084460C" w:rsidRPr="009A4739">
        <w:rPr>
          <w:rFonts w:ascii="Arial" w:hAnsi="Arial" w:cs="Arial"/>
          <w:color w:val="FF0000"/>
          <w:sz w:val="24"/>
          <w:szCs w:val="24"/>
        </w:rPr>
        <w:t>:</w:t>
      </w:r>
    </w:p>
    <w:p w:rsidR="00951140" w:rsidRPr="009A4739" w:rsidRDefault="00515657" w:rsidP="00F724A5">
      <w:pPr>
        <w:pStyle w:val="Cdetexto"/>
        <w:numPr>
          <w:ilvl w:val="0"/>
          <w:numId w:val="25"/>
        </w:numPr>
        <w:spacing w:line="360" w:lineRule="auto"/>
        <w:jc w:val="both"/>
        <w:rPr>
          <w:rFonts w:ascii="Arial" w:hAnsi="Arial" w:cs="Arial"/>
          <w:color w:val="FF0000"/>
          <w:sz w:val="24"/>
          <w:szCs w:val="24"/>
        </w:rPr>
      </w:pPr>
      <w:r w:rsidRPr="009A4739">
        <w:rPr>
          <w:rFonts w:ascii="Arial" w:hAnsi="Arial" w:cs="Arial"/>
          <w:color w:val="FF0000"/>
          <w:sz w:val="24"/>
          <w:szCs w:val="24"/>
        </w:rPr>
        <w:t>U</w:t>
      </w:r>
      <w:r w:rsidR="009565A4" w:rsidRPr="009A4739">
        <w:rPr>
          <w:rFonts w:ascii="Arial" w:hAnsi="Arial" w:cs="Arial"/>
          <w:color w:val="FF0000"/>
          <w:sz w:val="24"/>
          <w:szCs w:val="24"/>
        </w:rPr>
        <w:t xml:space="preserve">sos gastronómicos permanentes en ninguna de las plazas de la zona, </w:t>
      </w:r>
      <w:r w:rsidR="00A906F3" w:rsidRPr="009A4739">
        <w:rPr>
          <w:rFonts w:ascii="Arial" w:hAnsi="Arial" w:cs="Arial"/>
          <w:color w:val="FF0000"/>
          <w:sz w:val="24"/>
          <w:szCs w:val="24"/>
        </w:rPr>
        <w:t xml:space="preserve">las exposiciones culinarias y otras actividades de carácter no comercial solo se permitirán </w:t>
      </w:r>
      <w:r w:rsidR="002F6A46" w:rsidRPr="009A4739">
        <w:rPr>
          <w:rFonts w:ascii="Arial" w:hAnsi="Arial" w:cs="Arial"/>
          <w:color w:val="FF0000"/>
          <w:sz w:val="24"/>
          <w:szCs w:val="24"/>
        </w:rPr>
        <w:t xml:space="preserve">de manera excepcional en </w:t>
      </w:r>
      <w:r w:rsidR="00A906F3" w:rsidRPr="009A4739">
        <w:rPr>
          <w:rFonts w:ascii="Arial" w:hAnsi="Arial" w:cs="Arial"/>
          <w:color w:val="FF0000"/>
          <w:sz w:val="24"/>
          <w:szCs w:val="24"/>
        </w:rPr>
        <w:t>la plaza</w:t>
      </w:r>
      <w:r w:rsidR="002F6A46" w:rsidRPr="009A4739">
        <w:rPr>
          <w:rFonts w:ascii="Arial" w:hAnsi="Arial" w:cs="Arial"/>
          <w:color w:val="FF0000"/>
          <w:sz w:val="24"/>
          <w:szCs w:val="24"/>
        </w:rPr>
        <w:t xml:space="preserve"> frente al Convento San Francisco de Asís.</w:t>
      </w:r>
    </w:p>
    <w:p w:rsidR="00AD6899" w:rsidRPr="009A4739" w:rsidRDefault="00515657" w:rsidP="00F724A5">
      <w:pPr>
        <w:pStyle w:val="Cdetexto"/>
        <w:numPr>
          <w:ilvl w:val="0"/>
          <w:numId w:val="25"/>
        </w:numPr>
        <w:spacing w:line="360" w:lineRule="auto"/>
        <w:jc w:val="both"/>
        <w:rPr>
          <w:rFonts w:ascii="Arial" w:hAnsi="Arial" w:cs="Arial"/>
          <w:color w:val="FF0000"/>
          <w:sz w:val="24"/>
          <w:szCs w:val="24"/>
        </w:rPr>
      </w:pPr>
      <w:r w:rsidRPr="009A4739">
        <w:rPr>
          <w:rFonts w:ascii="Arial" w:hAnsi="Arial" w:cs="Arial"/>
          <w:color w:val="FF0000"/>
          <w:sz w:val="24"/>
          <w:szCs w:val="24"/>
        </w:rPr>
        <w:t>E</w:t>
      </w:r>
      <w:r w:rsidR="00E7349C" w:rsidRPr="009A4739">
        <w:rPr>
          <w:rFonts w:ascii="Arial" w:hAnsi="Arial" w:cs="Arial"/>
          <w:color w:val="FF0000"/>
          <w:sz w:val="24"/>
          <w:szCs w:val="24"/>
        </w:rPr>
        <w:t>l uso del espacio público para ejercer cualquier actividad comercial</w:t>
      </w:r>
      <w:r w:rsidR="00AC297B" w:rsidRPr="009A4739">
        <w:rPr>
          <w:rFonts w:ascii="Arial" w:hAnsi="Arial" w:cs="Arial"/>
          <w:color w:val="FF0000"/>
          <w:sz w:val="24"/>
          <w:szCs w:val="24"/>
        </w:rPr>
        <w:t xml:space="preserve"> en ella, excepto los vendedores ambulantes</w:t>
      </w:r>
      <w:r w:rsidR="00B16DF0" w:rsidRPr="009A4739">
        <w:rPr>
          <w:rFonts w:ascii="Arial" w:hAnsi="Arial" w:cs="Arial"/>
          <w:color w:val="FF0000"/>
          <w:sz w:val="24"/>
          <w:szCs w:val="24"/>
        </w:rPr>
        <w:t xml:space="preserve">  tradicionales y pedestres, tales como:</w:t>
      </w:r>
      <w:r w:rsidR="00AC297B" w:rsidRPr="009A4739">
        <w:rPr>
          <w:rFonts w:ascii="Arial" w:hAnsi="Arial" w:cs="Arial"/>
          <w:color w:val="FF0000"/>
          <w:sz w:val="24"/>
          <w:szCs w:val="24"/>
        </w:rPr>
        <w:t xml:space="preserve"> frutero, maniseros, floreros</w:t>
      </w:r>
      <w:r w:rsidR="005633FF" w:rsidRPr="009A4739">
        <w:rPr>
          <w:rFonts w:ascii="Arial" w:hAnsi="Arial" w:cs="Arial"/>
          <w:color w:val="FF0000"/>
          <w:sz w:val="24"/>
          <w:szCs w:val="24"/>
        </w:rPr>
        <w:t>, previo análisis de su</w:t>
      </w:r>
      <w:r w:rsidR="00AC342C" w:rsidRPr="009A4739">
        <w:rPr>
          <w:rFonts w:ascii="Arial" w:hAnsi="Arial" w:cs="Arial"/>
          <w:color w:val="FF0000"/>
          <w:sz w:val="24"/>
          <w:szCs w:val="24"/>
        </w:rPr>
        <w:t>s atuendos de venta y vestuario y aprobados por la OCCT</w:t>
      </w:r>
      <w:r w:rsidR="00C920B7" w:rsidRPr="009A4739">
        <w:rPr>
          <w:rFonts w:ascii="Arial" w:hAnsi="Arial" w:cs="Arial"/>
          <w:color w:val="FF0000"/>
          <w:sz w:val="24"/>
          <w:szCs w:val="24"/>
        </w:rPr>
        <w:t>,</w:t>
      </w:r>
      <w:r w:rsidR="00AC342C" w:rsidRPr="009A4739">
        <w:rPr>
          <w:rFonts w:ascii="Arial" w:hAnsi="Arial" w:cs="Arial"/>
          <w:color w:val="FF0000"/>
          <w:sz w:val="24"/>
          <w:szCs w:val="24"/>
        </w:rPr>
        <w:t xml:space="preserve"> el CAM</w:t>
      </w:r>
      <w:r w:rsidR="00C57301" w:rsidRPr="009A4739">
        <w:rPr>
          <w:rFonts w:ascii="Arial" w:hAnsi="Arial" w:cs="Arial"/>
          <w:color w:val="FF0000"/>
          <w:sz w:val="24"/>
          <w:szCs w:val="24"/>
        </w:rPr>
        <w:t xml:space="preserve"> y valido para </w:t>
      </w:r>
      <w:r w:rsidR="00B418DC" w:rsidRPr="009A4739">
        <w:rPr>
          <w:rFonts w:ascii="Arial" w:hAnsi="Arial" w:cs="Arial"/>
          <w:color w:val="FF0000"/>
          <w:sz w:val="24"/>
          <w:szCs w:val="24"/>
        </w:rPr>
        <w:t>las zonas A</w:t>
      </w:r>
      <w:r w:rsidR="00A54BE6" w:rsidRPr="009A4739">
        <w:rPr>
          <w:rFonts w:ascii="Arial" w:hAnsi="Arial" w:cs="Arial"/>
          <w:color w:val="FF0000"/>
          <w:sz w:val="24"/>
          <w:szCs w:val="24"/>
        </w:rPr>
        <w:t>, B</w:t>
      </w:r>
      <w:r w:rsidR="00B418DC" w:rsidRPr="009A4739">
        <w:rPr>
          <w:rFonts w:ascii="Arial" w:hAnsi="Arial" w:cs="Arial"/>
          <w:color w:val="FF0000"/>
          <w:sz w:val="24"/>
          <w:szCs w:val="24"/>
        </w:rPr>
        <w:t xml:space="preserve"> y C</w:t>
      </w:r>
      <w:r w:rsidR="00AC342C" w:rsidRPr="009A4739">
        <w:rPr>
          <w:rFonts w:ascii="Arial" w:hAnsi="Arial" w:cs="Arial"/>
          <w:color w:val="FF0000"/>
          <w:sz w:val="24"/>
          <w:szCs w:val="24"/>
        </w:rPr>
        <w:t>.</w:t>
      </w:r>
    </w:p>
    <w:p w:rsidR="00A82676" w:rsidRPr="009A4739" w:rsidRDefault="00A82676" w:rsidP="00A20CD0">
      <w:pPr>
        <w:pStyle w:val="acciones"/>
        <w:spacing w:line="276" w:lineRule="auto"/>
        <w:jc w:val="both"/>
        <w:rPr>
          <w:rFonts w:ascii="Arial" w:hAnsi="Arial" w:cs="Arial"/>
          <w:b/>
          <w:i w:val="0"/>
          <w:color w:val="FF0000"/>
          <w:sz w:val="24"/>
          <w:szCs w:val="24"/>
        </w:rPr>
      </w:pPr>
    </w:p>
    <w:p w:rsidR="00D633F4" w:rsidRPr="009A4739" w:rsidRDefault="00D633F4" w:rsidP="00A20CD0">
      <w:pPr>
        <w:pStyle w:val="acciones"/>
        <w:spacing w:line="360" w:lineRule="auto"/>
        <w:ind w:left="2268"/>
        <w:jc w:val="both"/>
        <w:rPr>
          <w:rFonts w:ascii="Arial" w:hAnsi="Arial" w:cs="Arial"/>
          <w:b/>
          <w:color w:val="FF0000"/>
          <w:sz w:val="24"/>
          <w:szCs w:val="24"/>
        </w:rPr>
      </w:pPr>
      <w:r w:rsidRPr="009A4739">
        <w:rPr>
          <w:rFonts w:ascii="Arial" w:hAnsi="Arial" w:cs="Arial"/>
          <w:b/>
          <w:color w:val="FF0000"/>
          <w:sz w:val="24"/>
          <w:szCs w:val="24"/>
        </w:rPr>
        <w:t>Del estacionamiento</w:t>
      </w:r>
    </w:p>
    <w:p w:rsidR="00515657" w:rsidRPr="009A4739" w:rsidRDefault="00515657" w:rsidP="00A20CD0">
      <w:pPr>
        <w:pStyle w:val="Cdetexto"/>
        <w:jc w:val="both"/>
        <w:rPr>
          <w:color w:val="FF0000"/>
        </w:rPr>
      </w:pPr>
    </w:p>
    <w:p w:rsidR="00D633F4" w:rsidRPr="009A4739" w:rsidRDefault="00D633F4" w:rsidP="00A20CD0">
      <w:pPr>
        <w:pStyle w:val="Cdetexto"/>
        <w:spacing w:line="360" w:lineRule="auto"/>
        <w:ind w:firstLine="0"/>
        <w:jc w:val="both"/>
        <w:rPr>
          <w:rFonts w:ascii="Arial" w:hAnsi="Arial" w:cs="Arial"/>
          <w:color w:val="FF0000"/>
          <w:sz w:val="24"/>
          <w:szCs w:val="24"/>
        </w:rPr>
      </w:pPr>
      <w:r w:rsidRPr="009A4739">
        <w:rPr>
          <w:rFonts w:ascii="Arial" w:hAnsi="Arial" w:cs="Arial"/>
          <w:b/>
          <w:color w:val="FF0000"/>
          <w:sz w:val="24"/>
          <w:szCs w:val="24"/>
        </w:rPr>
        <w:t>Artículo</w:t>
      </w:r>
      <w:r w:rsidR="00ED4087" w:rsidRPr="009A4739">
        <w:rPr>
          <w:rFonts w:ascii="Arial" w:hAnsi="Arial" w:cs="Arial"/>
          <w:b/>
          <w:color w:val="FF0000"/>
          <w:sz w:val="24"/>
          <w:szCs w:val="24"/>
        </w:rPr>
        <w:t>1</w:t>
      </w:r>
      <w:r w:rsidR="00515657" w:rsidRPr="009A4739">
        <w:rPr>
          <w:rFonts w:ascii="Arial" w:hAnsi="Arial" w:cs="Arial"/>
          <w:b/>
          <w:color w:val="FF0000"/>
          <w:sz w:val="24"/>
          <w:szCs w:val="24"/>
        </w:rPr>
        <w:t>4</w:t>
      </w:r>
      <w:r w:rsidR="00C966D2" w:rsidRPr="009A4739">
        <w:rPr>
          <w:rFonts w:ascii="Arial" w:hAnsi="Arial" w:cs="Arial"/>
          <w:b/>
          <w:color w:val="FF0000"/>
          <w:sz w:val="24"/>
          <w:szCs w:val="24"/>
        </w:rPr>
        <w:t>4</w:t>
      </w:r>
      <w:r w:rsidRPr="009A4739">
        <w:rPr>
          <w:rFonts w:ascii="Arial" w:hAnsi="Arial" w:cs="Arial"/>
          <w:b/>
          <w:color w:val="FF0000"/>
          <w:sz w:val="24"/>
          <w:szCs w:val="24"/>
        </w:rPr>
        <w:t>:</w:t>
      </w:r>
      <w:r w:rsidRPr="009A4739">
        <w:rPr>
          <w:rFonts w:ascii="Arial" w:hAnsi="Arial" w:cs="Arial"/>
          <w:color w:val="FF0000"/>
          <w:sz w:val="24"/>
          <w:szCs w:val="24"/>
        </w:rPr>
        <w:t xml:space="preserve"> No se permitirá el estacionamiento vehicular en el</w:t>
      </w:r>
      <w:r w:rsidR="00F0503E" w:rsidRPr="009A4739">
        <w:rPr>
          <w:rFonts w:ascii="Arial" w:hAnsi="Arial" w:cs="Arial"/>
          <w:color w:val="FF0000"/>
          <w:sz w:val="24"/>
          <w:szCs w:val="24"/>
        </w:rPr>
        <w:t xml:space="preserve"> á</w:t>
      </w:r>
      <w:r w:rsidR="00EC7C1C" w:rsidRPr="009A4739">
        <w:rPr>
          <w:rFonts w:ascii="Arial" w:hAnsi="Arial" w:cs="Arial"/>
          <w:color w:val="FF0000"/>
          <w:sz w:val="24"/>
          <w:szCs w:val="24"/>
        </w:rPr>
        <w:t>rea de las plazas y plazuelas ni en las visuales principales des</w:t>
      </w:r>
      <w:r w:rsidR="007E6F0A" w:rsidRPr="009A4739">
        <w:rPr>
          <w:rFonts w:ascii="Arial" w:hAnsi="Arial" w:cs="Arial"/>
          <w:color w:val="FF0000"/>
          <w:sz w:val="24"/>
          <w:szCs w:val="24"/>
        </w:rPr>
        <w:t>de</w:t>
      </w:r>
      <w:r w:rsidR="00EC7C1C" w:rsidRPr="009A4739">
        <w:rPr>
          <w:rFonts w:ascii="Arial" w:hAnsi="Arial" w:cs="Arial"/>
          <w:color w:val="FF0000"/>
          <w:sz w:val="24"/>
          <w:szCs w:val="24"/>
        </w:rPr>
        <w:t xml:space="preserve"> la Plaza Mayor al Convento </w:t>
      </w:r>
      <w:r w:rsidR="00A82676" w:rsidRPr="009A4739">
        <w:rPr>
          <w:rFonts w:ascii="Arial" w:hAnsi="Arial" w:cs="Arial"/>
          <w:color w:val="FF0000"/>
          <w:sz w:val="24"/>
          <w:szCs w:val="24"/>
        </w:rPr>
        <w:t>San Francisco de Asís.</w:t>
      </w:r>
    </w:p>
    <w:p w:rsidR="00604E34" w:rsidRPr="009A4739" w:rsidRDefault="00604E34" w:rsidP="00A20CD0">
      <w:pPr>
        <w:pStyle w:val="acciones"/>
        <w:spacing w:line="360" w:lineRule="auto"/>
        <w:jc w:val="both"/>
        <w:rPr>
          <w:rFonts w:ascii="Arial" w:hAnsi="Arial" w:cs="Arial"/>
          <w:b/>
          <w:i w:val="0"/>
          <w:color w:val="FF0000"/>
          <w:sz w:val="24"/>
          <w:szCs w:val="24"/>
        </w:rPr>
      </w:pPr>
    </w:p>
    <w:p w:rsidR="00604E34" w:rsidRPr="009A4739" w:rsidRDefault="00604E34" w:rsidP="00A20CD0">
      <w:pPr>
        <w:pStyle w:val="acciones"/>
        <w:spacing w:line="360" w:lineRule="auto"/>
        <w:jc w:val="both"/>
        <w:rPr>
          <w:rFonts w:ascii="Arial" w:hAnsi="Arial" w:cs="Arial"/>
          <w:b/>
          <w:i w:val="0"/>
          <w:color w:val="FF0000"/>
          <w:sz w:val="24"/>
          <w:szCs w:val="24"/>
        </w:rPr>
      </w:pPr>
    </w:p>
    <w:p w:rsidR="00D633F4" w:rsidRPr="009A4739" w:rsidRDefault="00D633F4" w:rsidP="00A20CD0">
      <w:pPr>
        <w:pStyle w:val="acciones"/>
        <w:spacing w:line="360" w:lineRule="auto"/>
        <w:ind w:left="2268"/>
        <w:jc w:val="both"/>
        <w:rPr>
          <w:rFonts w:ascii="Arial" w:hAnsi="Arial" w:cs="Arial"/>
          <w:b/>
          <w:color w:val="FF0000"/>
          <w:sz w:val="24"/>
          <w:szCs w:val="24"/>
        </w:rPr>
      </w:pPr>
      <w:r w:rsidRPr="009A4739">
        <w:rPr>
          <w:rFonts w:ascii="Arial" w:hAnsi="Arial" w:cs="Arial"/>
          <w:b/>
          <w:color w:val="FF0000"/>
          <w:sz w:val="24"/>
          <w:szCs w:val="24"/>
        </w:rPr>
        <w:lastRenderedPageBreak/>
        <w:t>Mobiliario</w:t>
      </w:r>
    </w:p>
    <w:p w:rsidR="00515657" w:rsidRPr="009A4739" w:rsidRDefault="00515657" w:rsidP="00A20CD0">
      <w:pPr>
        <w:pStyle w:val="Cdetexto"/>
        <w:jc w:val="both"/>
        <w:rPr>
          <w:color w:val="FF0000"/>
        </w:rPr>
      </w:pPr>
    </w:p>
    <w:p w:rsidR="008425E4" w:rsidRPr="009A4739" w:rsidRDefault="00D633F4" w:rsidP="00A20CD0">
      <w:pPr>
        <w:pStyle w:val="Cdetexto"/>
        <w:spacing w:line="360" w:lineRule="auto"/>
        <w:ind w:firstLine="0"/>
        <w:jc w:val="both"/>
        <w:rPr>
          <w:rFonts w:ascii="Arial" w:hAnsi="Arial" w:cs="Arial"/>
          <w:i/>
          <w:color w:val="FF0000"/>
        </w:rPr>
      </w:pPr>
      <w:r w:rsidRPr="009A4739">
        <w:rPr>
          <w:rFonts w:ascii="Arial" w:hAnsi="Arial" w:cs="Arial"/>
          <w:b/>
          <w:color w:val="FF0000"/>
          <w:sz w:val="24"/>
          <w:szCs w:val="24"/>
        </w:rPr>
        <w:t>Artículo</w:t>
      </w:r>
      <w:r w:rsidR="00ED4087" w:rsidRPr="009A4739">
        <w:rPr>
          <w:rFonts w:ascii="Arial" w:hAnsi="Arial" w:cs="Arial"/>
          <w:b/>
          <w:color w:val="FF0000"/>
          <w:sz w:val="24"/>
          <w:szCs w:val="24"/>
        </w:rPr>
        <w:t>1</w:t>
      </w:r>
      <w:r w:rsidR="00515657" w:rsidRPr="009A4739">
        <w:rPr>
          <w:rFonts w:ascii="Arial" w:hAnsi="Arial" w:cs="Arial"/>
          <w:b/>
          <w:color w:val="FF0000"/>
          <w:sz w:val="24"/>
          <w:szCs w:val="24"/>
        </w:rPr>
        <w:t>4</w:t>
      </w:r>
      <w:r w:rsidR="00C966D2" w:rsidRPr="009A4739">
        <w:rPr>
          <w:rFonts w:ascii="Arial" w:hAnsi="Arial" w:cs="Arial"/>
          <w:b/>
          <w:color w:val="FF0000"/>
          <w:sz w:val="24"/>
          <w:szCs w:val="24"/>
        </w:rPr>
        <w:t>5</w:t>
      </w:r>
      <w:r w:rsidRPr="009A4739">
        <w:rPr>
          <w:rFonts w:ascii="Arial" w:hAnsi="Arial" w:cs="Arial"/>
          <w:b/>
          <w:color w:val="FF0000"/>
          <w:sz w:val="24"/>
          <w:szCs w:val="24"/>
        </w:rPr>
        <w:t>:</w:t>
      </w:r>
      <w:r w:rsidRPr="009A4739">
        <w:rPr>
          <w:rFonts w:ascii="Arial" w:hAnsi="Arial" w:cs="Arial"/>
          <w:color w:val="FF0000"/>
          <w:sz w:val="24"/>
          <w:szCs w:val="24"/>
        </w:rPr>
        <w:t xml:space="preserve"> No se admite el traslado de componentes escultóricos o de mobiliario originales, salvo que se disponga por razones de causa mayor, previa autorización por parte </w:t>
      </w:r>
      <w:r w:rsidR="008425E4" w:rsidRPr="009A4739">
        <w:rPr>
          <w:rFonts w:ascii="Arial" w:hAnsi="Arial" w:cs="Arial"/>
          <w:color w:val="FF0000"/>
          <w:sz w:val="24"/>
          <w:szCs w:val="24"/>
        </w:rPr>
        <w:t xml:space="preserve">de la OCCT </w:t>
      </w:r>
      <w:r w:rsidR="00C33126" w:rsidRPr="009A4739">
        <w:rPr>
          <w:rFonts w:ascii="Arial" w:hAnsi="Arial" w:cs="Arial"/>
          <w:color w:val="FF0000"/>
          <w:sz w:val="24"/>
          <w:szCs w:val="24"/>
        </w:rPr>
        <w:t>basado</w:t>
      </w:r>
      <w:r w:rsidR="00C920B7" w:rsidRPr="009A4739">
        <w:rPr>
          <w:rFonts w:ascii="Arial" w:hAnsi="Arial" w:cs="Arial"/>
          <w:color w:val="FF0000"/>
          <w:sz w:val="24"/>
          <w:szCs w:val="24"/>
        </w:rPr>
        <w:t xml:space="preserve"> en los criterios </w:t>
      </w:r>
      <w:r w:rsidR="008425E4" w:rsidRPr="009A4739">
        <w:rPr>
          <w:rFonts w:ascii="Arial" w:hAnsi="Arial" w:cs="Arial"/>
          <w:color w:val="FF0000"/>
          <w:sz w:val="24"/>
          <w:szCs w:val="24"/>
        </w:rPr>
        <w:t>de la Comisión Nacional de Monumento</w:t>
      </w:r>
      <w:r w:rsidR="006A4ED1" w:rsidRPr="009A4739">
        <w:rPr>
          <w:rFonts w:ascii="Arial" w:hAnsi="Arial" w:cs="Arial"/>
          <w:color w:val="FF0000"/>
          <w:sz w:val="24"/>
          <w:szCs w:val="24"/>
        </w:rPr>
        <w:t>.</w:t>
      </w:r>
      <w:r w:rsidR="006E7BCC" w:rsidRPr="009A4739">
        <w:rPr>
          <w:rFonts w:ascii="Arial" w:hAnsi="Arial" w:cs="Arial"/>
          <w:color w:val="FF0000"/>
          <w:sz w:val="24"/>
          <w:szCs w:val="24"/>
        </w:rPr>
        <w:t xml:space="preserve"> </w:t>
      </w:r>
      <w:r w:rsidR="00EC09C0" w:rsidRPr="009A4739">
        <w:rPr>
          <w:rFonts w:ascii="Arial" w:hAnsi="Arial" w:cs="Arial"/>
          <w:i/>
          <w:color w:val="FF0000"/>
        </w:rPr>
        <w:t xml:space="preserve">Válido para </w:t>
      </w:r>
      <w:r w:rsidR="00BD1480" w:rsidRPr="009A4739">
        <w:rPr>
          <w:rFonts w:ascii="Arial" w:hAnsi="Arial" w:cs="Arial"/>
          <w:i/>
          <w:color w:val="FF0000"/>
        </w:rPr>
        <w:t>todas las zonas</w:t>
      </w:r>
      <w:r w:rsidR="00EC09C0" w:rsidRPr="009A4739">
        <w:rPr>
          <w:rFonts w:ascii="Arial" w:hAnsi="Arial" w:cs="Arial"/>
          <w:i/>
          <w:color w:val="FF0000"/>
        </w:rPr>
        <w:t>.</w:t>
      </w:r>
    </w:p>
    <w:p w:rsidR="00D838E8" w:rsidRDefault="00D838E8" w:rsidP="005736A9">
      <w:pPr>
        <w:pStyle w:val="NUMERACINPARAARTCULOS"/>
      </w:pPr>
    </w:p>
    <w:p w:rsidR="00247CA8" w:rsidRPr="00EC1E50" w:rsidRDefault="00247CA8" w:rsidP="00A20CD0">
      <w:pPr>
        <w:pStyle w:val="acciones"/>
        <w:spacing w:line="360" w:lineRule="auto"/>
        <w:ind w:left="2268"/>
        <w:jc w:val="both"/>
        <w:rPr>
          <w:rFonts w:ascii="Arial" w:hAnsi="Arial" w:cs="Arial"/>
          <w:b/>
          <w:sz w:val="24"/>
          <w:szCs w:val="24"/>
        </w:rPr>
      </w:pPr>
      <w:r w:rsidRPr="00EC1E50">
        <w:rPr>
          <w:rFonts w:ascii="Arial" w:hAnsi="Arial" w:cs="Arial"/>
          <w:b/>
          <w:sz w:val="24"/>
          <w:szCs w:val="24"/>
        </w:rPr>
        <w:t>Zona de Protección “</w:t>
      </w:r>
      <w:r w:rsidR="003E7548" w:rsidRPr="00EC1E50">
        <w:rPr>
          <w:rFonts w:ascii="Arial" w:hAnsi="Arial" w:cs="Arial"/>
          <w:b/>
          <w:sz w:val="24"/>
          <w:szCs w:val="24"/>
        </w:rPr>
        <w:t>Zona B</w:t>
      </w:r>
      <w:r w:rsidR="00E00C39" w:rsidRPr="00EC1E50">
        <w:rPr>
          <w:rFonts w:ascii="Arial" w:hAnsi="Arial" w:cs="Arial"/>
          <w:b/>
          <w:sz w:val="24"/>
          <w:szCs w:val="24"/>
        </w:rPr>
        <w:t xml:space="preserve"> y C</w:t>
      </w:r>
      <w:r w:rsidRPr="00EC1E50">
        <w:rPr>
          <w:rFonts w:ascii="Arial" w:hAnsi="Arial" w:cs="Arial"/>
          <w:b/>
          <w:sz w:val="24"/>
          <w:szCs w:val="24"/>
        </w:rPr>
        <w:t>”</w:t>
      </w:r>
    </w:p>
    <w:p w:rsidR="00194C66" w:rsidRPr="00194C66" w:rsidRDefault="00194C66" w:rsidP="00A20CD0">
      <w:pPr>
        <w:pStyle w:val="Cdetexto"/>
        <w:jc w:val="both"/>
      </w:pPr>
    </w:p>
    <w:p w:rsidR="00EC09C0" w:rsidRPr="00606B43" w:rsidRDefault="00085053" w:rsidP="00A20CD0">
      <w:pPr>
        <w:spacing w:after="0" w:line="360" w:lineRule="auto"/>
        <w:jc w:val="both"/>
        <w:rPr>
          <w:rFonts w:ascii="Arial" w:hAnsi="Arial" w:cs="Arial"/>
          <w:sz w:val="24"/>
          <w:szCs w:val="24"/>
        </w:rPr>
      </w:pPr>
      <w:bookmarkStart w:id="0" w:name="_GoBack"/>
      <w:r>
        <w:rPr>
          <w:rFonts w:ascii="Arial" w:hAnsi="Arial" w:cs="Arial"/>
          <w:noProof/>
          <w:sz w:val="24"/>
          <w:szCs w:val="24"/>
          <w:lang w:eastAsia="es-ES"/>
        </w:rPr>
        <w:drawing>
          <wp:anchor distT="0" distB="0" distL="114300" distR="114300" simplePos="0" relativeHeight="251676672" behindDoc="0" locked="0" layoutInCell="1" allowOverlap="1">
            <wp:simplePos x="0" y="0"/>
            <wp:positionH relativeFrom="column">
              <wp:posOffset>4790440</wp:posOffset>
            </wp:positionH>
            <wp:positionV relativeFrom="paragraph">
              <wp:posOffset>22225</wp:posOffset>
            </wp:positionV>
            <wp:extent cx="1517015" cy="1470660"/>
            <wp:effectExtent l="171450" t="171450" r="368935" b="33909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cstate="email">
                      <a:extLst>
                        <a:ext uri="{28A0092B-C50C-407E-A947-70E740481C1C}">
                          <a14:useLocalDpi xmlns:a14="http://schemas.microsoft.com/office/drawing/2010/main"/>
                        </a:ext>
                      </a:extLst>
                    </a:blip>
                    <a:srcRect/>
                    <a:stretch/>
                  </pic:blipFill>
                  <pic:spPr bwMode="auto">
                    <a:xfrm>
                      <a:off x="0" y="0"/>
                      <a:ext cx="1517015" cy="147066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anchor>
        </w:drawing>
      </w:r>
      <w:bookmarkEnd w:id="0"/>
      <w:r w:rsidR="00194C66" w:rsidRPr="00606B43">
        <w:rPr>
          <w:rFonts w:ascii="Arial" w:hAnsi="Arial" w:cs="Arial"/>
          <w:b/>
          <w:sz w:val="24"/>
          <w:szCs w:val="24"/>
        </w:rPr>
        <w:t>Artículo1</w:t>
      </w:r>
      <w:r w:rsidR="00194C66">
        <w:rPr>
          <w:rFonts w:ascii="Arial" w:hAnsi="Arial" w:cs="Arial"/>
          <w:b/>
          <w:sz w:val="24"/>
          <w:szCs w:val="24"/>
        </w:rPr>
        <w:t>4</w:t>
      </w:r>
      <w:r w:rsidR="00C966D2">
        <w:rPr>
          <w:rFonts w:ascii="Arial" w:hAnsi="Arial" w:cs="Arial"/>
          <w:b/>
          <w:sz w:val="24"/>
          <w:szCs w:val="24"/>
        </w:rPr>
        <w:t>6</w:t>
      </w:r>
      <w:r w:rsidR="00194C66" w:rsidRPr="00606B43">
        <w:rPr>
          <w:rFonts w:ascii="Arial" w:hAnsi="Arial" w:cs="Arial"/>
          <w:b/>
          <w:sz w:val="24"/>
          <w:szCs w:val="24"/>
        </w:rPr>
        <w:t>:</w:t>
      </w:r>
      <w:r w:rsidR="00194C66">
        <w:rPr>
          <w:rFonts w:ascii="Arial" w:hAnsi="Arial" w:cs="Arial"/>
          <w:sz w:val="24"/>
          <w:szCs w:val="24"/>
        </w:rPr>
        <w:t>La zona B l</w:t>
      </w:r>
      <w:r w:rsidR="00EC09C0" w:rsidRPr="00606B43">
        <w:rPr>
          <w:rFonts w:ascii="Arial" w:hAnsi="Arial" w:cs="Arial"/>
          <w:sz w:val="24"/>
          <w:szCs w:val="24"/>
        </w:rPr>
        <w:t xml:space="preserve">imita por el norte con el tramo de la calle Juan Manuel Márquez (Amargura)que va desde la calle Ciro Redondo (San José) hasta su intersección con la calle Isidoro </w:t>
      </w:r>
      <w:proofErr w:type="spellStart"/>
      <w:r w:rsidR="00EC09C0" w:rsidRPr="00606B43">
        <w:rPr>
          <w:rFonts w:ascii="Arial" w:hAnsi="Arial" w:cs="Arial"/>
          <w:sz w:val="24"/>
          <w:szCs w:val="24"/>
        </w:rPr>
        <w:t>Armenteros</w:t>
      </w:r>
      <w:proofErr w:type="spellEnd"/>
      <w:r w:rsidR="00EC09C0" w:rsidRPr="00606B43">
        <w:rPr>
          <w:rFonts w:ascii="Arial" w:hAnsi="Arial" w:cs="Arial"/>
          <w:sz w:val="24"/>
          <w:szCs w:val="24"/>
        </w:rPr>
        <w:t xml:space="preserve"> (San Antonio), de ahí hasta Vicente </w:t>
      </w:r>
      <w:proofErr w:type="spellStart"/>
      <w:r w:rsidR="00EC09C0" w:rsidRPr="00606B43">
        <w:rPr>
          <w:rFonts w:ascii="Arial" w:hAnsi="Arial" w:cs="Arial"/>
          <w:sz w:val="24"/>
          <w:szCs w:val="24"/>
        </w:rPr>
        <w:t>Zuyama</w:t>
      </w:r>
      <w:proofErr w:type="spellEnd"/>
      <w:r w:rsidR="00EC09C0" w:rsidRPr="00606B43">
        <w:rPr>
          <w:rFonts w:ascii="Arial" w:hAnsi="Arial" w:cs="Arial"/>
          <w:sz w:val="24"/>
          <w:szCs w:val="24"/>
        </w:rPr>
        <w:t xml:space="preserve"> (Encarnación), hasta unirse a Piro </w:t>
      </w:r>
      <w:proofErr w:type="spellStart"/>
      <w:r w:rsidR="00EC09C0" w:rsidRPr="00606B43">
        <w:rPr>
          <w:rFonts w:ascii="Arial" w:hAnsi="Arial" w:cs="Arial"/>
          <w:sz w:val="24"/>
          <w:szCs w:val="24"/>
        </w:rPr>
        <w:t>Guinart</w:t>
      </w:r>
      <w:proofErr w:type="spellEnd"/>
      <w:r w:rsidR="00EC09C0" w:rsidRPr="00606B43">
        <w:rPr>
          <w:rFonts w:ascii="Arial" w:hAnsi="Arial" w:cs="Arial"/>
          <w:sz w:val="24"/>
          <w:szCs w:val="24"/>
        </w:rPr>
        <w:t xml:space="preserve">(Boca), para tomar Antonio Maceo (Gutiérrez) hasta la calle Lino Pérez (San </w:t>
      </w:r>
      <w:proofErr w:type="spellStart"/>
      <w:r w:rsidR="00EC09C0" w:rsidRPr="00606B43">
        <w:rPr>
          <w:rFonts w:ascii="Arial" w:hAnsi="Arial" w:cs="Arial"/>
          <w:sz w:val="24"/>
          <w:szCs w:val="24"/>
        </w:rPr>
        <w:t>Procopio</w:t>
      </w:r>
      <w:proofErr w:type="spellEnd"/>
      <w:r w:rsidR="00EC09C0" w:rsidRPr="00606B43">
        <w:rPr>
          <w:rFonts w:ascii="Arial" w:hAnsi="Arial" w:cs="Arial"/>
          <w:sz w:val="24"/>
          <w:szCs w:val="24"/>
        </w:rPr>
        <w:t xml:space="preserve">) de la que se sube hasta Jesús Menéndez (Alameda), de esta a Colón que se une a la calle Ernesto Valdés Muñoz (Media Luna) y se prolonga hasta su intersección con la calle José Mendoza (Santa Ana), siguiendo hasta su intersección con Lino Pérez (San </w:t>
      </w:r>
      <w:proofErr w:type="spellStart"/>
      <w:r w:rsidR="00EC09C0" w:rsidRPr="00606B43">
        <w:rPr>
          <w:rFonts w:ascii="Arial" w:hAnsi="Arial" w:cs="Arial"/>
          <w:sz w:val="24"/>
          <w:szCs w:val="24"/>
        </w:rPr>
        <w:t>Procopio</w:t>
      </w:r>
      <w:proofErr w:type="spellEnd"/>
      <w:r w:rsidR="00EC09C0" w:rsidRPr="00606B43">
        <w:rPr>
          <w:rFonts w:ascii="Arial" w:hAnsi="Arial" w:cs="Arial"/>
          <w:sz w:val="24"/>
          <w:szCs w:val="24"/>
        </w:rPr>
        <w:t>).</w:t>
      </w:r>
      <w:r w:rsidR="007E3109">
        <w:rPr>
          <w:rFonts w:ascii="Arial" w:hAnsi="Arial" w:cs="Arial"/>
          <w:sz w:val="24"/>
          <w:szCs w:val="24"/>
        </w:rPr>
        <w:t xml:space="preserve"> La misma posee un área de 16 Ha.</w:t>
      </w:r>
    </w:p>
    <w:p w:rsidR="00EC09C0" w:rsidRPr="00606B43" w:rsidRDefault="00EC09C0" w:rsidP="00A20CD0">
      <w:pPr>
        <w:spacing w:line="360" w:lineRule="auto"/>
        <w:jc w:val="both"/>
        <w:rPr>
          <w:rFonts w:ascii="Arial" w:hAnsi="Arial" w:cs="Arial"/>
          <w:b/>
          <w:i/>
          <w:sz w:val="24"/>
          <w:szCs w:val="24"/>
          <w:u w:val="single"/>
        </w:rPr>
      </w:pPr>
    </w:p>
    <w:p w:rsidR="00EC09C0" w:rsidRPr="00606B43" w:rsidRDefault="00194C66" w:rsidP="00A20CD0">
      <w:pPr>
        <w:spacing w:after="0" w:line="360" w:lineRule="auto"/>
        <w:jc w:val="both"/>
        <w:rPr>
          <w:rFonts w:ascii="Arial" w:hAnsi="Arial" w:cs="Arial"/>
          <w:sz w:val="24"/>
          <w:szCs w:val="24"/>
        </w:rPr>
      </w:pPr>
      <w:r>
        <w:rPr>
          <w:rFonts w:ascii="Arial" w:hAnsi="Arial" w:cs="Arial"/>
          <w:noProof/>
          <w:sz w:val="24"/>
          <w:szCs w:val="24"/>
          <w:lang w:eastAsia="es-ES"/>
        </w:rPr>
        <w:drawing>
          <wp:anchor distT="0" distB="0" distL="114300" distR="114300" simplePos="0" relativeHeight="251677696" behindDoc="0" locked="0" layoutInCell="1" allowOverlap="1">
            <wp:simplePos x="0" y="0"/>
            <wp:positionH relativeFrom="column">
              <wp:posOffset>4810125</wp:posOffset>
            </wp:positionH>
            <wp:positionV relativeFrom="paragraph">
              <wp:posOffset>-1905</wp:posOffset>
            </wp:positionV>
            <wp:extent cx="1528445" cy="1572895"/>
            <wp:effectExtent l="171450" t="171450" r="357505" b="35115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cstate="email">
                      <a:extLst>
                        <a:ext uri="{28A0092B-C50C-407E-A947-70E740481C1C}">
                          <a14:useLocalDpi xmlns:a14="http://schemas.microsoft.com/office/drawing/2010/main"/>
                        </a:ext>
                      </a:extLst>
                    </a:blip>
                    <a:srcRect/>
                    <a:stretch/>
                  </pic:blipFill>
                  <pic:spPr bwMode="auto">
                    <a:xfrm>
                      <a:off x="0" y="0"/>
                      <a:ext cx="1528445" cy="157289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anchor>
        </w:drawing>
      </w:r>
      <w:r w:rsidRPr="00606B43">
        <w:rPr>
          <w:rFonts w:ascii="Arial" w:hAnsi="Arial" w:cs="Arial"/>
          <w:b/>
          <w:sz w:val="24"/>
          <w:szCs w:val="24"/>
        </w:rPr>
        <w:t>Artículo1</w:t>
      </w:r>
      <w:r>
        <w:rPr>
          <w:rFonts w:ascii="Arial" w:hAnsi="Arial" w:cs="Arial"/>
          <w:b/>
          <w:sz w:val="24"/>
          <w:szCs w:val="24"/>
        </w:rPr>
        <w:t>4</w:t>
      </w:r>
      <w:r w:rsidR="00C966D2">
        <w:rPr>
          <w:rFonts w:ascii="Arial" w:hAnsi="Arial" w:cs="Arial"/>
          <w:b/>
          <w:sz w:val="24"/>
          <w:szCs w:val="24"/>
        </w:rPr>
        <w:t>7</w:t>
      </w:r>
      <w:r w:rsidRPr="00606B43">
        <w:rPr>
          <w:rFonts w:ascii="Arial" w:hAnsi="Arial" w:cs="Arial"/>
          <w:b/>
          <w:sz w:val="24"/>
          <w:szCs w:val="24"/>
        </w:rPr>
        <w:t>:</w:t>
      </w:r>
      <w:r w:rsidR="00EC09C0" w:rsidRPr="00606B43">
        <w:rPr>
          <w:rFonts w:ascii="Arial" w:hAnsi="Arial" w:cs="Arial"/>
          <w:sz w:val="24"/>
          <w:szCs w:val="24"/>
        </w:rPr>
        <w:t>L</w:t>
      </w:r>
      <w:r>
        <w:rPr>
          <w:rFonts w:ascii="Arial" w:hAnsi="Arial" w:cs="Arial"/>
          <w:sz w:val="24"/>
          <w:szCs w:val="24"/>
        </w:rPr>
        <w:t>a zona C l</w:t>
      </w:r>
      <w:r w:rsidR="00EC09C0" w:rsidRPr="00606B43">
        <w:rPr>
          <w:rFonts w:ascii="Arial" w:hAnsi="Arial" w:cs="Arial"/>
          <w:sz w:val="24"/>
          <w:szCs w:val="24"/>
        </w:rPr>
        <w:t>imita</w:t>
      </w:r>
      <w:r w:rsidR="006E7BCC">
        <w:rPr>
          <w:rFonts w:ascii="Arial" w:hAnsi="Arial" w:cs="Arial"/>
          <w:sz w:val="24"/>
          <w:szCs w:val="24"/>
        </w:rPr>
        <w:t xml:space="preserve"> </w:t>
      </w:r>
      <w:r w:rsidR="00EC09C0" w:rsidRPr="00606B43">
        <w:rPr>
          <w:rFonts w:ascii="Arial" w:hAnsi="Arial" w:cs="Arial"/>
          <w:sz w:val="24"/>
          <w:szCs w:val="24"/>
        </w:rPr>
        <w:t>c</w:t>
      </w:r>
      <w:r w:rsidR="00EC09C0">
        <w:rPr>
          <w:rFonts w:ascii="Arial" w:hAnsi="Arial" w:cs="Arial"/>
          <w:sz w:val="24"/>
          <w:szCs w:val="24"/>
        </w:rPr>
        <w:t>o</w:t>
      </w:r>
      <w:r w:rsidR="00EC09C0" w:rsidRPr="00606B43">
        <w:rPr>
          <w:rFonts w:ascii="Arial" w:hAnsi="Arial" w:cs="Arial"/>
          <w:sz w:val="24"/>
          <w:szCs w:val="24"/>
        </w:rPr>
        <w:t xml:space="preserve">n la calle Juan Manuel Márquez (Amargura) esquina Isidoro </w:t>
      </w:r>
      <w:proofErr w:type="spellStart"/>
      <w:r w:rsidR="00EC09C0" w:rsidRPr="00606B43">
        <w:rPr>
          <w:rFonts w:ascii="Arial" w:hAnsi="Arial" w:cs="Arial"/>
          <w:sz w:val="24"/>
          <w:szCs w:val="24"/>
        </w:rPr>
        <w:t>Armenteros</w:t>
      </w:r>
      <w:proofErr w:type="spellEnd"/>
      <w:r w:rsidR="00EC09C0" w:rsidRPr="00606B43">
        <w:rPr>
          <w:rFonts w:ascii="Arial" w:hAnsi="Arial" w:cs="Arial"/>
          <w:sz w:val="24"/>
          <w:szCs w:val="24"/>
        </w:rPr>
        <w:t xml:space="preserve"> (San Antonio), hasta Juan Manuel Feijoo (callejón de Torneros), continúa por la calle Vicente </w:t>
      </w:r>
      <w:proofErr w:type="spellStart"/>
      <w:r w:rsidR="00EC09C0" w:rsidRPr="00606B43">
        <w:rPr>
          <w:rFonts w:ascii="Arial" w:hAnsi="Arial" w:cs="Arial"/>
          <w:sz w:val="24"/>
          <w:szCs w:val="24"/>
        </w:rPr>
        <w:t>Zuyama</w:t>
      </w:r>
      <w:proofErr w:type="spellEnd"/>
      <w:r w:rsidR="00EC09C0" w:rsidRPr="00606B43">
        <w:rPr>
          <w:rFonts w:ascii="Arial" w:hAnsi="Arial" w:cs="Arial"/>
          <w:sz w:val="24"/>
          <w:szCs w:val="24"/>
        </w:rPr>
        <w:t xml:space="preserve"> (Encarnación) hasta Conrado Benítez (Candelaria), continúa por Independencia (Nueva) hasta Piro </w:t>
      </w:r>
      <w:proofErr w:type="spellStart"/>
      <w:r w:rsidR="00EC09C0" w:rsidRPr="00606B43">
        <w:rPr>
          <w:rFonts w:ascii="Arial" w:hAnsi="Arial" w:cs="Arial"/>
          <w:sz w:val="24"/>
          <w:szCs w:val="24"/>
        </w:rPr>
        <w:t>Guinart</w:t>
      </w:r>
      <w:proofErr w:type="spellEnd"/>
      <w:r w:rsidR="00EC09C0" w:rsidRPr="00606B43">
        <w:rPr>
          <w:rFonts w:ascii="Arial" w:hAnsi="Arial" w:cs="Arial"/>
          <w:sz w:val="24"/>
          <w:szCs w:val="24"/>
        </w:rPr>
        <w:t xml:space="preserve"> (Boca) y su intersección con la calle José Martí (Jesús María) que forma el borde sur en unión con Francisco </w:t>
      </w:r>
      <w:proofErr w:type="spellStart"/>
      <w:r w:rsidR="00EC09C0" w:rsidRPr="00606B43">
        <w:rPr>
          <w:rFonts w:ascii="Arial" w:hAnsi="Arial" w:cs="Arial"/>
          <w:sz w:val="24"/>
          <w:szCs w:val="24"/>
        </w:rPr>
        <w:t>Petterssen</w:t>
      </w:r>
      <w:proofErr w:type="spellEnd"/>
      <w:r w:rsidR="00EC09C0" w:rsidRPr="00606B43">
        <w:rPr>
          <w:rFonts w:ascii="Arial" w:hAnsi="Arial" w:cs="Arial"/>
          <w:sz w:val="24"/>
          <w:szCs w:val="24"/>
        </w:rPr>
        <w:t xml:space="preserve"> (Callejón del Coco); hasta interceptarse con la calle Lino Pérez (San </w:t>
      </w:r>
      <w:proofErr w:type="spellStart"/>
      <w:r w:rsidR="00EC09C0" w:rsidRPr="00606B43">
        <w:rPr>
          <w:rFonts w:ascii="Arial" w:hAnsi="Arial" w:cs="Arial"/>
          <w:sz w:val="24"/>
          <w:szCs w:val="24"/>
        </w:rPr>
        <w:t>Procopio</w:t>
      </w:r>
      <w:proofErr w:type="spellEnd"/>
      <w:r w:rsidR="00EC09C0" w:rsidRPr="00606B43">
        <w:rPr>
          <w:rFonts w:ascii="Arial" w:hAnsi="Arial" w:cs="Arial"/>
          <w:sz w:val="24"/>
          <w:szCs w:val="24"/>
        </w:rPr>
        <w:t>) y por ella hasta su unión con la calle José Mendoza (Santa Ana).</w:t>
      </w:r>
      <w:r w:rsidR="007E3109">
        <w:rPr>
          <w:rFonts w:ascii="Arial" w:hAnsi="Arial" w:cs="Arial"/>
          <w:sz w:val="24"/>
          <w:szCs w:val="24"/>
        </w:rPr>
        <w:t>La misma posee un área de 22 Ha.</w:t>
      </w:r>
    </w:p>
    <w:p w:rsidR="00EC09C0" w:rsidRDefault="00EC09C0" w:rsidP="00A20CD0">
      <w:pPr>
        <w:spacing w:after="0" w:line="360" w:lineRule="auto"/>
        <w:jc w:val="both"/>
        <w:rPr>
          <w:rFonts w:ascii="Arial" w:hAnsi="Arial" w:cs="Arial"/>
          <w:b/>
          <w:sz w:val="24"/>
          <w:szCs w:val="24"/>
        </w:rPr>
      </w:pPr>
    </w:p>
    <w:p w:rsidR="007265CE" w:rsidRPr="0053416F" w:rsidRDefault="007265CE" w:rsidP="00A20CD0">
      <w:pPr>
        <w:spacing w:after="0" w:line="360" w:lineRule="auto"/>
        <w:jc w:val="both"/>
        <w:rPr>
          <w:rFonts w:ascii="Arial" w:eastAsia="Times New Roman" w:hAnsi="Arial" w:cs="Arial"/>
          <w:sz w:val="24"/>
          <w:szCs w:val="24"/>
          <w:lang w:eastAsia="es-ES"/>
        </w:rPr>
      </w:pPr>
      <w:r w:rsidRPr="003A33A7">
        <w:rPr>
          <w:rFonts w:ascii="Arial" w:eastAsia="Times New Roman" w:hAnsi="Arial" w:cs="Arial"/>
          <w:b/>
          <w:sz w:val="24"/>
          <w:szCs w:val="24"/>
          <w:lang w:eastAsia="es-ES"/>
        </w:rPr>
        <w:lastRenderedPageBreak/>
        <w:t xml:space="preserve">Artículo </w:t>
      </w:r>
      <w:r w:rsidR="00B62F4E" w:rsidRPr="003A33A7">
        <w:rPr>
          <w:rFonts w:ascii="Arial" w:eastAsia="Times New Roman" w:hAnsi="Arial" w:cs="Arial"/>
          <w:b/>
          <w:sz w:val="24"/>
          <w:szCs w:val="24"/>
          <w:lang w:eastAsia="es-ES"/>
        </w:rPr>
        <w:t>1</w:t>
      </w:r>
      <w:r w:rsidR="0053416F" w:rsidRPr="003A33A7">
        <w:rPr>
          <w:rFonts w:ascii="Arial" w:eastAsia="Times New Roman" w:hAnsi="Arial" w:cs="Arial"/>
          <w:b/>
          <w:sz w:val="24"/>
          <w:szCs w:val="24"/>
          <w:lang w:eastAsia="es-ES"/>
        </w:rPr>
        <w:t>4</w:t>
      </w:r>
      <w:r w:rsidR="00C966D2">
        <w:rPr>
          <w:rFonts w:ascii="Arial" w:eastAsia="Times New Roman" w:hAnsi="Arial" w:cs="Arial"/>
          <w:b/>
          <w:sz w:val="24"/>
          <w:szCs w:val="24"/>
          <w:lang w:eastAsia="es-ES"/>
        </w:rPr>
        <w:t>8</w:t>
      </w:r>
      <w:r w:rsidRPr="003A33A7">
        <w:rPr>
          <w:rFonts w:ascii="Arial" w:eastAsia="Times New Roman" w:hAnsi="Arial" w:cs="Arial"/>
          <w:b/>
          <w:sz w:val="24"/>
          <w:szCs w:val="24"/>
          <w:lang w:eastAsia="es-ES"/>
        </w:rPr>
        <w:t>:</w:t>
      </w:r>
      <w:r w:rsidR="006E7BCC">
        <w:rPr>
          <w:rFonts w:ascii="Arial" w:eastAsia="Times New Roman" w:hAnsi="Arial" w:cs="Arial"/>
          <w:b/>
          <w:sz w:val="24"/>
          <w:szCs w:val="24"/>
          <w:lang w:eastAsia="es-ES"/>
        </w:rPr>
        <w:t xml:space="preserve"> </w:t>
      </w:r>
      <w:r w:rsidR="0053416F" w:rsidRPr="0053416F">
        <w:rPr>
          <w:rFonts w:ascii="Arial" w:eastAsia="Times New Roman" w:hAnsi="Arial" w:cs="Times New Roman"/>
          <w:sz w:val="24"/>
          <w:szCs w:val="20"/>
          <w:lang w:eastAsia="es-ES"/>
        </w:rPr>
        <w:t xml:space="preserve">Para la conservación urbanística de la Zona B y C, definida como al área de significativos exponentes de la arquitectura de los periodos fundamentalmente XIX y XX, las acciones de intervención serán de reanimación integral (tanto de los espacios públicos como de los inmuebles), permitiendo que: </w:t>
      </w:r>
    </w:p>
    <w:p w:rsidR="007265CE" w:rsidRPr="00085053" w:rsidRDefault="0053416F" w:rsidP="005736A9">
      <w:pPr>
        <w:pStyle w:val="NUMERACINPARAARTCULOS"/>
        <w:numPr>
          <w:ilvl w:val="0"/>
          <w:numId w:val="11"/>
        </w:numPr>
      </w:pPr>
      <w:r w:rsidRPr="00085053">
        <w:t>No s</w:t>
      </w:r>
      <w:r w:rsidR="007265CE" w:rsidRPr="00085053">
        <w:t>e transforme</w:t>
      </w:r>
      <w:r w:rsidRPr="00085053">
        <w:t>n los perfiles urbanos definido</w:t>
      </w:r>
      <w:r w:rsidR="00701E69">
        <w:t>s</w:t>
      </w:r>
      <w:r w:rsidR="007265CE" w:rsidRPr="00085053">
        <w:t>.</w:t>
      </w:r>
    </w:p>
    <w:p w:rsidR="00A82676" w:rsidRPr="00085053" w:rsidRDefault="0053416F" w:rsidP="005736A9">
      <w:pPr>
        <w:pStyle w:val="NUMERACINPARAARTCULOS"/>
        <w:numPr>
          <w:ilvl w:val="0"/>
          <w:numId w:val="11"/>
        </w:numPr>
      </w:pPr>
      <w:r w:rsidRPr="00085053">
        <w:t>No s</w:t>
      </w:r>
      <w:r w:rsidR="0026405D" w:rsidRPr="00085053">
        <w:t>e degraden los valores de los edificios con grado de protección I,II y III</w:t>
      </w:r>
    </w:p>
    <w:p w:rsidR="003E7548" w:rsidRPr="00085053" w:rsidRDefault="0053416F" w:rsidP="005736A9">
      <w:pPr>
        <w:pStyle w:val="NUMERACINPARAARTCULOS"/>
        <w:numPr>
          <w:ilvl w:val="0"/>
          <w:numId w:val="11"/>
        </w:numPr>
      </w:pPr>
      <w:r w:rsidRPr="00085053">
        <w:t>No s</w:t>
      </w:r>
      <w:r w:rsidR="007265CE" w:rsidRPr="00085053">
        <w:t xml:space="preserve">e </w:t>
      </w:r>
      <w:r w:rsidR="00F14EA8" w:rsidRPr="00085053">
        <w:t>degraden los entornos urbanos de plazas y plazuelas</w:t>
      </w:r>
      <w:r w:rsidRPr="00085053">
        <w:t>.</w:t>
      </w:r>
    </w:p>
    <w:p w:rsidR="0053416F" w:rsidRDefault="0053416F" w:rsidP="00A20CD0">
      <w:pPr>
        <w:spacing w:after="0" w:line="360" w:lineRule="auto"/>
        <w:jc w:val="both"/>
        <w:rPr>
          <w:rFonts w:ascii="Arial" w:eastAsia="Times New Roman" w:hAnsi="Arial" w:cs="Arial"/>
          <w:b/>
          <w:sz w:val="24"/>
          <w:szCs w:val="24"/>
          <w:lang w:eastAsia="es-ES"/>
        </w:rPr>
      </w:pPr>
    </w:p>
    <w:p w:rsidR="00F65935" w:rsidRPr="00530E1C" w:rsidRDefault="00F65935" w:rsidP="00A20CD0">
      <w:pPr>
        <w:spacing w:after="0" w:line="360" w:lineRule="auto"/>
        <w:jc w:val="both"/>
        <w:rPr>
          <w:rFonts w:ascii="Arial" w:eastAsia="Times New Roman" w:hAnsi="Arial" w:cs="Arial"/>
          <w:sz w:val="24"/>
          <w:szCs w:val="24"/>
          <w:lang w:eastAsia="es-ES"/>
        </w:rPr>
      </w:pPr>
      <w:r w:rsidRPr="00606B43">
        <w:rPr>
          <w:rFonts w:ascii="Arial" w:eastAsia="Times New Roman" w:hAnsi="Arial" w:cs="Arial"/>
          <w:b/>
          <w:sz w:val="24"/>
          <w:szCs w:val="24"/>
          <w:lang w:eastAsia="es-ES"/>
        </w:rPr>
        <w:t xml:space="preserve">Artículo </w:t>
      </w:r>
      <w:r w:rsidR="00B62F4E" w:rsidRPr="00606B43">
        <w:rPr>
          <w:rFonts w:ascii="Arial" w:eastAsia="Times New Roman" w:hAnsi="Arial" w:cs="Arial"/>
          <w:b/>
          <w:sz w:val="24"/>
          <w:szCs w:val="24"/>
          <w:lang w:eastAsia="es-ES"/>
        </w:rPr>
        <w:t>1</w:t>
      </w:r>
      <w:r w:rsidR="00C966D2">
        <w:rPr>
          <w:rFonts w:ascii="Arial" w:eastAsia="Times New Roman" w:hAnsi="Arial" w:cs="Arial"/>
          <w:b/>
          <w:sz w:val="24"/>
          <w:szCs w:val="24"/>
          <w:lang w:eastAsia="es-ES"/>
        </w:rPr>
        <w:t>49</w:t>
      </w:r>
      <w:r w:rsidRPr="00606B43">
        <w:rPr>
          <w:rFonts w:ascii="Arial" w:eastAsia="Times New Roman" w:hAnsi="Arial" w:cs="Arial"/>
          <w:b/>
          <w:sz w:val="24"/>
          <w:szCs w:val="24"/>
          <w:lang w:eastAsia="es-ES"/>
        </w:rPr>
        <w:t>:</w:t>
      </w:r>
      <w:r w:rsidR="006E7BCC">
        <w:rPr>
          <w:rFonts w:ascii="Arial" w:eastAsia="Times New Roman" w:hAnsi="Arial" w:cs="Arial"/>
          <w:b/>
          <w:sz w:val="24"/>
          <w:szCs w:val="24"/>
          <w:lang w:eastAsia="es-ES"/>
        </w:rPr>
        <w:t xml:space="preserve"> </w:t>
      </w:r>
      <w:r w:rsidR="00A82676" w:rsidRPr="00606B43">
        <w:rPr>
          <w:rFonts w:ascii="Arial" w:eastAsia="Times New Roman" w:hAnsi="Arial" w:cs="Arial"/>
          <w:sz w:val="24"/>
          <w:szCs w:val="24"/>
          <w:lang w:eastAsia="es-ES"/>
        </w:rPr>
        <w:t>L</w:t>
      </w:r>
      <w:r w:rsidRPr="00606B43">
        <w:rPr>
          <w:rFonts w:ascii="Arial" w:eastAsia="Times New Roman" w:hAnsi="Arial" w:cs="Arial"/>
          <w:sz w:val="24"/>
          <w:szCs w:val="24"/>
          <w:lang w:eastAsia="es-ES"/>
        </w:rPr>
        <w:t xml:space="preserve">os cambios de uso </w:t>
      </w:r>
      <w:r w:rsidR="005E5D4A" w:rsidRPr="00606B43">
        <w:rPr>
          <w:rFonts w:ascii="Arial" w:eastAsia="Times New Roman" w:hAnsi="Arial" w:cs="Arial"/>
          <w:sz w:val="24"/>
          <w:szCs w:val="24"/>
          <w:lang w:eastAsia="es-ES"/>
        </w:rPr>
        <w:t>en la Zona B</w:t>
      </w:r>
      <w:r w:rsidR="002F4CEC" w:rsidRPr="00606B43">
        <w:rPr>
          <w:rFonts w:ascii="Arial" w:eastAsia="Times New Roman" w:hAnsi="Arial" w:cs="Arial"/>
          <w:sz w:val="24"/>
          <w:szCs w:val="24"/>
          <w:lang w:eastAsia="es-ES"/>
        </w:rPr>
        <w:t xml:space="preserve"> y C </w:t>
      </w:r>
      <w:r w:rsidR="005E5D4A" w:rsidRPr="00606B43">
        <w:rPr>
          <w:rFonts w:ascii="Arial" w:eastAsia="Times New Roman" w:hAnsi="Arial" w:cs="Arial"/>
          <w:sz w:val="24"/>
          <w:szCs w:val="24"/>
          <w:lang w:eastAsia="es-ES"/>
        </w:rPr>
        <w:t xml:space="preserve">tendrán un monitoreo </w:t>
      </w:r>
      <w:r w:rsidR="00C44785" w:rsidRPr="00606B43">
        <w:rPr>
          <w:rFonts w:ascii="Arial" w:eastAsia="Times New Roman" w:hAnsi="Arial" w:cs="Arial"/>
          <w:sz w:val="24"/>
          <w:szCs w:val="24"/>
          <w:lang w:eastAsia="es-ES"/>
        </w:rPr>
        <w:t xml:space="preserve">de forma </w:t>
      </w:r>
      <w:r w:rsidR="00031DAC" w:rsidRPr="00606B43">
        <w:rPr>
          <w:rFonts w:ascii="Arial" w:eastAsia="Times New Roman" w:hAnsi="Arial" w:cs="Arial"/>
          <w:sz w:val="24"/>
          <w:szCs w:val="24"/>
          <w:lang w:eastAsia="es-ES"/>
        </w:rPr>
        <w:t xml:space="preserve"> que </w:t>
      </w:r>
      <w:r w:rsidR="00C44785" w:rsidRPr="00606B43">
        <w:rPr>
          <w:rFonts w:ascii="Arial" w:eastAsia="Times New Roman" w:hAnsi="Arial" w:cs="Arial"/>
          <w:sz w:val="24"/>
          <w:szCs w:val="24"/>
          <w:lang w:eastAsia="es-ES"/>
        </w:rPr>
        <w:t xml:space="preserve">no </w:t>
      </w:r>
      <w:r w:rsidR="00031DAC" w:rsidRPr="00606B43">
        <w:rPr>
          <w:rFonts w:ascii="Arial" w:eastAsia="Times New Roman" w:hAnsi="Arial" w:cs="Arial"/>
          <w:sz w:val="24"/>
          <w:szCs w:val="24"/>
          <w:lang w:eastAsia="es-ES"/>
        </w:rPr>
        <w:t xml:space="preserve">lleguen a </w:t>
      </w:r>
      <w:r w:rsidR="005A1594" w:rsidRPr="00606B43">
        <w:rPr>
          <w:rFonts w:ascii="Arial" w:eastAsia="Times New Roman" w:hAnsi="Arial" w:cs="Arial"/>
          <w:sz w:val="24"/>
          <w:szCs w:val="24"/>
          <w:lang w:eastAsia="es-ES"/>
        </w:rPr>
        <w:t>afectar</w:t>
      </w:r>
      <w:r w:rsidR="00C44785" w:rsidRPr="00606B43">
        <w:rPr>
          <w:rFonts w:ascii="Arial" w:eastAsia="Times New Roman" w:hAnsi="Arial" w:cs="Arial"/>
          <w:sz w:val="24"/>
          <w:szCs w:val="24"/>
          <w:lang w:eastAsia="es-ES"/>
        </w:rPr>
        <w:t xml:space="preserve"> el carácter doméstico y su hábitat tradicional del CH</w:t>
      </w:r>
      <w:r w:rsidR="00701E69">
        <w:rPr>
          <w:rFonts w:ascii="Arial" w:eastAsia="Times New Roman" w:hAnsi="Arial" w:cs="Arial"/>
          <w:sz w:val="24"/>
          <w:szCs w:val="24"/>
          <w:lang w:eastAsia="es-ES"/>
        </w:rPr>
        <w:t>C</w:t>
      </w:r>
      <w:r w:rsidR="006E7BCC">
        <w:rPr>
          <w:rFonts w:ascii="Arial" w:eastAsia="Times New Roman" w:hAnsi="Arial" w:cs="Arial"/>
          <w:sz w:val="24"/>
          <w:szCs w:val="24"/>
          <w:lang w:eastAsia="es-ES"/>
        </w:rPr>
        <w:t xml:space="preserve"> </w:t>
      </w:r>
      <w:r w:rsidR="00B720F5" w:rsidRPr="00606B43">
        <w:rPr>
          <w:rFonts w:ascii="Arial" w:eastAsia="Times New Roman" w:hAnsi="Arial" w:cs="Arial"/>
          <w:sz w:val="24"/>
          <w:szCs w:val="24"/>
          <w:lang w:eastAsia="es-ES"/>
        </w:rPr>
        <w:t>restringiendo áreas que se visualicen co</w:t>
      </w:r>
      <w:r w:rsidR="00031DAC" w:rsidRPr="00606B43">
        <w:rPr>
          <w:rFonts w:ascii="Arial" w:eastAsia="Times New Roman" w:hAnsi="Arial" w:cs="Arial"/>
          <w:sz w:val="24"/>
          <w:szCs w:val="24"/>
          <w:lang w:eastAsia="es-ES"/>
        </w:rPr>
        <w:t>n mayores funciones terciarias</w:t>
      </w:r>
      <w:r w:rsidRPr="00606B43">
        <w:rPr>
          <w:rFonts w:ascii="Arial" w:eastAsia="Times New Roman" w:hAnsi="Arial" w:cs="Arial"/>
          <w:sz w:val="24"/>
          <w:szCs w:val="24"/>
          <w:lang w:eastAsia="es-ES"/>
        </w:rPr>
        <w:t xml:space="preserve">, según lo establece el acuerdo </w:t>
      </w:r>
      <w:r w:rsidR="00530E1C" w:rsidRPr="00530E1C">
        <w:rPr>
          <w:rFonts w:ascii="Arial" w:eastAsia="Times New Roman" w:hAnsi="Arial" w:cs="Arial"/>
          <w:sz w:val="24"/>
          <w:szCs w:val="24"/>
          <w:lang w:eastAsia="es-ES"/>
        </w:rPr>
        <w:t>337</w:t>
      </w:r>
      <w:r w:rsidRPr="00530E1C">
        <w:rPr>
          <w:rFonts w:ascii="Arial" w:eastAsia="Times New Roman" w:hAnsi="Arial" w:cs="Arial"/>
          <w:sz w:val="24"/>
          <w:szCs w:val="24"/>
          <w:lang w:eastAsia="es-ES"/>
        </w:rPr>
        <w:t>/2016 del CAM</w:t>
      </w:r>
    </w:p>
    <w:p w:rsidR="0053416F" w:rsidRDefault="0053416F" w:rsidP="00A20CD0">
      <w:pPr>
        <w:spacing w:after="0" w:line="360" w:lineRule="auto"/>
        <w:jc w:val="both"/>
        <w:rPr>
          <w:rFonts w:ascii="Arial" w:eastAsia="Times New Roman" w:hAnsi="Arial" w:cs="Arial"/>
          <w:b/>
          <w:sz w:val="24"/>
          <w:szCs w:val="24"/>
          <w:lang w:eastAsia="es-ES"/>
        </w:rPr>
      </w:pPr>
    </w:p>
    <w:p w:rsidR="00EC7E5C" w:rsidRPr="00606B43" w:rsidRDefault="00EC7E5C" w:rsidP="00A20CD0">
      <w:pPr>
        <w:spacing w:after="0" w:line="360" w:lineRule="auto"/>
        <w:jc w:val="both"/>
        <w:rPr>
          <w:rFonts w:ascii="Arial" w:eastAsia="Times New Roman" w:hAnsi="Arial" w:cs="Arial"/>
          <w:sz w:val="24"/>
          <w:szCs w:val="24"/>
          <w:lang w:eastAsia="es-ES"/>
        </w:rPr>
      </w:pPr>
      <w:r w:rsidRPr="00606B43">
        <w:rPr>
          <w:rFonts w:ascii="Arial" w:eastAsia="Times New Roman" w:hAnsi="Arial" w:cs="Arial"/>
          <w:b/>
          <w:sz w:val="24"/>
          <w:szCs w:val="24"/>
          <w:lang w:eastAsia="es-ES"/>
        </w:rPr>
        <w:t xml:space="preserve">Artículo </w:t>
      </w:r>
      <w:r w:rsidR="00B62F4E" w:rsidRPr="00606B43">
        <w:rPr>
          <w:rFonts w:ascii="Arial" w:eastAsia="Times New Roman" w:hAnsi="Arial" w:cs="Arial"/>
          <w:b/>
          <w:sz w:val="24"/>
          <w:szCs w:val="24"/>
          <w:lang w:eastAsia="es-ES"/>
        </w:rPr>
        <w:t>1</w:t>
      </w:r>
      <w:r w:rsidR="003A33A7">
        <w:rPr>
          <w:rFonts w:ascii="Arial" w:eastAsia="Times New Roman" w:hAnsi="Arial" w:cs="Arial"/>
          <w:b/>
          <w:sz w:val="24"/>
          <w:szCs w:val="24"/>
          <w:lang w:eastAsia="es-ES"/>
        </w:rPr>
        <w:t>5</w:t>
      </w:r>
      <w:r w:rsidR="00C966D2">
        <w:rPr>
          <w:rFonts w:ascii="Arial" w:eastAsia="Times New Roman" w:hAnsi="Arial" w:cs="Arial"/>
          <w:b/>
          <w:sz w:val="24"/>
          <w:szCs w:val="24"/>
          <w:lang w:eastAsia="es-ES"/>
        </w:rPr>
        <w:t>0</w:t>
      </w:r>
      <w:r w:rsidRPr="00606B43">
        <w:rPr>
          <w:rFonts w:ascii="Arial" w:eastAsia="Times New Roman" w:hAnsi="Arial" w:cs="Arial"/>
          <w:b/>
          <w:sz w:val="24"/>
          <w:szCs w:val="24"/>
          <w:lang w:eastAsia="es-ES"/>
        </w:rPr>
        <w:t>:</w:t>
      </w:r>
      <w:r w:rsidR="006E7BCC">
        <w:rPr>
          <w:rFonts w:ascii="Arial" w:eastAsia="Times New Roman" w:hAnsi="Arial" w:cs="Arial"/>
          <w:b/>
          <w:sz w:val="24"/>
          <w:szCs w:val="24"/>
          <w:lang w:eastAsia="es-ES"/>
        </w:rPr>
        <w:t xml:space="preserve"> </w:t>
      </w:r>
      <w:r w:rsidRPr="00606B43">
        <w:rPr>
          <w:rFonts w:ascii="Arial" w:eastAsia="Times New Roman" w:hAnsi="Arial" w:cs="Arial"/>
          <w:sz w:val="24"/>
          <w:szCs w:val="24"/>
          <w:lang w:eastAsia="es-ES"/>
        </w:rPr>
        <w:t xml:space="preserve">Quedan prohibidas las acciones constructivas que impliquen cambio de la volumetría en altura, próximas a las </w:t>
      </w:r>
      <w:r w:rsidR="00701E69">
        <w:rPr>
          <w:rFonts w:ascii="Arial" w:eastAsia="Times New Roman" w:hAnsi="Arial" w:cs="Arial"/>
          <w:sz w:val="24"/>
          <w:szCs w:val="24"/>
          <w:lang w:eastAsia="es-ES"/>
        </w:rPr>
        <w:t>p</w:t>
      </w:r>
      <w:r w:rsidRPr="00606B43">
        <w:rPr>
          <w:rFonts w:ascii="Arial" w:eastAsia="Times New Roman" w:hAnsi="Arial" w:cs="Arial"/>
          <w:sz w:val="24"/>
          <w:szCs w:val="24"/>
          <w:lang w:eastAsia="es-ES"/>
        </w:rPr>
        <w:t>lazas o plazuelas en la Zona B</w:t>
      </w:r>
      <w:r w:rsidR="00D84CDB" w:rsidRPr="00606B43">
        <w:rPr>
          <w:rFonts w:ascii="Arial" w:eastAsia="Times New Roman" w:hAnsi="Arial" w:cs="Arial"/>
          <w:sz w:val="24"/>
          <w:szCs w:val="24"/>
          <w:lang w:eastAsia="es-ES"/>
        </w:rPr>
        <w:t xml:space="preserve"> y C </w:t>
      </w:r>
      <w:r w:rsidR="00733183">
        <w:rPr>
          <w:rFonts w:ascii="Arial" w:eastAsia="Times New Roman" w:hAnsi="Arial" w:cs="Arial"/>
          <w:sz w:val="24"/>
          <w:szCs w:val="24"/>
          <w:lang w:eastAsia="es-ES"/>
        </w:rPr>
        <w:t xml:space="preserve">que </w:t>
      </w:r>
      <w:r w:rsidR="00D84CDB" w:rsidRPr="00606B43">
        <w:rPr>
          <w:rFonts w:ascii="Arial" w:eastAsia="Times New Roman" w:hAnsi="Arial" w:cs="Arial"/>
          <w:sz w:val="24"/>
          <w:szCs w:val="24"/>
          <w:lang w:eastAsia="es-ES"/>
        </w:rPr>
        <w:t xml:space="preserve">conlleven a la </w:t>
      </w:r>
      <w:r w:rsidRPr="00606B43">
        <w:rPr>
          <w:rFonts w:ascii="Arial" w:eastAsia="Times New Roman" w:hAnsi="Arial" w:cs="Arial"/>
          <w:sz w:val="24"/>
          <w:szCs w:val="24"/>
          <w:lang w:eastAsia="es-ES"/>
        </w:rPr>
        <w:t>tran</w:t>
      </w:r>
      <w:r w:rsidR="00D84CDB" w:rsidRPr="00606B43">
        <w:rPr>
          <w:rFonts w:ascii="Arial" w:eastAsia="Times New Roman" w:hAnsi="Arial" w:cs="Arial"/>
          <w:sz w:val="24"/>
          <w:szCs w:val="24"/>
          <w:lang w:eastAsia="es-ES"/>
        </w:rPr>
        <w:t>sformación d</w:t>
      </w:r>
      <w:r w:rsidRPr="00606B43">
        <w:rPr>
          <w:rFonts w:ascii="Arial" w:eastAsia="Times New Roman" w:hAnsi="Arial" w:cs="Arial"/>
          <w:sz w:val="24"/>
          <w:szCs w:val="24"/>
          <w:lang w:eastAsia="es-ES"/>
        </w:rPr>
        <w:t>el perfil urbano</w:t>
      </w:r>
      <w:r w:rsidR="00DE3C27" w:rsidRPr="00606B43">
        <w:rPr>
          <w:rFonts w:ascii="Arial" w:eastAsia="Times New Roman" w:hAnsi="Arial" w:cs="Arial"/>
          <w:sz w:val="24"/>
          <w:szCs w:val="24"/>
          <w:lang w:eastAsia="es-ES"/>
        </w:rPr>
        <w:t xml:space="preserve"> y su paisaje.</w:t>
      </w:r>
    </w:p>
    <w:p w:rsidR="00A82676" w:rsidRPr="00606B43" w:rsidRDefault="00A82676" w:rsidP="00A20CD0">
      <w:pPr>
        <w:spacing w:after="0"/>
        <w:jc w:val="both"/>
        <w:rPr>
          <w:rFonts w:ascii="Arial" w:eastAsia="Times New Roman" w:hAnsi="Arial" w:cs="Arial"/>
          <w:b/>
          <w:sz w:val="24"/>
          <w:szCs w:val="24"/>
          <w:lang w:eastAsia="es-ES"/>
        </w:rPr>
      </w:pPr>
    </w:p>
    <w:p w:rsidR="00F65935" w:rsidRPr="00EC1E50" w:rsidRDefault="00F65935" w:rsidP="00A20CD0">
      <w:pPr>
        <w:spacing w:after="0" w:line="360" w:lineRule="auto"/>
        <w:ind w:left="2268"/>
        <w:jc w:val="both"/>
        <w:rPr>
          <w:rFonts w:ascii="Arial" w:eastAsia="Times New Roman" w:hAnsi="Arial" w:cs="Arial"/>
          <w:b/>
          <w:i/>
          <w:sz w:val="24"/>
          <w:szCs w:val="24"/>
          <w:lang w:eastAsia="es-ES"/>
        </w:rPr>
      </w:pPr>
      <w:r w:rsidRPr="00EC1E50">
        <w:rPr>
          <w:rFonts w:ascii="Arial" w:eastAsia="Times New Roman" w:hAnsi="Arial" w:cs="Arial"/>
          <w:b/>
          <w:i/>
          <w:sz w:val="24"/>
          <w:szCs w:val="24"/>
          <w:lang w:eastAsia="es-ES"/>
        </w:rPr>
        <w:t>De los espacios libres y solares Yermos</w:t>
      </w:r>
      <w:r w:rsidR="00642465" w:rsidRPr="00EC1E50">
        <w:rPr>
          <w:rFonts w:ascii="Arial" w:eastAsia="Times New Roman" w:hAnsi="Arial" w:cs="Arial"/>
          <w:b/>
          <w:i/>
          <w:sz w:val="24"/>
          <w:szCs w:val="24"/>
          <w:lang w:eastAsia="es-ES"/>
        </w:rPr>
        <w:t xml:space="preserve"> dentro de la Zona B</w:t>
      </w:r>
      <w:r w:rsidR="005E2DE7">
        <w:rPr>
          <w:rFonts w:ascii="Arial" w:eastAsia="Times New Roman" w:hAnsi="Arial" w:cs="Arial"/>
          <w:b/>
          <w:i/>
          <w:sz w:val="24"/>
          <w:szCs w:val="24"/>
          <w:lang w:eastAsia="es-ES"/>
        </w:rPr>
        <w:t xml:space="preserve"> y C</w:t>
      </w:r>
    </w:p>
    <w:p w:rsidR="00085053" w:rsidRDefault="00085053" w:rsidP="00A20CD0">
      <w:pPr>
        <w:spacing w:after="0"/>
        <w:jc w:val="both"/>
        <w:rPr>
          <w:rFonts w:ascii="Arial" w:eastAsia="Times New Roman" w:hAnsi="Arial" w:cs="Arial"/>
          <w:b/>
          <w:sz w:val="24"/>
          <w:szCs w:val="24"/>
          <w:lang w:eastAsia="es-ES" w:bidi="he-IL"/>
        </w:rPr>
      </w:pPr>
    </w:p>
    <w:p w:rsidR="00733183" w:rsidRDefault="00F65935" w:rsidP="00A20CD0">
      <w:pPr>
        <w:spacing w:line="360" w:lineRule="auto"/>
        <w:jc w:val="both"/>
        <w:rPr>
          <w:rFonts w:ascii="Arial" w:eastAsia="Times New Roman" w:hAnsi="Arial" w:cs="Arial"/>
          <w:sz w:val="24"/>
          <w:szCs w:val="24"/>
          <w:lang w:eastAsia="es-ES" w:bidi="he-IL"/>
        </w:rPr>
      </w:pPr>
      <w:r w:rsidRPr="00606B43">
        <w:rPr>
          <w:rFonts w:ascii="Arial" w:eastAsia="Times New Roman" w:hAnsi="Arial" w:cs="Arial"/>
          <w:b/>
          <w:sz w:val="24"/>
          <w:szCs w:val="24"/>
          <w:lang w:eastAsia="es-ES" w:bidi="he-IL"/>
        </w:rPr>
        <w:t xml:space="preserve">Artículo </w:t>
      </w:r>
      <w:r w:rsidR="00B62F4E" w:rsidRPr="00606B43">
        <w:rPr>
          <w:rFonts w:ascii="Arial" w:eastAsia="Times New Roman" w:hAnsi="Arial" w:cs="Arial"/>
          <w:b/>
          <w:sz w:val="24"/>
          <w:szCs w:val="24"/>
          <w:lang w:eastAsia="es-ES" w:bidi="he-IL"/>
        </w:rPr>
        <w:t>1</w:t>
      </w:r>
      <w:r w:rsidR="003A33A7">
        <w:rPr>
          <w:rFonts w:ascii="Arial" w:eastAsia="Times New Roman" w:hAnsi="Arial" w:cs="Arial"/>
          <w:b/>
          <w:sz w:val="24"/>
          <w:szCs w:val="24"/>
          <w:lang w:eastAsia="es-ES" w:bidi="he-IL"/>
        </w:rPr>
        <w:t>5</w:t>
      </w:r>
      <w:r w:rsidR="00C966D2">
        <w:rPr>
          <w:rFonts w:ascii="Arial" w:eastAsia="Times New Roman" w:hAnsi="Arial" w:cs="Arial"/>
          <w:b/>
          <w:sz w:val="24"/>
          <w:szCs w:val="24"/>
          <w:lang w:eastAsia="es-ES" w:bidi="he-IL"/>
        </w:rPr>
        <w:t>1</w:t>
      </w:r>
      <w:r w:rsidR="00733183">
        <w:rPr>
          <w:rFonts w:ascii="Arial" w:eastAsia="Times New Roman" w:hAnsi="Arial" w:cs="Arial"/>
          <w:b/>
          <w:sz w:val="24"/>
          <w:szCs w:val="24"/>
          <w:lang w:eastAsia="es-ES" w:bidi="he-IL"/>
        </w:rPr>
        <w:t>:</w:t>
      </w:r>
      <w:r w:rsidR="006E7BCC">
        <w:rPr>
          <w:rFonts w:ascii="Arial" w:eastAsia="Times New Roman" w:hAnsi="Arial" w:cs="Arial"/>
          <w:b/>
          <w:sz w:val="24"/>
          <w:szCs w:val="24"/>
          <w:lang w:eastAsia="es-ES" w:bidi="he-IL"/>
        </w:rPr>
        <w:t xml:space="preserve"> </w:t>
      </w:r>
      <w:r w:rsidR="00525A1B">
        <w:rPr>
          <w:rFonts w:ascii="Arial" w:eastAsia="Times New Roman" w:hAnsi="Arial" w:cs="Arial"/>
          <w:sz w:val="24"/>
          <w:szCs w:val="24"/>
          <w:lang w:eastAsia="es-ES" w:bidi="he-IL"/>
        </w:rPr>
        <w:t>S</w:t>
      </w:r>
      <w:r w:rsidR="0082039D">
        <w:rPr>
          <w:rFonts w:ascii="Arial" w:eastAsia="Times New Roman" w:hAnsi="Arial" w:cs="Arial"/>
          <w:sz w:val="24"/>
          <w:szCs w:val="24"/>
          <w:lang w:eastAsia="es-ES" w:bidi="he-IL"/>
        </w:rPr>
        <w:t>e permite</w:t>
      </w:r>
      <w:r w:rsidR="00525A1B">
        <w:rPr>
          <w:rFonts w:ascii="Arial" w:eastAsia="Times New Roman" w:hAnsi="Arial" w:cs="Arial"/>
          <w:sz w:val="24"/>
          <w:szCs w:val="24"/>
          <w:lang w:eastAsia="es-ES" w:bidi="he-IL"/>
        </w:rPr>
        <w:t>n</w:t>
      </w:r>
      <w:r w:rsidR="006E7BCC">
        <w:rPr>
          <w:rFonts w:ascii="Arial" w:eastAsia="Times New Roman" w:hAnsi="Arial" w:cs="Arial"/>
          <w:sz w:val="24"/>
          <w:szCs w:val="24"/>
          <w:lang w:eastAsia="es-ES" w:bidi="he-IL"/>
        </w:rPr>
        <w:t xml:space="preserve"> </w:t>
      </w:r>
      <w:r w:rsidR="0082039D" w:rsidRPr="00606B43">
        <w:rPr>
          <w:rFonts w:ascii="Arial" w:eastAsia="Times New Roman" w:hAnsi="Arial" w:cs="Arial"/>
          <w:sz w:val="24"/>
          <w:szCs w:val="24"/>
          <w:lang w:eastAsia="es-ES" w:bidi="he-IL"/>
        </w:rPr>
        <w:t>intervenci</w:t>
      </w:r>
      <w:r w:rsidR="00525A1B">
        <w:rPr>
          <w:rFonts w:ascii="Arial" w:eastAsia="Times New Roman" w:hAnsi="Arial" w:cs="Arial"/>
          <w:sz w:val="24"/>
          <w:szCs w:val="24"/>
          <w:lang w:eastAsia="es-ES" w:bidi="he-IL"/>
        </w:rPr>
        <w:t>ones</w:t>
      </w:r>
      <w:r w:rsidR="0082039D" w:rsidRPr="00606B43">
        <w:rPr>
          <w:rFonts w:ascii="Arial" w:eastAsia="Times New Roman" w:hAnsi="Arial" w:cs="Arial"/>
          <w:sz w:val="24"/>
          <w:szCs w:val="24"/>
          <w:lang w:eastAsia="es-ES" w:bidi="he-IL"/>
        </w:rPr>
        <w:t xml:space="preserve"> en </w:t>
      </w:r>
      <w:r w:rsidR="0082039D">
        <w:rPr>
          <w:rFonts w:ascii="Arial" w:eastAsia="Times New Roman" w:hAnsi="Arial" w:cs="Arial"/>
          <w:sz w:val="24"/>
          <w:szCs w:val="24"/>
          <w:lang w:eastAsia="es-ES" w:bidi="he-IL"/>
        </w:rPr>
        <w:t xml:space="preserve">los </w:t>
      </w:r>
      <w:r w:rsidR="0082039D" w:rsidRPr="00606B43">
        <w:rPr>
          <w:rFonts w:ascii="Arial" w:eastAsia="Times New Roman" w:hAnsi="Arial" w:cs="Arial"/>
          <w:sz w:val="24"/>
          <w:szCs w:val="24"/>
          <w:lang w:eastAsia="es-ES" w:bidi="he-IL"/>
        </w:rPr>
        <w:t>solares yermo</w:t>
      </w:r>
      <w:r w:rsidR="0082039D">
        <w:rPr>
          <w:rFonts w:ascii="Arial" w:eastAsia="Times New Roman" w:hAnsi="Arial" w:cs="Arial"/>
          <w:sz w:val="24"/>
          <w:szCs w:val="24"/>
          <w:lang w:eastAsia="es-ES" w:bidi="he-IL"/>
        </w:rPr>
        <w:t>s</w:t>
      </w:r>
      <w:r w:rsidR="006E7BCC">
        <w:rPr>
          <w:rFonts w:ascii="Arial" w:eastAsia="Times New Roman" w:hAnsi="Arial" w:cs="Arial"/>
          <w:sz w:val="24"/>
          <w:szCs w:val="24"/>
          <w:lang w:eastAsia="es-ES" w:bidi="he-IL"/>
        </w:rPr>
        <w:t xml:space="preserve"> </w:t>
      </w:r>
      <w:r w:rsidR="0082039D">
        <w:rPr>
          <w:rFonts w:ascii="Arial" w:eastAsia="Times New Roman" w:hAnsi="Arial" w:cs="Arial"/>
          <w:sz w:val="24"/>
          <w:szCs w:val="24"/>
          <w:lang w:eastAsia="es-ES" w:bidi="he-IL"/>
        </w:rPr>
        <w:t xml:space="preserve">que actualmente existen </w:t>
      </w:r>
      <w:r w:rsidR="0082039D" w:rsidRPr="00606B43">
        <w:rPr>
          <w:rFonts w:ascii="Arial" w:eastAsia="Times New Roman" w:hAnsi="Arial" w:cs="Arial"/>
          <w:sz w:val="24"/>
          <w:szCs w:val="24"/>
          <w:lang w:eastAsia="es-ES" w:bidi="he-IL"/>
        </w:rPr>
        <w:t xml:space="preserve">en la Zona </w:t>
      </w:r>
      <w:r w:rsidR="0082039D">
        <w:rPr>
          <w:rFonts w:ascii="Arial" w:eastAsia="Times New Roman" w:hAnsi="Arial" w:cs="Arial"/>
          <w:sz w:val="24"/>
          <w:szCs w:val="24"/>
          <w:lang w:eastAsia="es-ES" w:bidi="he-IL"/>
        </w:rPr>
        <w:t>B y C</w:t>
      </w:r>
      <w:r w:rsidR="00525A1B">
        <w:rPr>
          <w:rFonts w:ascii="Arial" w:eastAsia="Times New Roman" w:hAnsi="Arial" w:cs="Arial"/>
          <w:sz w:val="24"/>
          <w:szCs w:val="24"/>
          <w:lang w:eastAsia="es-ES" w:bidi="he-IL"/>
        </w:rPr>
        <w:t>, siempre y cuando las acciones constructivas se integren al medio circundante.</w:t>
      </w:r>
    </w:p>
    <w:p w:rsidR="001325CE" w:rsidRPr="00EC1E50" w:rsidRDefault="001325CE" w:rsidP="00A20CD0">
      <w:pPr>
        <w:pStyle w:val="acciones"/>
        <w:spacing w:line="360" w:lineRule="auto"/>
        <w:ind w:left="2268"/>
        <w:jc w:val="both"/>
        <w:rPr>
          <w:rFonts w:ascii="Arial" w:hAnsi="Arial" w:cs="Arial"/>
          <w:b/>
          <w:sz w:val="24"/>
          <w:szCs w:val="24"/>
        </w:rPr>
      </w:pPr>
      <w:r w:rsidRPr="00EC1E50">
        <w:rPr>
          <w:rFonts w:ascii="Arial" w:hAnsi="Arial" w:cs="Arial"/>
          <w:b/>
          <w:sz w:val="24"/>
          <w:szCs w:val="24"/>
        </w:rPr>
        <w:t>De las Plazas y parques</w:t>
      </w:r>
    </w:p>
    <w:p w:rsidR="00733183" w:rsidRPr="00733183" w:rsidRDefault="00733183" w:rsidP="00A20CD0">
      <w:pPr>
        <w:pStyle w:val="Cdetexto"/>
        <w:spacing w:line="276" w:lineRule="auto"/>
        <w:jc w:val="both"/>
      </w:pPr>
    </w:p>
    <w:p w:rsidR="001325CE" w:rsidRPr="00606B43" w:rsidRDefault="001325CE"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B62F4E" w:rsidRPr="00606B43">
        <w:rPr>
          <w:rFonts w:ascii="Arial" w:hAnsi="Arial" w:cs="Arial"/>
          <w:b/>
          <w:color w:val="auto"/>
          <w:sz w:val="24"/>
          <w:szCs w:val="24"/>
        </w:rPr>
        <w:t>1</w:t>
      </w:r>
      <w:r w:rsidR="003A33A7">
        <w:rPr>
          <w:rFonts w:ascii="Arial" w:hAnsi="Arial" w:cs="Arial"/>
          <w:b/>
          <w:color w:val="auto"/>
          <w:sz w:val="24"/>
          <w:szCs w:val="24"/>
        </w:rPr>
        <w:t>5</w:t>
      </w:r>
      <w:r w:rsidR="00C966D2">
        <w:rPr>
          <w:rFonts w:ascii="Arial" w:hAnsi="Arial" w:cs="Arial"/>
          <w:b/>
          <w:color w:val="auto"/>
          <w:sz w:val="24"/>
          <w:szCs w:val="24"/>
        </w:rPr>
        <w:t>2</w:t>
      </w:r>
      <w:r w:rsidRPr="00606B43">
        <w:rPr>
          <w:rFonts w:ascii="Arial" w:hAnsi="Arial" w:cs="Arial"/>
          <w:b/>
          <w:color w:val="auto"/>
          <w:sz w:val="24"/>
          <w:szCs w:val="24"/>
        </w:rPr>
        <w:t>:</w:t>
      </w:r>
      <w:r w:rsidRPr="00606B43">
        <w:rPr>
          <w:rFonts w:ascii="Arial" w:hAnsi="Arial" w:cs="Arial"/>
          <w:color w:val="auto"/>
          <w:sz w:val="24"/>
          <w:szCs w:val="24"/>
        </w:rPr>
        <w:t xml:space="preserve"> Las plazas y parques deberán conservar sus funciones definidas,</w:t>
      </w:r>
      <w:r w:rsidR="00D361FD" w:rsidRPr="00606B43">
        <w:rPr>
          <w:rFonts w:ascii="Arial" w:hAnsi="Arial" w:cs="Arial"/>
          <w:color w:val="auto"/>
          <w:sz w:val="24"/>
          <w:szCs w:val="24"/>
        </w:rPr>
        <w:t xml:space="preserve"> prestando especial atención a la Plaza Carrillo y sus funciones cívicas</w:t>
      </w:r>
      <w:r w:rsidR="00716063" w:rsidRPr="00606B43">
        <w:rPr>
          <w:rFonts w:ascii="Arial" w:hAnsi="Arial" w:cs="Arial"/>
          <w:color w:val="auto"/>
          <w:sz w:val="24"/>
          <w:szCs w:val="24"/>
        </w:rPr>
        <w:t xml:space="preserve"> y culturales.</w:t>
      </w:r>
    </w:p>
    <w:p w:rsidR="00733183" w:rsidRDefault="00733183" w:rsidP="00A20CD0">
      <w:pPr>
        <w:pStyle w:val="Cdetexto"/>
        <w:jc w:val="both"/>
      </w:pPr>
    </w:p>
    <w:p w:rsidR="00F65935" w:rsidRPr="00EC1E50" w:rsidRDefault="00F65935" w:rsidP="00A20CD0">
      <w:pPr>
        <w:pStyle w:val="acciones"/>
        <w:spacing w:line="360" w:lineRule="auto"/>
        <w:ind w:left="2268"/>
        <w:jc w:val="both"/>
        <w:rPr>
          <w:rFonts w:ascii="Arial" w:hAnsi="Arial" w:cs="Arial"/>
          <w:b/>
          <w:sz w:val="24"/>
          <w:szCs w:val="24"/>
        </w:rPr>
      </w:pPr>
      <w:r w:rsidRPr="00EC1E50">
        <w:rPr>
          <w:rFonts w:ascii="Arial" w:hAnsi="Arial" w:cs="Arial"/>
          <w:b/>
          <w:sz w:val="24"/>
          <w:szCs w:val="24"/>
        </w:rPr>
        <w:t>Mobiliario</w:t>
      </w:r>
    </w:p>
    <w:p w:rsidR="00733183" w:rsidRPr="00733183" w:rsidRDefault="00733183" w:rsidP="00A20CD0">
      <w:pPr>
        <w:pStyle w:val="Cdetexto"/>
        <w:jc w:val="both"/>
      </w:pPr>
    </w:p>
    <w:p w:rsidR="00F65935" w:rsidRPr="00606B43" w:rsidRDefault="00F65935"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B62F4E" w:rsidRPr="00606B43">
        <w:rPr>
          <w:rFonts w:ascii="Arial" w:hAnsi="Arial" w:cs="Arial"/>
          <w:b/>
          <w:color w:val="auto"/>
          <w:sz w:val="24"/>
          <w:szCs w:val="24"/>
        </w:rPr>
        <w:t>1</w:t>
      </w:r>
      <w:r w:rsidR="00194C66">
        <w:rPr>
          <w:rFonts w:ascii="Arial" w:hAnsi="Arial" w:cs="Arial"/>
          <w:b/>
          <w:color w:val="auto"/>
          <w:sz w:val="24"/>
          <w:szCs w:val="24"/>
        </w:rPr>
        <w:t>5</w:t>
      </w:r>
      <w:r w:rsidR="00C966D2">
        <w:rPr>
          <w:rFonts w:ascii="Arial" w:hAnsi="Arial" w:cs="Arial"/>
          <w:b/>
          <w:color w:val="auto"/>
          <w:sz w:val="24"/>
          <w:szCs w:val="24"/>
        </w:rPr>
        <w:t>3</w:t>
      </w:r>
      <w:r w:rsidRPr="00606B43">
        <w:rPr>
          <w:rFonts w:ascii="Arial" w:hAnsi="Arial" w:cs="Arial"/>
          <w:b/>
          <w:color w:val="auto"/>
          <w:sz w:val="24"/>
          <w:szCs w:val="24"/>
        </w:rPr>
        <w:t>:</w:t>
      </w:r>
      <w:r w:rsidR="00733183" w:rsidRPr="00733183">
        <w:rPr>
          <w:rFonts w:ascii="Arial" w:hAnsi="Arial"/>
          <w:color w:val="auto"/>
          <w:sz w:val="24"/>
        </w:rPr>
        <w:t xml:space="preserve">Se cumple </w:t>
      </w:r>
      <w:r w:rsidR="00BD71B6">
        <w:rPr>
          <w:rFonts w:ascii="Arial" w:hAnsi="Arial"/>
          <w:color w:val="auto"/>
          <w:sz w:val="24"/>
        </w:rPr>
        <w:t xml:space="preserve">para la Zona B y C </w:t>
      </w:r>
      <w:r w:rsidR="00733183" w:rsidRPr="00733183">
        <w:rPr>
          <w:rFonts w:ascii="Arial" w:hAnsi="Arial"/>
          <w:color w:val="auto"/>
          <w:sz w:val="24"/>
        </w:rPr>
        <w:t>el artículo 1</w:t>
      </w:r>
      <w:r w:rsidR="00EC09C0">
        <w:rPr>
          <w:rFonts w:ascii="Arial" w:hAnsi="Arial"/>
          <w:color w:val="auto"/>
          <w:sz w:val="24"/>
        </w:rPr>
        <w:t>4</w:t>
      </w:r>
      <w:r w:rsidR="00194C66">
        <w:rPr>
          <w:rFonts w:ascii="Arial" w:hAnsi="Arial"/>
          <w:color w:val="auto"/>
          <w:sz w:val="24"/>
        </w:rPr>
        <w:t>2</w:t>
      </w:r>
      <w:r w:rsidR="00733183" w:rsidRPr="00733183">
        <w:rPr>
          <w:rFonts w:ascii="Arial" w:hAnsi="Arial"/>
          <w:color w:val="auto"/>
          <w:sz w:val="24"/>
        </w:rPr>
        <w:t xml:space="preserve"> de las </w:t>
      </w:r>
      <w:r w:rsidR="00EC09C0">
        <w:rPr>
          <w:rFonts w:ascii="Arial" w:hAnsi="Arial"/>
          <w:color w:val="auto"/>
          <w:sz w:val="24"/>
        </w:rPr>
        <w:t>R</w:t>
      </w:r>
      <w:r w:rsidR="00733183" w:rsidRPr="00733183">
        <w:rPr>
          <w:rFonts w:ascii="Arial" w:hAnsi="Arial"/>
          <w:color w:val="auto"/>
          <w:sz w:val="24"/>
        </w:rPr>
        <w:t xml:space="preserve">egulaciones </w:t>
      </w:r>
      <w:r w:rsidR="00701E69">
        <w:rPr>
          <w:rFonts w:ascii="Arial" w:hAnsi="Arial"/>
          <w:color w:val="auto"/>
          <w:sz w:val="24"/>
        </w:rPr>
        <w:t xml:space="preserve">Específicas </w:t>
      </w:r>
      <w:r w:rsidR="00301D14">
        <w:rPr>
          <w:rFonts w:ascii="Arial" w:hAnsi="Arial"/>
          <w:color w:val="auto"/>
          <w:sz w:val="24"/>
        </w:rPr>
        <w:t xml:space="preserve">de Intervención Urbana </w:t>
      </w:r>
      <w:r w:rsidR="00BD71B6">
        <w:rPr>
          <w:rFonts w:ascii="Arial" w:hAnsi="Arial"/>
          <w:color w:val="auto"/>
          <w:sz w:val="24"/>
        </w:rPr>
        <w:t>de</w:t>
      </w:r>
      <w:r w:rsidR="00701E69">
        <w:rPr>
          <w:rFonts w:ascii="Arial" w:hAnsi="Arial"/>
          <w:color w:val="auto"/>
          <w:sz w:val="24"/>
        </w:rPr>
        <w:t xml:space="preserve"> la </w:t>
      </w:r>
      <w:r w:rsidR="00BD71B6">
        <w:rPr>
          <w:rFonts w:ascii="Arial" w:hAnsi="Arial"/>
          <w:color w:val="auto"/>
          <w:sz w:val="24"/>
        </w:rPr>
        <w:t>Z</w:t>
      </w:r>
      <w:r w:rsidR="00701E69">
        <w:rPr>
          <w:rFonts w:ascii="Arial" w:hAnsi="Arial"/>
          <w:color w:val="auto"/>
          <w:sz w:val="24"/>
        </w:rPr>
        <w:t>ona A</w:t>
      </w:r>
      <w:r w:rsidR="00301D14">
        <w:rPr>
          <w:rFonts w:ascii="Arial" w:hAnsi="Arial"/>
          <w:color w:val="auto"/>
          <w:sz w:val="24"/>
        </w:rPr>
        <w:t>.</w:t>
      </w:r>
    </w:p>
    <w:p w:rsidR="00530E1C" w:rsidRDefault="00530E1C" w:rsidP="00A20CD0">
      <w:pPr>
        <w:pStyle w:val="acciones"/>
        <w:spacing w:line="360" w:lineRule="auto"/>
        <w:jc w:val="both"/>
        <w:rPr>
          <w:rFonts w:ascii="Arial" w:hAnsi="Arial" w:cs="Arial"/>
          <w:b/>
          <w:i w:val="0"/>
          <w:sz w:val="24"/>
          <w:szCs w:val="24"/>
        </w:rPr>
      </w:pPr>
    </w:p>
    <w:p w:rsidR="00152836" w:rsidRDefault="00152836" w:rsidP="00A20CD0">
      <w:pPr>
        <w:pStyle w:val="acciones"/>
        <w:spacing w:line="360" w:lineRule="auto"/>
        <w:jc w:val="both"/>
        <w:rPr>
          <w:rFonts w:ascii="Arial" w:hAnsi="Arial" w:cs="Arial"/>
          <w:b/>
          <w:i w:val="0"/>
          <w:sz w:val="24"/>
          <w:szCs w:val="24"/>
        </w:rPr>
      </w:pPr>
    </w:p>
    <w:p w:rsidR="00152836" w:rsidRDefault="00152836" w:rsidP="00A20CD0">
      <w:pPr>
        <w:pStyle w:val="acciones"/>
        <w:spacing w:line="360" w:lineRule="auto"/>
        <w:jc w:val="both"/>
        <w:rPr>
          <w:rFonts w:ascii="Arial" w:hAnsi="Arial" w:cs="Arial"/>
          <w:b/>
          <w:i w:val="0"/>
          <w:sz w:val="24"/>
          <w:szCs w:val="24"/>
        </w:rPr>
      </w:pPr>
    </w:p>
    <w:p w:rsidR="00EC09C0" w:rsidRPr="00EC1E50" w:rsidRDefault="002353E4" w:rsidP="00A20CD0">
      <w:pPr>
        <w:pStyle w:val="acciones"/>
        <w:spacing w:line="360" w:lineRule="auto"/>
        <w:ind w:left="2268"/>
        <w:jc w:val="both"/>
        <w:rPr>
          <w:rFonts w:ascii="Arial" w:hAnsi="Arial" w:cs="Arial"/>
          <w:b/>
          <w:sz w:val="24"/>
          <w:szCs w:val="24"/>
        </w:rPr>
      </w:pPr>
      <w:r w:rsidRPr="00EC1E50">
        <w:rPr>
          <w:rFonts w:ascii="Arial" w:hAnsi="Arial" w:cs="Arial"/>
          <w:b/>
          <w:sz w:val="24"/>
          <w:szCs w:val="24"/>
        </w:rPr>
        <w:lastRenderedPageBreak/>
        <w:t>Zona de Prote</w:t>
      </w:r>
      <w:r w:rsidR="00194C66" w:rsidRPr="00EC1E50">
        <w:rPr>
          <w:rFonts w:ascii="Arial" w:hAnsi="Arial" w:cs="Arial"/>
          <w:b/>
          <w:sz w:val="24"/>
          <w:szCs w:val="24"/>
        </w:rPr>
        <w:t>cción “Zona de Amortiguamiento”</w:t>
      </w:r>
    </w:p>
    <w:p w:rsidR="00194C66" w:rsidRDefault="007D3417" w:rsidP="00A20CD0">
      <w:pPr>
        <w:spacing w:after="0" w:line="360" w:lineRule="auto"/>
        <w:jc w:val="both"/>
        <w:rPr>
          <w:rFonts w:ascii="Arial" w:hAnsi="Arial" w:cs="Arial"/>
          <w:b/>
          <w:sz w:val="24"/>
          <w:szCs w:val="24"/>
        </w:rPr>
      </w:pPr>
      <w:r>
        <w:rPr>
          <w:rFonts w:ascii="Arial" w:hAnsi="Arial" w:cs="Arial"/>
          <w:b/>
          <w:noProof/>
          <w:sz w:val="24"/>
          <w:szCs w:val="24"/>
          <w:lang w:eastAsia="es-ES"/>
        </w:rPr>
        <w:drawing>
          <wp:anchor distT="0" distB="0" distL="114300" distR="114300" simplePos="0" relativeHeight="251679744" behindDoc="0" locked="0" layoutInCell="1" allowOverlap="1">
            <wp:simplePos x="0" y="0"/>
            <wp:positionH relativeFrom="column">
              <wp:posOffset>4812030</wp:posOffset>
            </wp:positionH>
            <wp:positionV relativeFrom="paragraph">
              <wp:posOffset>195580</wp:posOffset>
            </wp:positionV>
            <wp:extent cx="1515745" cy="1666240"/>
            <wp:effectExtent l="171450" t="171450" r="370205" b="33401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cstate="email">
                      <a:extLst>
                        <a:ext uri="{28A0092B-C50C-407E-A947-70E740481C1C}">
                          <a14:useLocalDpi xmlns:a14="http://schemas.microsoft.com/office/drawing/2010/main"/>
                        </a:ext>
                      </a:extLst>
                    </a:blip>
                    <a:srcRect/>
                    <a:stretch/>
                  </pic:blipFill>
                  <pic:spPr bwMode="auto">
                    <a:xfrm>
                      <a:off x="0" y="0"/>
                      <a:ext cx="1515745" cy="166624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anchor>
        </w:drawing>
      </w:r>
    </w:p>
    <w:p w:rsidR="007E3109" w:rsidRPr="00606B43" w:rsidRDefault="00194C66" w:rsidP="00E07AD0">
      <w:pPr>
        <w:spacing w:after="0"/>
        <w:jc w:val="both"/>
        <w:rPr>
          <w:rFonts w:ascii="Arial" w:hAnsi="Arial" w:cs="Arial"/>
          <w:sz w:val="24"/>
          <w:szCs w:val="24"/>
        </w:rPr>
      </w:pPr>
      <w:r w:rsidRPr="00606B43">
        <w:rPr>
          <w:rFonts w:ascii="Arial" w:hAnsi="Arial" w:cs="Arial"/>
          <w:b/>
          <w:sz w:val="24"/>
          <w:szCs w:val="24"/>
        </w:rPr>
        <w:t>Artículo1</w:t>
      </w:r>
      <w:r>
        <w:rPr>
          <w:rFonts w:ascii="Arial" w:hAnsi="Arial" w:cs="Arial"/>
          <w:b/>
          <w:sz w:val="24"/>
          <w:szCs w:val="24"/>
        </w:rPr>
        <w:t>5</w:t>
      </w:r>
      <w:r w:rsidR="00C966D2">
        <w:rPr>
          <w:rFonts w:ascii="Arial" w:hAnsi="Arial" w:cs="Arial"/>
          <w:b/>
          <w:sz w:val="24"/>
          <w:szCs w:val="24"/>
        </w:rPr>
        <w:t>4</w:t>
      </w:r>
      <w:r w:rsidRPr="00606B43">
        <w:rPr>
          <w:rFonts w:ascii="Arial" w:hAnsi="Arial" w:cs="Arial"/>
          <w:b/>
          <w:sz w:val="24"/>
          <w:szCs w:val="24"/>
        </w:rPr>
        <w:t>:</w:t>
      </w:r>
      <w:r w:rsidR="006E7BCC">
        <w:rPr>
          <w:rFonts w:ascii="Arial" w:hAnsi="Arial" w:cs="Arial"/>
          <w:b/>
          <w:sz w:val="24"/>
          <w:szCs w:val="24"/>
        </w:rPr>
        <w:t xml:space="preserve"> </w:t>
      </w:r>
      <w:r w:rsidR="00EC09C0" w:rsidRPr="00606B43">
        <w:rPr>
          <w:rFonts w:ascii="Arial" w:hAnsi="Arial" w:cs="Arial"/>
          <w:sz w:val="24"/>
          <w:szCs w:val="24"/>
        </w:rPr>
        <w:t>Área urbana comprendida dentro de las calles Camilo Cienfuegos (Santo Domingo) desde Fausto Pelayo (Chanzoneta) hasta Frank País (Carmen) y la calle Frank País (Carmen), desde Santo Domingo (Camilo Cienfuegos) hasta los límites de la Ciudad, así como las áreas enmarcadas por la calle La Rosa y el acceso a la Ermita de Nuestra Señora de la Candelaria de La Popa.</w:t>
      </w:r>
      <w:r w:rsidR="006E7BCC">
        <w:rPr>
          <w:rFonts w:ascii="Arial" w:hAnsi="Arial" w:cs="Arial"/>
          <w:sz w:val="24"/>
          <w:szCs w:val="24"/>
        </w:rPr>
        <w:t xml:space="preserve"> </w:t>
      </w:r>
      <w:r w:rsidR="007E3109">
        <w:rPr>
          <w:rFonts w:ascii="Arial" w:hAnsi="Arial" w:cs="Arial"/>
          <w:sz w:val="24"/>
          <w:szCs w:val="24"/>
        </w:rPr>
        <w:t>La misma posee un área de 23.68 Ha.</w:t>
      </w:r>
    </w:p>
    <w:p w:rsidR="00E07AD0" w:rsidRDefault="00E07AD0" w:rsidP="00A20CD0">
      <w:pPr>
        <w:spacing w:after="0" w:line="360" w:lineRule="auto"/>
        <w:jc w:val="both"/>
        <w:rPr>
          <w:rFonts w:ascii="Arial" w:eastAsia="Times New Roman" w:hAnsi="Arial" w:cs="Arial"/>
          <w:b/>
          <w:sz w:val="24"/>
          <w:szCs w:val="24"/>
          <w:lang w:eastAsia="es-ES"/>
        </w:rPr>
      </w:pPr>
    </w:p>
    <w:p w:rsidR="00194C66" w:rsidRPr="00F7254B" w:rsidRDefault="002353E4" w:rsidP="00A20CD0">
      <w:pPr>
        <w:spacing w:after="0" w:line="360" w:lineRule="auto"/>
        <w:jc w:val="both"/>
        <w:rPr>
          <w:rFonts w:ascii="Arial" w:eastAsia="Times New Roman" w:hAnsi="Arial" w:cs="Times New Roman"/>
          <w:color w:val="7030A0"/>
          <w:sz w:val="24"/>
          <w:szCs w:val="20"/>
          <w:lang w:eastAsia="es-ES"/>
        </w:rPr>
      </w:pPr>
      <w:r w:rsidRPr="00606B43">
        <w:rPr>
          <w:rFonts w:ascii="Arial" w:eastAsia="Times New Roman" w:hAnsi="Arial" w:cs="Arial"/>
          <w:b/>
          <w:sz w:val="24"/>
          <w:szCs w:val="24"/>
          <w:lang w:eastAsia="es-ES"/>
        </w:rPr>
        <w:t xml:space="preserve">Artículo </w:t>
      </w:r>
      <w:r w:rsidR="00B62F4E" w:rsidRPr="00606B43">
        <w:rPr>
          <w:rFonts w:ascii="Arial" w:eastAsia="Times New Roman" w:hAnsi="Arial" w:cs="Arial"/>
          <w:b/>
          <w:sz w:val="24"/>
          <w:szCs w:val="24"/>
          <w:lang w:eastAsia="es-ES"/>
        </w:rPr>
        <w:t>1</w:t>
      </w:r>
      <w:r w:rsidR="00EC09C0">
        <w:rPr>
          <w:rFonts w:ascii="Arial" w:eastAsia="Times New Roman" w:hAnsi="Arial" w:cs="Arial"/>
          <w:b/>
          <w:sz w:val="24"/>
          <w:szCs w:val="24"/>
          <w:lang w:eastAsia="es-ES"/>
        </w:rPr>
        <w:t>5</w:t>
      </w:r>
      <w:r w:rsidR="00C966D2">
        <w:rPr>
          <w:rFonts w:ascii="Arial" w:eastAsia="Times New Roman" w:hAnsi="Arial" w:cs="Arial"/>
          <w:b/>
          <w:sz w:val="24"/>
          <w:szCs w:val="24"/>
          <w:lang w:eastAsia="es-ES"/>
        </w:rPr>
        <w:t>5</w:t>
      </w:r>
      <w:r w:rsidRPr="00606B43">
        <w:rPr>
          <w:rFonts w:ascii="Arial" w:eastAsia="Times New Roman" w:hAnsi="Arial" w:cs="Arial"/>
          <w:b/>
          <w:sz w:val="24"/>
          <w:szCs w:val="24"/>
          <w:lang w:eastAsia="es-ES"/>
        </w:rPr>
        <w:t>:</w:t>
      </w:r>
      <w:r w:rsidR="006E7BCC">
        <w:rPr>
          <w:rFonts w:ascii="Arial" w:eastAsia="Times New Roman" w:hAnsi="Arial" w:cs="Arial"/>
          <w:b/>
          <w:sz w:val="24"/>
          <w:szCs w:val="24"/>
          <w:lang w:eastAsia="es-ES"/>
        </w:rPr>
        <w:t xml:space="preserve"> </w:t>
      </w:r>
      <w:r w:rsidR="00E07AD0">
        <w:rPr>
          <w:rFonts w:ascii="Arial" w:eastAsia="Times New Roman" w:hAnsi="Arial" w:cs="Times New Roman"/>
          <w:sz w:val="24"/>
          <w:szCs w:val="20"/>
          <w:lang w:eastAsia="es-ES"/>
        </w:rPr>
        <w:t>L</w:t>
      </w:r>
      <w:r w:rsidR="00E07AD0" w:rsidRPr="00194C66">
        <w:rPr>
          <w:rFonts w:ascii="Arial" w:eastAsia="Times New Roman" w:hAnsi="Arial" w:cs="Times New Roman"/>
          <w:sz w:val="24"/>
          <w:szCs w:val="20"/>
          <w:lang w:eastAsia="es-ES"/>
        </w:rPr>
        <w:t xml:space="preserve">as acciones de intervención </w:t>
      </w:r>
      <w:r w:rsidR="00E07AD0">
        <w:rPr>
          <w:rFonts w:ascii="Arial" w:eastAsia="Times New Roman" w:hAnsi="Arial" w:cs="Times New Roman"/>
          <w:sz w:val="24"/>
          <w:szCs w:val="20"/>
          <w:lang w:eastAsia="es-ES"/>
        </w:rPr>
        <w:t>p</w:t>
      </w:r>
      <w:r w:rsidR="00194C66" w:rsidRPr="00194C66">
        <w:rPr>
          <w:rFonts w:ascii="Arial" w:eastAsia="Times New Roman" w:hAnsi="Arial" w:cs="Times New Roman"/>
          <w:sz w:val="24"/>
          <w:szCs w:val="20"/>
          <w:lang w:eastAsia="es-ES"/>
        </w:rPr>
        <w:t>ara la integración de las manifestaciones  contemporáneas en la zona</w:t>
      </w:r>
      <w:r w:rsidR="00E07AD0">
        <w:rPr>
          <w:rFonts w:ascii="Arial" w:eastAsia="Times New Roman" w:hAnsi="Arial" w:cs="Times New Roman"/>
          <w:sz w:val="24"/>
          <w:szCs w:val="20"/>
          <w:lang w:eastAsia="es-ES"/>
        </w:rPr>
        <w:t>,</w:t>
      </w:r>
      <w:r w:rsidR="00194C66" w:rsidRPr="00194C66">
        <w:rPr>
          <w:rFonts w:ascii="Arial" w:eastAsia="Times New Roman" w:hAnsi="Arial" w:cs="Times New Roman"/>
          <w:sz w:val="24"/>
          <w:szCs w:val="20"/>
          <w:lang w:eastAsia="es-ES"/>
        </w:rPr>
        <w:t xml:space="preserve"> de manera que aporte valores y cumpla con su objetivo de protección y tránsito de la  ciudad histórica a la ciudad contemporánea,  serán integrales permitiendo que:</w:t>
      </w:r>
    </w:p>
    <w:p w:rsidR="00194C66" w:rsidRPr="00534529" w:rsidRDefault="00194C66" w:rsidP="005736A9">
      <w:pPr>
        <w:pStyle w:val="NUMERACINPARAARTCULOS"/>
        <w:numPr>
          <w:ilvl w:val="0"/>
          <w:numId w:val="27"/>
        </w:numPr>
      </w:pPr>
      <w:r w:rsidRPr="00534529">
        <w:t>No se degraden en su totalidad los valores de la zona.</w:t>
      </w:r>
    </w:p>
    <w:p w:rsidR="00194C66" w:rsidRPr="00534529" w:rsidRDefault="00194C66" w:rsidP="005736A9">
      <w:pPr>
        <w:pStyle w:val="NUMERACINPARAARTCULOS"/>
        <w:numPr>
          <w:ilvl w:val="0"/>
          <w:numId w:val="27"/>
        </w:numPr>
      </w:pPr>
      <w:r w:rsidRPr="00534529">
        <w:t xml:space="preserve">No se pierdan los exponentes valiosos  de los edificios con grado de protección I, II y III. </w:t>
      </w:r>
    </w:p>
    <w:p w:rsidR="00194C66" w:rsidRPr="00534529" w:rsidRDefault="00194C66" w:rsidP="005736A9">
      <w:pPr>
        <w:pStyle w:val="NUMERACINPARAARTCULOS"/>
        <w:numPr>
          <w:ilvl w:val="0"/>
          <w:numId w:val="27"/>
        </w:numPr>
      </w:pPr>
      <w:r w:rsidRPr="00534529">
        <w:t>No se continúe con la degradación del pasaje urbano y los entornos de plazas y plazuelas.</w:t>
      </w:r>
    </w:p>
    <w:p w:rsidR="00EC09C0" w:rsidRPr="00534529" w:rsidRDefault="00EC09C0" w:rsidP="005736A9">
      <w:pPr>
        <w:pStyle w:val="NUMERACINPARAARTCULOS"/>
      </w:pPr>
    </w:p>
    <w:p w:rsidR="007E0E9E" w:rsidRPr="00534529" w:rsidRDefault="007E0E9E" w:rsidP="005736A9">
      <w:pPr>
        <w:pStyle w:val="NUMERACINPARAARTCULOS"/>
      </w:pPr>
      <w:r w:rsidRPr="00E07AD0">
        <w:rPr>
          <w:b/>
        </w:rPr>
        <w:t xml:space="preserve">Artículo </w:t>
      </w:r>
      <w:r w:rsidR="00A82676" w:rsidRPr="00E07AD0">
        <w:rPr>
          <w:b/>
        </w:rPr>
        <w:t>1</w:t>
      </w:r>
      <w:r w:rsidR="00EC09C0" w:rsidRPr="00E07AD0">
        <w:rPr>
          <w:b/>
        </w:rPr>
        <w:t>5</w:t>
      </w:r>
      <w:r w:rsidR="00C966D2" w:rsidRPr="00E07AD0">
        <w:rPr>
          <w:b/>
        </w:rPr>
        <w:t>6</w:t>
      </w:r>
      <w:r w:rsidR="00A82676" w:rsidRPr="00E07AD0">
        <w:rPr>
          <w:b/>
        </w:rPr>
        <w:t>:</w:t>
      </w:r>
      <w:r w:rsidR="00255568">
        <w:t>S</w:t>
      </w:r>
      <w:r w:rsidR="00255568" w:rsidRPr="00534529">
        <w:t xml:space="preserve">erán de riguroso análisis </w:t>
      </w:r>
      <w:r w:rsidR="00255568">
        <w:t>l</w:t>
      </w:r>
      <w:r w:rsidR="00A82676" w:rsidRPr="00534529">
        <w:t>as</w:t>
      </w:r>
      <w:r w:rsidRPr="00534529">
        <w:t xml:space="preserve"> acciones constructivas que impliquen cambio de la volumetría en altura, próximas a las Plazas o plazuelas en la Zona </w:t>
      </w:r>
      <w:r w:rsidR="00BD6086" w:rsidRPr="00534529">
        <w:t>de amortiguamiento</w:t>
      </w:r>
      <w:r w:rsidR="006E7BCC">
        <w:t xml:space="preserve"> </w:t>
      </w:r>
      <w:r w:rsidR="00255568">
        <w:t xml:space="preserve">y que </w:t>
      </w:r>
      <w:r w:rsidRPr="00534529">
        <w:t>conlleven a la transformación del perfil urbano</w:t>
      </w:r>
      <w:r w:rsidR="00DE2694" w:rsidRPr="00534529">
        <w:t xml:space="preserve"> y su paisaje</w:t>
      </w:r>
      <w:r w:rsidR="001457C5">
        <w:t xml:space="preserve">, </w:t>
      </w:r>
      <w:r w:rsidR="00DE2694" w:rsidRPr="00534529">
        <w:t>demostrando en proyecto la ubicación de los añadi</w:t>
      </w:r>
      <w:r w:rsidR="00444AD9" w:rsidRPr="00534529">
        <w:t>d</w:t>
      </w:r>
      <w:r w:rsidR="00DE2694" w:rsidRPr="00534529">
        <w:t xml:space="preserve">os </w:t>
      </w:r>
      <w:r w:rsidR="00444AD9" w:rsidRPr="00534529">
        <w:t>en el entono de tal manera que se tenga una c</w:t>
      </w:r>
      <w:r w:rsidR="000F6A2B" w:rsidRPr="00534529">
        <w:t>lara visión de su impacto visual.</w:t>
      </w:r>
    </w:p>
    <w:p w:rsidR="007D3417" w:rsidRDefault="007D3417" w:rsidP="00A20CD0">
      <w:pPr>
        <w:spacing w:after="0"/>
        <w:jc w:val="both"/>
        <w:rPr>
          <w:rFonts w:ascii="Arial" w:eastAsia="Times New Roman" w:hAnsi="Arial" w:cs="Arial"/>
          <w:b/>
          <w:sz w:val="24"/>
          <w:szCs w:val="24"/>
          <w:lang w:eastAsia="es-ES"/>
        </w:rPr>
      </w:pPr>
    </w:p>
    <w:p w:rsidR="000F6A2B" w:rsidRPr="00606B43" w:rsidRDefault="002D41EC" w:rsidP="00A20CD0">
      <w:pPr>
        <w:spacing w:after="0" w:line="360" w:lineRule="auto"/>
        <w:jc w:val="both"/>
        <w:rPr>
          <w:rFonts w:ascii="Arial" w:eastAsia="Times New Roman" w:hAnsi="Arial" w:cs="Arial"/>
          <w:sz w:val="24"/>
          <w:szCs w:val="24"/>
          <w:lang w:eastAsia="es-ES"/>
        </w:rPr>
      </w:pPr>
      <w:r w:rsidRPr="00606B43">
        <w:rPr>
          <w:rFonts w:ascii="Arial" w:eastAsia="Times New Roman" w:hAnsi="Arial" w:cs="Arial"/>
          <w:b/>
          <w:sz w:val="24"/>
          <w:szCs w:val="24"/>
          <w:lang w:eastAsia="es-ES"/>
        </w:rPr>
        <w:t>Artículo 1</w:t>
      </w:r>
      <w:r w:rsidR="007D3417">
        <w:rPr>
          <w:rFonts w:ascii="Arial" w:eastAsia="Times New Roman" w:hAnsi="Arial" w:cs="Arial"/>
          <w:b/>
          <w:sz w:val="24"/>
          <w:szCs w:val="24"/>
          <w:lang w:eastAsia="es-ES"/>
        </w:rPr>
        <w:t>5</w:t>
      </w:r>
      <w:r w:rsidR="00C966D2">
        <w:rPr>
          <w:rFonts w:ascii="Arial" w:eastAsia="Times New Roman" w:hAnsi="Arial" w:cs="Arial"/>
          <w:b/>
          <w:sz w:val="24"/>
          <w:szCs w:val="24"/>
          <w:lang w:eastAsia="es-ES"/>
        </w:rPr>
        <w:t>7</w:t>
      </w:r>
      <w:r w:rsidR="00DD735C" w:rsidRPr="00606B43">
        <w:rPr>
          <w:rFonts w:ascii="Arial" w:eastAsia="Times New Roman" w:hAnsi="Arial" w:cs="Arial"/>
          <w:b/>
          <w:sz w:val="24"/>
          <w:szCs w:val="24"/>
          <w:lang w:eastAsia="es-ES"/>
        </w:rPr>
        <w:t xml:space="preserve">: </w:t>
      </w:r>
      <w:r w:rsidR="000F6A2B" w:rsidRPr="00606B43">
        <w:rPr>
          <w:rFonts w:ascii="Arial" w:eastAsia="Times New Roman" w:hAnsi="Arial" w:cs="Arial"/>
          <w:sz w:val="24"/>
          <w:szCs w:val="24"/>
          <w:lang w:eastAsia="es-ES"/>
        </w:rPr>
        <w:t xml:space="preserve">Los crecimientos en altura en líneas </w:t>
      </w:r>
      <w:r w:rsidR="004A35DC" w:rsidRPr="00606B43">
        <w:rPr>
          <w:rFonts w:ascii="Arial" w:eastAsia="Times New Roman" w:hAnsi="Arial" w:cs="Arial"/>
          <w:sz w:val="24"/>
          <w:szCs w:val="24"/>
          <w:lang w:eastAsia="es-ES"/>
        </w:rPr>
        <w:t xml:space="preserve">de fachada tendrán como objetivo llenar espacios incongruentes en el perfil urbano, siempre que el proyecto demuestre que </w:t>
      </w:r>
      <w:r w:rsidR="00DD735C" w:rsidRPr="00606B43">
        <w:rPr>
          <w:rFonts w:ascii="Arial" w:eastAsia="Times New Roman" w:hAnsi="Arial" w:cs="Arial"/>
          <w:sz w:val="24"/>
          <w:szCs w:val="24"/>
          <w:lang w:eastAsia="es-ES"/>
        </w:rPr>
        <w:t>existirán</w:t>
      </w:r>
      <w:r w:rsidR="004A35DC" w:rsidRPr="00606B43">
        <w:rPr>
          <w:rFonts w:ascii="Arial" w:eastAsia="Times New Roman" w:hAnsi="Arial" w:cs="Arial"/>
          <w:sz w:val="24"/>
          <w:szCs w:val="24"/>
          <w:lang w:eastAsia="es-ES"/>
        </w:rPr>
        <w:t xml:space="preserve"> beneficios al entorno</w:t>
      </w:r>
      <w:r w:rsidR="00DD735C" w:rsidRPr="00606B43">
        <w:rPr>
          <w:rFonts w:ascii="Arial" w:eastAsia="Times New Roman" w:hAnsi="Arial" w:cs="Arial"/>
          <w:sz w:val="24"/>
          <w:szCs w:val="24"/>
          <w:lang w:eastAsia="es-ES"/>
        </w:rPr>
        <w:t>.</w:t>
      </w:r>
    </w:p>
    <w:p w:rsidR="007D3417" w:rsidRDefault="007D3417" w:rsidP="00A20CD0">
      <w:pPr>
        <w:spacing w:after="0" w:line="360" w:lineRule="auto"/>
        <w:jc w:val="both"/>
        <w:rPr>
          <w:rFonts w:ascii="Arial" w:eastAsia="Times New Roman" w:hAnsi="Arial" w:cs="Arial"/>
          <w:b/>
          <w:sz w:val="24"/>
          <w:szCs w:val="24"/>
          <w:lang w:eastAsia="es-ES"/>
        </w:rPr>
      </w:pPr>
    </w:p>
    <w:p w:rsidR="001D0D87" w:rsidRPr="00606B43" w:rsidRDefault="001D0D87" w:rsidP="00A20CD0">
      <w:pPr>
        <w:spacing w:after="0" w:line="360" w:lineRule="auto"/>
        <w:jc w:val="both"/>
        <w:rPr>
          <w:rFonts w:ascii="Arial" w:eastAsia="Times New Roman" w:hAnsi="Arial" w:cs="Arial"/>
          <w:color w:val="FF0000"/>
          <w:sz w:val="24"/>
          <w:szCs w:val="24"/>
          <w:lang w:eastAsia="es-ES"/>
        </w:rPr>
      </w:pPr>
      <w:r w:rsidRPr="00606B43">
        <w:rPr>
          <w:rFonts w:ascii="Arial" w:eastAsia="Times New Roman" w:hAnsi="Arial" w:cs="Arial"/>
          <w:b/>
          <w:sz w:val="24"/>
          <w:szCs w:val="24"/>
          <w:lang w:eastAsia="es-ES"/>
        </w:rPr>
        <w:t xml:space="preserve">Artículo </w:t>
      </w:r>
      <w:r w:rsidR="002D41EC" w:rsidRPr="00606B43">
        <w:rPr>
          <w:rFonts w:ascii="Arial" w:eastAsia="Times New Roman" w:hAnsi="Arial" w:cs="Arial"/>
          <w:b/>
          <w:sz w:val="24"/>
          <w:szCs w:val="24"/>
          <w:lang w:eastAsia="es-ES"/>
        </w:rPr>
        <w:t>1</w:t>
      </w:r>
      <w:r w:rsidR="007D3417">
        <w:rPr>
          <w:rFonts w:ascii="Arial" w:eastAsia="Times New Roman" w:hAnsi="Arial" w:cs="Arial"/>
          <w:b/>
          <w:sz w:val="24"/>
          <w:szCs w:val="24"/>
          <w:lang w:eastAsia="es-ES"/>
        </w:rPr>
        <w:t>5</w:t>
      </w:r>
      <w:r w:rsidR="00C966D2">
        <w:rPr>
          <w:rFonts w:ascii="Arial" w:eastAsia="Times New Roman" w:hAnsi="Arial" w:cs="Arial"/>
          <w:b/>
          <w:sz w:val="24"/>
          <w:szCs w:val="24"/>
          <w:lang w:eastAsia="es-ES"/>
        </w:rPr>
        <w:t>8</w:t>
      </w:r>
      <w:r w:rsidRPr="00606B43">
        <w:rPr>
          <w:rFonts w:ascii="Arial" w:eastAsia="Times New Roman" w:hAnsi="Arial" w:cs="Arial"/>
          <w:b/>
          <w:sz w:val="24"/>
          <w:szCs w:val="24"/>
          <w:lang w:eastAsia="es-ES"/>
        </w:rPr>
        <w:t>:</w:t>
      </w:r>
      <w:r w:rsidR="00AB380C" w:rsidRPr="00606B43">
        <w:rPr>
          <w:rFonts w:ascii="Arial" w:eastAsia="Times New Roman" w:hAnsi="Arial" w:cs="Arial"/>
          <w:sz w:val="24"/>
          <w:szCs w:val="24"/>
          <w:lang w:eastAsia="es-ES"/>
        </w:rPr>
        <w:t>L</w:t>
      </w:r>
      <w:r w:rsidRPr="00606B43">
        <w:rPr>
          <w:rFonts w:ascii="Arial" w:eastAsia="Times New Roman" w:hAnsi="Arial" w:cs="Arial"/>
          <w:sz w:val="24"/>
          <w:szCs w:val="24"/>
          <w:lang w:eastAsia="es-ES"/>
        </w:rPr>
        <w:t xml:space="preserve">os cambios de uso en la Zona </w:t>
      </w:r>
      <w:r w:rsidR="000E5EA1" w:rsidRPr="00606B43">
        <w:rPr>
          <w:rFonts w:ascii="Arial" w:eastAsia="Times New Roman" w:hAnsi="Arial" w:cs="Arial"/>
          <w:sz w:val="24"/>
          <w:szCs w:val="24"/>
          <w:lang w:eastAsia="es-ES"/>
        </w:rPr>
        <w:t xml:space="preserve">amortiguamiento </w:t>
      </w:r>
      <w:r w:rsidRPr="00606B43">
        <w:rPr>
          <w:rFonts w:ascii="Arial" w:eastAsia="Times New Roman" w:hAnsi="Arial" w:cs="Arial"/>
          <w:sz w:val="24"/>
          <w:szCs w:val="24"/>
          <w:lang w:eastAsia="es-ES"/>
        </w:rPr>
        <w:t xml:space="preserve">tendrán </w:t>
      </w:r>
      <w:r w:rsidR="000E5EA1" w:rsidRPr="00606B43">
        <w:rPr>
          <w:rFonts w:ascii="Arial" w:eastAsia="Times New Roman" w:hAnsi="Arial" w:cs="Arial"/>
          <w:sz w:val="24"/>
          <w:szCs w:val="24"/>
          <w:lang w:eastAsia="es-ES"/>
        </w:rPr>
        <w:t xml:space="preserve">como premisa enriquecer el valor arquitectónico de la zona por lo que </w:t>
      </w:r>
      <w:r w:rsidR="00836A54" w:rsidRPr="00606B43">
        <w:rPr>
          <w:rFonts w:ascii="Arial" w:eastAsia="Times New Roman" w:hAnsi="Arial" w:cs="Arial"/>
          <w:sz w:val="24"/>
          <w:szCs w:val="24"/>
          <w:lang w:eastAsia="es-ES"/>
        </w:rPr>
        <w:t>se potencializa como zona de mayor desarrollo hacia la actividad terc</w:t>
      </w:r>
      <w:r w:rsidR="00E13167" w:rsidRPr="00606B43">
        <w:rPr>
          <w:rFonts w:ascii="Arial" w:eastAsia="Times New Roman" w:hAnsi="Arial" w:cs="Arial"/>
          <w:sz w:val="24"/>
          <w:szCs w:val="24"/>
          <w:lang w:eastAsia="es-ES"/>
        </w:rPr>
        <w:t>i</w:t>
      </w:r>
      <w:r w:rsidR="00836A54" w:rsidRPr="00606B43">
        <w:rPr>
          <w:rFonts w:ascii="Arial" w:eastAsia="Times New Roman" w:hAnsi="Arial" w:cs="Arial"/>
          <w:sz w:val="24"/>
          <w:szCs w:val="24"/>
          <w:lang w:eastAsia="es-ES"/>
        </w:rPr>
        <w:t>aria</w:t>
      </w:r>
      <w:r w:rsidR="00E13167" w:rsidRPr="00606B43">
        <w:rPr>
          <w:rFonts w:ascii="Arial" w:eastAsia="Times New Roman" w:hAnsi="Arial" w:cs="Arial"/>
          <w:sz w:val="24"/>
          <w:szCs w:val="24"/>
          <w:lang w:eastAsia="es-ES"/>
        </w:rPr>
        <w:t xml:space="preserve"> sin dejar de observar cuando</w:t>
      </w:r>
      <w:r w:rsidR="006E7BCC">
        <w:rPr>
          <w:rFonts w:ascii="Arial" w:eastAsia="Times New Roman" w:hAnsi="Arial" w:cs="Arial"/>
          <w:sz w:val="24"/>
          <w:szCs w:val="24"/>
          <w:lang w:eastAsia="es-ES"/>
        </w:rPr>
        <w:t xml:space="preserve"> </w:t>
      </w:r>
      <w:r w:rsidR="00E13167" w:rsidRPr="00606B43">
        <w:rPr>
          <w:rFonts w:ascii="Arial" w:eastAsia="Times New Roman" w:hAnsi="Arial" w:cs="Arial"/>
          <w:sz w:val="24"/>
          <w:szCs w:val="24"/>
          <w:lang w:eastAsia="es-ES"/>
        </w:rPr>
        <w:t>conlleven</w:t>
      </w:r>
      <w:r w:rsidR="002231C4">
        <w:rPr>
          <w:rFonts w:ascii="Arial" w:eastAsia="Times New Roman" w:hAnsi="Arial" w:cs="Arial"/>
          <w:sz w:val="24"/>
          <w:szCs w:val="24"/>
          <w:lang w:eastAsia="es-ES"/>
        </w:rPr>
        <w:t xml:space="preserve"> a afectar el carácter </w:t>
      </w:r>
      <w:r w:rsidRPr="00606B43">
        <w:rPr>
          <w:rFonts w:ascii="Arial" w:eastAsia="Times New Roman" w:hAnsi="Arial" w:cs="Arial"/>
          <w:sz w:val="24"/>
          <w:szCs w:val="24"/>
          <w:lang w:eastAsia="es-ES"/>
        </w:rPr>
        <w:t>doméstico y su hábitat tradicional del CH</w:t>
      </w:r>
      <w:r w:rsidR="002231C4">
        <w:rPr>
          <w:rFonts w:ascii="Arial" w:eastAsia="Times New Roman" w:hAnsi="Arial" w:cs="Arial"/>
          <w:sz w:val="24"/>
          <w:szCs w:val="24"/>
          <w:lang w:eastAsia="es-ES"/>
        </w:rPr>
        <w:t>C</w:t>
      </w:r>
      <w:r w:rsidR="00612E87" w:rsidRPr="00606B43">
        <w:rPr>
          <w:rFonts w:ascii="Arial" w:eastAsia="Times New Roman" w:hAnsi="Arial" w:cs="Arial"/>
          <w:sz w:val="24"/>
          <w:szCs w:val="24"/>
          <w:lang w:eastAsia="es-ES"/>
        </w:rPr>
        <w:t>,</w:t>
      </w:r>
      <w:r w:rsidRPr="00606B43">
        <w:rPr>
          <w:rFonts w:ascii="Arial" w:eastAsia="Times New Roman" w:hAnsi="Arial" w:cs="Arial"/>
          <w:sz w:val="24"/>
          <w:szCs w:val="24"/>
          <w:lang w:eastAsia="es-ES"/>
        </w:rPr>
        <w:t xml:space="preserve"> restringiendo áreas que se visualicen con mayores funciones terciarias, según lo establece el acuerdo </w:t>
      </w:r>
      <w:r w:rsidR="00530E1C" w:rsidRPr="00530E1C">
        <w:rPr>
          <w:rFonts w:ascii="Arial" w:eastAsia="Times New Roman" w:hAnsi="Arial" w:cs="Arial"/>
          <w:sz w:val="24"/>
          <w:szCs w:val="24"/>
          <w:lang w:eastAsia="es-ES"/>
        </w:rPr>
        <w:t>337</w:t>
      </w:r>
      <w:r w:rsidRPr="00530E1C">
        <w:rPr>
          <w:rFonts w:ascii="Arial" w:eastAsia="Times New Roman" w:hAnsi="Arial" w:cs="Arial"/>
          <w:sz w:val="24"/>
          <w:szCs w:val="24"/>
          <w:lang w:eastAsia="es-ES"/>
        </w:rPr>
        <w:t>/2016 del CAM</w:t>
      </w:r>
    </w:p>
    <w:p w:rsidR="00F67C28" w:rsidRPr="008F04C5" w:rsidRDefault="00A60166" w:rsidP="00B52DF2">
      <w:pPr>
        <w:pStyle w:val="titulo01"/>
        <w:numPr>
          <w:ilvl w:val="0"/>
          <w:numId w:val="36"/>
        </w:numPr>
        <w:spacing w:line="360" w:lineRule="auto"/>
        <w:jc w:val="both"/>
        <w:rPr>
          <w:rFonts w:ascii="Times New Roman" w:hAnsi="Times New Roman"/>
          <w:i w:val="0"/>
          <w:sz w:val="24"/>
          <w:szCs w:val="24"/>
        </w:rPr>
      </w:pPr>
      <w:r w:rsidRPr="008F04C5">
        <w:rPr>
          <w:rFonts w:ascii="Times New Roman" w:hAnsi="Times New Roman"/>
          <w:i w:val="0"/>
          <w:sz w:val="24"/>
          <w:szCs w:val="24"/>
        </w:rPr>
        <w:lastRenderedPageBreak/>
        <w:t xml:space="preserve">REGULACIONES </w:t>
      </w:r>
      <w:r w:rsidR="00B52DF2" w:rsidRPr="008F04C5">
        <w:rPr>
          <w:rFonts w:ascii="Times New Roman" w:hAnsi="Times New Roman"/>
          <w:i w:val="0"/>
          <w:sz w:val="24"/>
          <w:szCs w:val="24"/>
        </w:rPr>
        <w:t>ESPECÍFICAS DE</w:t>
      </w:r>
      <w:r w:rsidRPr="008F04C5">
        <w:rPr>
          <w:rFonts w:ascii="Times New Roman" w:hAnsi="Times New Roman"/>
          <w:i w:val="0"/>
          <w:sz w:val="24"/>
          <w:szCs w:val="24"/>
        </w:rPr>
        <w:t xml:space="preserve"> INTERVENCION</w:t>
      </w:r>
      <w:r w:rsidR="00F73754">
        <w:rPr>
          <w:rFonts w:ascii="Times New Roman" w:hAnsi="Times New Roman"/>
          <w:i w:val="0"/>
          <w:sz w:val="24"/>
          <w:szCs w:val="24"/>
        </w:rPr>
        <w:t xml:space="preserve">ARQUITECTONICA… </w:t>
      </w:r>
      <w:r w:rsidR="00B52DF2" w:rsidRPr="00F73754">
        <w:rPr>
          <w:rFonts w:ascii="Times New Roman" w:hAnsi="Times New Roman"/>
          <w:szCs w:val="18"/>
        </w:rPr>
        <w:t>POR GRADO DE PROTECCION</w:t>
      </w:r>
      <w:r w:rsidR="00B52DF2" w:rsidRPr="008F04C5">
        <w:rPr>
          <w:rFonts w:ascii="Times New Roman" w:hAnsi="Times New Roman"/>
          <w:i w:val="0"/>
          <w:sz w:val="24"/>
          <w:szCs w:val="24"/>
        </w:rPr>
        <w:t>.</w:t>
      </w:r>
      <w:r w:rsidR="002D6D5C" w:rsidRPr="008F04C5">
        <w:rPr>
          <w:rFonts w:ascii="Times New Roman" w:hAnsi="Times New Roman"/>
          <w:i w:val="0"/>
          <w:sz w:val="24"/>
          <w:szCs w:val="24"/>
        </w:rPr>
        <w:fldChar w:fldCharType="begin"/>
      </w:r>
      <w:r w:rsidR="00F67C28" w:rsidRPr="008F04C5">
        <w:rPr>
          <w:rFonts w:ascii="Times New Roman" w:hAnsi="Times New Roman"/>
          <w:i w:val="0"/>
          <w:sz w:val="24"/>
          <w:szCs w:val="24"/>
        </w:rPr>
        <w:instrText>TC "Capítulo III.  De las regulaciones referidas al urbanismo"</w:instrText>
      </w:r>
      <w:r w:rsidR="002D6D5C" w:rsidRPr="008F04C5">
        <w:rPr>
          <w:rFonts w:ascii="Times New Roman" w:hAnsi="Times New Roman"/>
          <w:i w:val="0"/>
          <w:sz w:val="24"/>
          <w:szCs w:val="24"/>
        </w:rPr>
        <w:fldChar w:fldCharType="end"/>
      </w:r>
    </w:p>
    <w:p w:rsidR="00A60166" w:rsidRDefault="00A60166" w:rsidP="00A20CD0">
      <w:pPr>
        <w:pStyle w:val="acciones"/>
        <w:tabs>
          <w:tab w:val="left" w:pos="2268"/>
        </w:tabs>
        <w:spacing w:line="360" w:lineRule="auto"/>
        <w:ind w:left="2268"/>
        <w:jc w:val="both"/>
        <w:rPr>
          <w:rFonts w:ascii="Arial" w:hAnsi="Arial" w:cs="Arial"/>
          <w:b/>
          <w:i w:val="0"/>
          <w:sz w:val="22"/>
          <w:szCs w:val="22"/>
        </w:rPr>
      </w:pPr>
    </w:p>
    <w:p w:rsidR="00F67C28" w:rsidRPr="00A60166" w:rsidRDefault="00F67C28" w:rsidP="00A20CD0">
      <w:pPr>
        <w:pStyle w:val="acciones"/>
        <w:tabs>
          <w:tab w:val="left" w:pos="2268"/>
        </w:tabs>
        <w:spacing w:line="360" w:lineRule="auto"/>
        <w:ind w:left="2268"/>
        <w:jc w:val="both"/>
        <w:rPr>
          <w:rFonts w:ascii="Arial" w:hAnsi="Arial" w:cs="Arial"/>
          <w:b/>
          <w:sz w:val="24"/>
          <w:szCs w:val="24"/>
        </w:rPr>
      </w:pPr>
      <w:r w:rsidRPr="00A60166">
        <w:rPr>
          <w:rFonts w:ascii="Arial" w:hAnsi="Arial" w:cs="Arial"/>
          <w:b/>
          <w:sz w:val="24"/>
          <w:szCs w:val="24"/>
        </w:rPr>
        <w:t>Disposiciones generales</w:t>
      </w:r>
    </w:p>
    <w:p w:rsidR="007D3417" w:rsidRPr="007D3417" w:rsidRDefault="007D3417" w:rsidP="00A20CD0">
      <w:pPr>
        <w:pStyle w:val="Cdetexto"/>
        <w:jc w:val="both"/>
      </w:pPr>
    </w:p>
    <w:p w:rsidR="001C3092" w:rsidRPr="00606B43" w:rsidRDefault="00E00C39" w:rsidP="00A20CD0">
      <w:pPr>
        <w:spacing w:after="0" w:line="360" w:lineRule="auto"/>
        <w:ind w:right="-30"/>
        <w:jc w:val="both"/>
        <w:rPr>
          <w:rFonts w:ascii="Arial" w:hAnsi="Arial" w:cs="Arial"/>
          <w:sz w:val="24"/>
          <w:szCs w:val="24"/>
        </w:rPr>
      </w:pPr>
      <w:r w:rsidRPr="00606B43">
        <w:rPr>
          <w:rFonts w:ascii="Arial" w:hAnsi="Arial" w:cs="Arial"/>
          <w:b/>
          <w:sz w:val="24"/>
          <w:szCs w:val="24"/>
        </w:rPr>
        <w:t>A</w:t>
      </w:r>
      <w:r w:rsidR="001C3092" w:rsidRPr="00606B43">
        <w:rPr>
          <w:rFonts w:ascii="Arial" w:hAnsi="Arial" w:cs="Arial"/>
          <w:b/>
          <w:sz w:val="24"/>
          <w:szCs w:val="24"/>
        </w:rPr>
        <w:t>rtículo</w:t>
      </w:r>
      <w:r w:rsidR="002D41EC" w:rsidRPr="00606B43">
        <w:rPr>
          <w:rFonts w:ascii="Arial" w:hAnsi="Arial" w:cs="Arial"/>
          <w:b/>
          <w:sz w:val="24"/>
          <w:szCs w:val="24"/>
        </w:rPr>
        <w:t xml:space="preserve"> 1</w:t>
      </w:r>
      <w:r w:rsidR="00C966D2">
        <w:rPr>
          <w:rFonts w:ascii="Arial" w:hAnsi="Arial" w:cs="Arial"/>
          <w:b/>
          <w:sz w:val="24"/>
          <w:szCs w:val="24"/>
        </w:rPr>
        <w:t>59</w:t>
      </w:r>
      <w:r w:rsidR="001C3092" w:rsidRPr="00606B43">
        <w:rPr>
          <w:rFonts w:ascii="Arial" w:hAnsi="Arial" w:cs="Arial"/>
          <w:b/>
          <w:sz w:val="24"/>
          <w:szCs w:val="24"/>
        </w:rPr>
        <w:t xml:space="preserve">: </w:t>
      </w:r>
      <w:r w:rsidR="001C3092" w:rsidRPr="00606B43">
        <w:rPr>
          <w:rFonts w:ascii="Arial" w:hAnsi="Arial" w:cs="Arial"/>
          <w:sz w:val="24"/>
          <w:szCs w:val="24"/>
        </w:rPr>
        <w:t>Se suscriben las disposiciones de protección patrimonial establecidas para edificaciones con: grados de protección I, II, III y IV, según los estipula el Decreto no. 55</w:t>
      </w:r>
      <w:r w:rsidR="00704021">
        <w:rPr>
          <w:rFonts w:ascii="Arial" w:hAnsi="Arial" w:cs="Arial"/>
          <w:sz w:val="24"/>
          <w:szCs w:val="24"/>
        </w:rPr>
        <w:t>/1979</w:t>
      </w:r>
      <w:r w:rsidR="001C3092" w:rsidRPr="00606B43">
        <w:rPr>
          <w:rFonts w:ascii="Arial" w:hAnsi="Arial" w:cs="Arial"/>
          <w:sz w:val="24"/>
          <w:szCs w:val="24"/>
        </w:rPr>
        <w:t xml:space="preserve"> “Reglamento para la Ejecución de la Ley </w:t>
      </w:r>
      <w:r w:rsidR="00AB380C" w:rsidRPr="00606B43">
        <w:rPr>
          <w:rFonts w:ascii="Arial" w:hAnsi="Arial" w:cs="Arial"/>
          <w:sz w:val="24"/>
          <w:szCs w:val="24"/>
        </w:rPr>
        <w:t>N</w:t>
      </w:r>
      <w:r w:rsidR="00AB380C" w:rsidRPr="00606B43">
        <w:rPr>
          <w:rFonts w:ascii="Arial" w:hAnsi="Arial" w:cs="Arial"/>
          <w:sz w:val="24"/>
          <w:szCs w:val="24"/>
          <w:vertAlign w:val="superscript"/>
        </w:rPr>
        <w:t>o</w:t>
      </w:r>
      <w:r w:rsidR="001C3092" w:rsidRPr="00606B43">
        <w:rPr>
          <w:rFonts w:ascii="Arial" w:hAnsi="Arial" w:cs="Arial"/>
          <w:sz w:val="24"/>
          <w:szCs w:val="24"/>
        </w:rPr>
        <w:t xml:space="preserve">. 2 de los Monumentos Nacionales y Locales”. </w:t>
      </w:r>
    </w:p>
    <w:p w:rsidR="007D3417" w:rsidRDefault="007D3417" w:rsidP="00A20CD0">
      <w:pPr>
        <w:spacing w:after="0"/>
        <w:jc w:val="both"/>
        <w:rPr>
          <w:rStyle w:val="Hipervnculo"/>
          <w:rFonts w:ascii="Arial" w:hAnsi="Arial" w:cs="Arial"/>
          <w:b/>
          <w:color w:val="auto"/>
          <w:sz w:val="24"/>
          <w:szCs w:val="24"/>
          <w:u w:val="none"/>
        </w:rPr>
      </w:pPr>
    </w:p>
    <w:p w:rsidR="00A80A38" w:rsidRPr="00606B43" w:rsidRDefault="00A80A38" w:rsidP="00A20CD0">
      <w:pPr>
        <w:spacing w:after="0" w:line="360" w:lineRule="auto"/>
        <w:jc w:val="both"/>
        <w:rPr>
          <w:rFonts w:ascii="Arial" w:hAnsi="Arial" w:cs="Arial"/>
          <w:sz w:val="24"/>
          <w:szCs w:val="24"/>
        </w:rPr>
      </w:pPr>
      <w:r w:rsidRPr="00FE3C66">
        <w:rPr>
          <w:rStyle w:val="Hipervnculo"/>
          <w:rFonts w:ascii="Arial" w:hAnsi="Arial" w:cs="Arial"/>
          <w:b/>
          <w:color w:val="auto"/>
          <w:sz w:val="24"/>
          <w:szCs w:val="24"/>
          <w:u w:val="none"/>
        </w:rPr>
        <w:t>Artículo</w:t>
      </w:r>
      <w:r w:rsidR="002D41EC" w:rsidRPr="00FE3C66">
        <w:rPr>
          <w:rStyle w:val="Hipervnculo"/>
          <w:rFonts w:ascii="Arial" w:hAnsi="Arial" w:cs="Arial"/>
          <w:b/>
          <w:color w:val="auto"/>
          <w:sz w:val="24"/>
          <w:szCs w:val="24"/>
          <w:u w:val="none"/>
        </w:rPr>
        <w:t xml:space="preserve"> 1</w:t>
      </w:r>
      <w:r w:rsidR="00C966D2" w:rsidRPr="00FE3C66">
        <w:rPr>
          <w:rStyle w:val="Hipervnculo"/>
          <w:rFonts w:ascii="Arial" w:hAnsi="Arial" w:cs="Arial"/>
          <w:b/>
          <w:color w:val="auto"/>
          <w:sz w:val="24"/>
          <w:szCs w:val="24"/>
          <w:u w:val="none"/>
        </w:rPr>
        <w:t>60</w:t>
      </w:r>
      <w:r w:rsidRPr="00FE3C66">
        <w:rPr>
          <w:rStyle w:val="Hipervnculo"/>
          <w:rFonts w:ascii="Arial" w:hAnsi="Arial" w:cs="Arial"/>
          <w:b/>
          <w:color w:val="auto"/>
          <w:sz w:val="24"/>
          <w:szCs w:val="24"/>
          <w:u w:val="none"/>
        </w:rPr>
        <w:t>:</w:t>
      </w:r>
      <w:r w:rsidRPr="00606B43">
        <w:rPr>
          <w:rFonts w:ascii="Arial" w:hAnsi="Arial" w:cs="Arial"/>
          <w:sz w:val="24"/>
          <w:szCs w:val="24"/>
        </w:rPr>
        <w:t xml:space="preserve">Toda solicitud de licencia de nueva construcción, mantenimiento, conservación, restauración, adaptación, demolición, cambio de uso, colocación de vallas, letreros, placas indicadoras y anuncios o cualquier otra obra que pretenda realizarse en el </w:t>
      </w:r>
      <w:r w:rsidR="00775B91">
        <w:rPr>
          <w:rFonts w:ascii="Arial" w:hAnsi="Arial" w:cs="Arial"/>
          <w:sz w:val="24"/>
          <w:szCs w:val="24"/>
        </w:rPr>
        <w:t>CHC</w:t>
      </w:r>
      <w:r w:rsidRPr="00606B43">
        <w:rPr>
          <w:rFonts w:ascii="Arial" w:hAnsi="Arial" w:cs="Arial"/>
          <w:sz w:val="24"/>
          <w:szCs w:val="24"/>
        </w:rPr>
        <w:t xml:space="preserve"> tiene que tener la consulta a la Oficina del Conservador de la Ciudad de Trinidad, </w:t>
      </w:r>
      <w:r w:rsidR="00775B91">
        <w:rPr>
          <w:rFonts w:ascii="Arial" w:hAnsi="Arial" w:cs="Arial"/>
          <w:sz w:val="24"/>
          <w:szCs w:val="24"/>
        </w:rPr>
        <w:t>basados en los criterios de</w:t>
      </w:r>
      <w:r w:rsidRPr="00606B43">
        <w:rPr>
          <w:rFonts w:ascii="Arial" w:hAnsi="Arial" w:cs="Arial"/>
          <w:sz w:val="24"/>
          <w:szCs w:val="24"/>
        </w:rPr>
        <w:t xml:space="preserve"> la Comisión provincial de Monumento y Nacional según sea el Caso, </w:t>
      </w:r>
      <w:r w:rsidR="002D41EC" w:rsidRPr="00606B43">
        <w:rPr>
          <w:rFonts w:ascii="Arial" w:hAnsi="Arial" w:cs="Arial"/>
          <w:sz w:val="24"/>
          <w:szCs w:val="24"/>
        </w:rPr>
        <w:t>según lo establecido en el a</w:t>
      </w:r>
      <w:r w:rsidRPr="00606B43">
        <w:rPr>
          <w:rFonts w:ascii="Arial" w:hAnsi="Arial" w:cs="Arial"/>
          <w:sz w:val="24"/>
          <w:szCs w:val="24"/>
        </w:rPr>
        <w:t>rtículo 41 del Decreto 55</w:t>
      </w:r>
      <w:r w:rsidR="007E35F8">
        <w:rPr>
          <w:rFonts w:ascii="Arial" w:hAnsi="Arial" w:cs="Arial"/>
          <w:sz w:val="24"/>
          <w:szCs w:val="24"/>
        </w:rPr>
        <w:t>/1979</w:t>
      </w:r>
      <w:r w:rsidRPr="00606B43">
        <w:rPr>
          <w:rFonts w:ascii="Arial" w:hAnsi="Arial" w:cs="Arial"/>
          <w:sz w:val="24"/>
          <w:szCs w:val="24"/>
        </w:rPr>
        <w:t>.</w:t>
      </w:r>
    </w:p>
    <w:p w:rsidR="007D3417" w:rsidRDefault="007D3417" w:rsidP="00A20CD0">
      <w:pPr>
        <w:spacing w:after="0" w:line="360" w:lineRule="auto"/>
        <w:jc w:val="both"/>
        <w:rPr>
          <w:rFonts w:ascii="Arial" w:hAnsi="Arial" w:cs="Arial"/>
          <w:b/>
          <w:sz w:val="24"/>
          <w:szCs w:val="24"/>
        </w:rPr>
      </w:pPr>
    </w:p>
    <w:p w:rsidR="002D41EC" w:rsidRPr="00606B43" w:rsidRDefault="00A80A38" w:rsidP="00A20CD0">
      <w:pPr>
        <w:spacing w:after="0" w:line="360" w:lineRule="auto"/>
        <w:jc w:val="both"/>
        <w:rPr>
          <w:rFonts w:ascii="Arial" w:hAnsi="Arial" w:cs="Arial"/>
          <w:sz w:val="24"/>
          <w:szCs w:val="24"/>
        </w:rPr>
      </w:pPr>
      <w:r w:rsidRPr="00606B43">
        <w:rPr>
          <w:rFonts w:ascii="Arial" w:hAnsi="Arial" w:cs="Arial"/>
          <w:b/>
          <w:sz w:val="24"/>
          <w:szCs w:val="24"/>
        </w:rPr>
        <w:t>A</w:t>
      </w:r>
      <w:r w:rsidR="00ED6D67" w:rsidRPr="00606B43">
        <w:rPr>
          <w:rFonts w:ascii="Arial" w:hAnsi="Arial" w:cs="Arial"/>
          <w:b/>
          <w:sz w:val="24"/>
          <w:szCs w:val="24"/>
        </w:rPr>
        <w:t>rtículo</w:t>
      </w:r>
      <w:r w:rsidR="002D41EC" w:rsidRPr="00606B43">
        <w:rPr>
          <w:rFonts w:ascii="Arial" w:hAnsi="Arial" w:cs="Arial"/>
          <w:b/>
          <w:sz w:val="24"/>
          <w:szCs w:val="24"/>
        </w:rPr>
        <w:t xml:space="preserve"> 1</w:t>
      </w:r>
      <w:r w:rsidR="00760C4A">
        <w:rPr>
          <w:rFonts w:ascii="Arial" w:hAnsi="Arial" w:cs="Arial"/>
          <w:b/>
          <w:sz w:val="24"/>
          <w:szCs w:val="24"/>
        </w:rPr>
        <w:t>61</w:t>
      </w:r>
      <w:r w:rsidR="00ED6D67" w:rsidRPr="00606B43">
        <w:rPr>
          <w:rFonts w:ascii="Arial" w:hAnsi="Arial" w:cs="Arial"/>
          <w:b/>
          <w:sz w:val="24"/>
          <w:szCs w:val="24"/>
        </w:rPr>
        <w:t>:</w:t>
      </w:r>
      <w:r w:rsidR="00034F3B">
        <w:rPr>
          <w:rFonts w:ascii="Arial" w:hAnsi="Arial" w:cs="Arial"/>
          <w:b/>
          <w:sz w:val="24"/>
          <w:szCs w:val="24"/>
        </w:rPr>
        <w:t xml:space="preserve"> </w:t>
      </w:r>
      <w:r w:rsidR="00ED6D67" w:rsidRPr="00606B43">
        <w:rPr>
          <w:rFonts w:ascii="Arial" w:hAnsi="Arial" w:cs="Arial"/>
          <w:sz w:val="24"/>
          <w:szCs w:val="24"/>
        </w:rPr>
        <w:t>Toda obra realizada en el centro histórico urbano, que se ejecute sin aprobación, o que violare la otorgada, será suspendida por disposición de la Comisión Nacional de Monumentos o la Comisión Provincial correspondiente, y en su caso se procederá, por cuenta del propio interesado, a la demolición de la obra realizada o añadida y a su restauración o reconstrucción</w:t>
      </w:r>
      <w:r w:rsidR="002D41EC" w:rsidRPr="00606B43">
        <w:rPr>
          <w:rFonts w:ascii="Arial" w:hAnsi="Arial" w:cs="Arial"/>
          <w:sz w:val="24"/>
          <w:szCs w:val="24"/>
        </w:rPr>
        <w:t>, según lo establecido en el artículo 41 del Decreto 55</w:t>
      </w:r>
      <w:r w:rsidR="007E35F8">
        <w:rPr>
          <w:rFonts w:ascii="Arial" w:hAnsi="Arial" w:cs="Arial"/>
          <w:sz w:val="24"/>
          <w:szCs w:val="24"/>
        </w:rPr>
        <w:t>/1979</w:t>
      </w:r>
      <w:r w:rsidR="002D41EC" w:rsidRPr="00606B43">
        <w:rPr>
          <w:rFonts w:ascii="Arial" w:hAnsi="Arial" w:cs="Arial"/>
          <w:sz w:val="24"/>
          <w:szCs w:val="24"/>
        </w:rPr>
        <w:t>.</w:t>
      </w:r>
    </w:p>
    <w:p w:rsidR="007D3417" w:rsidRDefault="007D3417" w:rsidP="00A20CD0">
      <w:pPr>
        <w:spacing w:after="0" w:line="360" w:lineRule="auto"/>
        <w:jc w:val="both"/>
        <w:rPr>
          <w:rFonts w:ascii="Arial" w:hAnsi="Arial" w:cs="Arial"/>
          <w:b/>
          <w:sz w:val="24"/>
          <w:szCs w:val="24"/>
        </w:rPr>
      </w:pPr>
    </w:p>
    <w:p w:rsidR="007D3417" w:rsidRDefault="008128D6" w:rsidP="00A20CD0">
      <w:pPr>
        <w:spacing w:after="0" w:line="360" w:lineRule="auto"/>
        <w:jc w:val="both"/>
        <w:rPr>
          <w:rFonts w:ascii="Arial" w:hAnsi="Arial" w:cs="Arial"/>
          <w:sz w:val="24"/>
          <w:szCs w:val="24"/>
        </w:rPr>
      </w:pPr>
      <w:r w:rsidRPr="00606B43">
        <w:rPr>
          <w:rFonts w:ascii="Arial" w:hAnsi="Arial" w:cs="Arial"/>
          <w:b/>
          <w:sz w:val="24"/>
          <w:szCs w:val="24"/>
        </w:rPr>
        <w:t>Artículo</w:t>
      </w:r>
      <w:r w:rsidR="002D41EC" w:rsidRPr="00606B43">
        <w:rPr>
          <w:rFonts w:ascii="Arial" w:hAnsi="Arial" w:cs="Arial"/>
          <w:b/>
          <w:sz w:val="24"/>
          <w:szCs w:val="24"/>
        </w:rPr>
        <w:t xml:space="preserve"> 1</w:t>
      </w:r>
      <w:r w:rsidR="00760C4A">
        <w:rPr>
          <w:rFonts w:ascii="Arial" w:hAnsi="Arial" w:cs="Arial"/>
          <w:b/>
          <w:sz w:val="24"/>
          <w:szCs w:val="24"/>
        </w:rPr>
        <w:t>62</w:t>
      </w:r>
      <w:r w:rsidRPr="00606B43">
        <w:rPr>
          <w:rFonts w:ascii="Arial" w:hAnsi="Arial" w:cs="Arial"/>
          <w:b/>
          <w:sz w:val="24"/>
          <w:szCs w:val="24"/>
        </w:rPr>
        <w:t>:</w:t>
      </w:r>
      <w:r w:rsidR="006E7BCC">
        <w:rPr>
          <w:rFonts w:ascii="Arial" w:hAnsi="Arial" w:cs="Arial"/>
          <w:b/>
          <w:sz w:val="24"/>
          <w:szCs w:val="24"/>
        </w:rPr>
        <w:t xml:space="preserve"> </w:t>
      </w:r>
      <w:r w:rsidRPr="00606B43">
        <w:rPr>
          <w:rFonts w:ascii="Arial" w:hAnsi="Arial" w:cs="Arial"/>
          <w:sz w:val="24"/>
          <w:szCs w:val="24"/>
        </w:rPr>
        <w:t>No se permitirá</w:t>
      </w:r>
      <w:r w:rsidR="007D3417">
        <w:rPr>
          <w:rFonts w:ascii="Arial" w:hAnsi="Arial" w:cs="Arial"/>
          <w:sz w:val="24"/>
          <w:szCs w:val="24"/>
        </w:rPr>
        <w:t>:</w:t>
      </w:r>
    </w:p>
    <w:p w:rsidR="000B7233" w:rsidRDefault="000B7233" w:rsidP="00F724A5">
      <w:pPr>
        <w:pStyle w:val="Prrafodelista"/>
        <w:numPr>
          <w:ilvl w:val="0"/>
          <w:numId w:val="28"/>
        </w:numPr>
        <w:spacing w:after="0" w:line="360" w:lineRule="auto"/>
        <w:rPr>
          <w:rFonts w:ascii="Arial" w:hAnsi="Arial" w:cs="Arial"/>
          <w:sz w:val="24"/>
          <w:szCs w:val="24"/>
          <w:lang w:val="es-ES"/>
        </w:rPr>
      </w:pPr>
      <w:r w:rsidRPr="000B7233">
        <w:rPr>
          <w:rFonts w:ascii="Arial" w:hAnsi="Arial" w:cs="Arial"/>
          <w:sz w:val="24"/>
          <w:szCs w:val="24"/>
          <w:lang w:val="es-ES"/>
        </w:rPr>
        <w:t xml:space="preserve">instalación alguna en el </w:t>
      </w:r>
      <w:r w:rsidR="003D2525">
        <w:rPr>
          <w:rFonts w:ascii="Arial" w:hAnsi="Arial" w:cs="Arial"/>
          <w:sz w:val="24"/>
          <w:szCs w:val="24"/>
          <w:lang w:val="es-ES"/>
        </w:rPr>
        <w:t>CHC</w:t>
      </w:r>
      <w:r w:rsidRPr="000B7233">
        <w:rPr>
          <w:rFonts w:ascii="Arial" w:hAnsi="Arial" w:cs="Arial"/>
          <w:sz w:val="24"/>
          <w:szCs w:val="24"/>
          <w:lang w:val="es-ES"/>
        </w:rPr>
        <w:t xml:space="preserve">, así como en su zona de protección establecida, sin la previa autorización de la OCCT </w:t>
      </w:r>
      <w:r w:rsidR="003D2525">
        <w:rPr>
          <w:rFonts w:ascii="Arial" w:hAnsi="Arial" w:cs="Arial"/>
          <w:sz w:val="24"/>
          <w:szCs w:val="24"/>
          <w:lang w:val="es-ES"/>
        </w:rPr>
        <w:t xml:space="preserve">basados en los criterios </w:t>
      </w:r>
      <w:r w:rsidRPr="000B7233">
        <w:rPr>
          <w:rFonts w:ascii="Arial" w:hAnsi="Arial" w:cs="Arial"/>
          <w:sz w:val="24"/>
          <w:szCs w:val="24"/>
          <w:lang w:val="es-ES"/>
        </w:rPr>
        <w:t>de la Comisión Nacional de Monumentos o de la Comisión Provincial, según lo determine el grado de protección establecido para cada inmueble o parcela, según lo establecido en el artículo 45 del Decreto 55</w:t>
      </w:r>
      <w:r w:rsidR="007E35F8">
        <w:rPr>
          <w:rFonts w:ascii="Arial" w:hAnsi="Arial" w:cs="Arial"/>
          <w:sz w:val="24"/>
          <w:szCs w:val="24"/>
          <w:lang w:val="es-ES"/>
        </w:rPr>
        <w:t>/1979</w:t>
      </w:r>
      <w:r w:rsidRPr="000B7233">
        <w:rPr>
          <w:rFonts w:ascii="Arial" w:hAnsi="Arial" w:cs="Arial"/>
          <w:sz w:val="24"/>
          <w:szCs w:val="24"/>
          <w:lang w:val="es-ES"/>
        </w:rPr>
        <w:t>.</w:t>
      </w:r>
    </w:p>
    <w:p w:rsidR="008128D6" w:rsidRPr="007D3417" w:rsidRDefault="007D3417" w:rsidP="00F724A5">
      <w:pPr>
        <w:pStyle w:val="Prrafodelista"/>
        <w:numPr>
          <w:ilvl w:val="0"/>
          <w:numId w:val="28"/>
        </w:numPr>
        <w:spacing w:after="0" w:line="360" w:lineRule="auto"/>
        <w:rPr>
          <w:rFonts w:ascii="Arial" w:hAnsi="Arial" w:cs="Arial"/>
          <w:sz w:val="24"/>
          <w:szCs w:val="24"/>
          <w:lang w:val="es-ES"/>
        </w:rPr>
      </w:pPr>
      <w:r>
        <w:rPr>
          <w:rFonts w:ascii="Arial" w:hAnsi="Arial" w:cs="Arial"/>
          <w:sz w:val="24"/>
          <w:szCs w:val="24"/>
          <w:lang w:val="es-ES"/>
        </w:rPr>
        <w:t>N</w:t>
      </w:r>
      <w:r w:rsidR="008128D6" w:rsidRPr="007D3417">
        <w:rPr>
          <w:rFonts w:ascii="Arial" w:hAnsi="Arial" w:cs="Arial"/>
          <w:sz w:val="24"/>
          <w:szCs w:val="24"/>
          <w:lang w:val="es-ES"/>
        </w:rPr>
        <w:t xml:space="preserve">inguna demolición bien sea total o parcial,  sin la previa aprobación de la OCCT </w:t>
      </w:r>
      <w:r w:rsidR="00FC2E40">
        <w:rPr>
          <w:rFonts w:ascii="Arial" w:hAnsi="Arial" w:cs="Arial"/>
          <w:sz w:val="24"/>
          <w:szCs w:val="24"/>
          <w:lang w:val="es-ES"/>
        </w:rPr>
        <w:t xml:space="preserve">basados en los criterios </w:t>
      </w:r>
      <w:r w:rsidR="008128D6" w:rsidRPr="007D3417">
        <w:rPr>
          <w:rFonts w:ascii="Arial" w:hAnsi="Arial" w:cs="Arial"/>
          <w:sz w:val="24"/>
          <w:szCs w:val="24"/>
          <w:lang w:val="es-ES"/>
        </w:rPr>
        <w:t xml:space="preserve">de la  Comisión Nacional de Monumentos o la Comisión </w:t>
      </w:r>
      <w:r w:rsidR="008128D6" w:rsidRPr="007D3417">
        <w:rPr>
          <w:rFonts w:ascii="Arial" w:hAnsi="Arial" w:cs="Arial"/>
          <w:sz w:val="24"/>
          <w:szCs w:val="24"/>
          <w:lang w:val="es-ES"/>
        </w:rPr>
        <w:lastRenderedPageBreak/>
        <w:t>Provincial, según lo determine el grado de protección establecido para cada edificac</w:t>
      </w:r>
      <w:r w:rsidR="002D41EC" w:rsidRPr="007D3417">
        <w:rPr>
          <w:rFonts w:ascii="Arial" w:hAnsi="Arial" w:cs="Arial"/>
          <w:sz w:val="24"/>
          <w:szCs w:val="24"/>
          <w:lang w:val="es-ES"/>
        </w:rPr>
        <w:t xml:space="preserve">ión del </w:t>
      </w:r>
      <w:r w:rsidR="004E19D9">
        <w:rPr>
          <w:rFonts w:ascii="Arial" w:hAnsi="Arial" w:cs="Arial"/>
          <w:sz w:val="24"/>
          <w:szCs w:val="24"/>
          <w:lang w:val="es-ES"/>
        </w:rPr>
        <w:t>CHC</w:t>
      </w:r>
      <w:r w:rsidR="002D41EC" w:rsidRPr="007D3417">
        <w:rPr>
          <w:rFonts w:ascii="Arial" w:hAnsi="Arial" w:cs="Arial"/>
          <w:sz w:val="24"/>
          <w:szCs w:val="24"/>
          <w:lang w:val="es-ES"/>
        </w:rPr>
        <w:t>, según lo establecido en el artículo 49 del Decreto 55</w:t>
      </w:r>
      <w:r w:rsidR="007E35F8">
        <w:rPr>
          <w:rFonts w:ascii="Arial" w:hAnsi="Arial" w:cs="Arial"/>
          <w:sz w:val="24"/>
          <w:szCs w:val="24"/>
          <w:lang w:val="es-ES"/>
        </w:rPr>
        <w:t>/1979</w:t>
      </w:r>
      <w:r w:rsidR="002D41EC" w:rsidRPr="007D3417">
        <w:rPr>
          <w:rFonts w:ascii="Arial" w:hAnsi="Arial" w:cs="Arial"/>
          <w:sz w:val="24"/>
          <w:szCs w:val="24"/>
          <w:lang w:val="es-ES"/>
        </w:rPr>
        <w:t>.</w:t>
      </w:r>
    </w:p>
    <w:p w:rsidR="002D41EC" w:rsidRPr="00543EDA" w:rsidRDefault="007D3417" w:rsidP="00F724A5">
      <w:pPr>
        <w:pStyle w:val="Prrafodelista"/>
        <w:numPr>
          <w:ilvl w:val="0"/>
          <w:numId w:val="28"/>
        </w:numPr>
        <w:spacing w:after="0" w:line="360" w:lineRule="auto"/>
        <w:rPr>
          <w:rFonts w:ascii="Arial" w:hAnsi="Arial" w:cs="Arial"/>
          <w:sz w:val="24"/>
          <w:szCs w:val="24"/>
          <w:lang w:val="es-ES"/>
        </w:rPr>
      </w:pPr>
      <w:r w:rsidRPr="007D3417">
        <w:rPr>
          <w:rFonts w:ascii="Arial" w:hAnsi="Arial" w:cs="Arial"/>
          <w:sz w:val="24"/>
          <w:szCs w:val="24"/>
          <w:lang w:val="es-ES"/>
        </w:rPr>
        <w:t>N</w:t>
      </w:r>
      <w:r w:rsidR="0010459F" w:rsidRPr="007D3417">
        <w:rPr>
          <w:rFonts w:ascii="Arial" w:hAnsi="Arial" w:cs="Arial"/>
          <w:sz w:val="24"/>
          <w:szCs w:val="24"/>
          <w:lang w:val="es-ES"/>
        </w:rPr>
        <w:t xml:space="preserve">inguna nueva construcción en el </w:t>
      </w:r>
      <w:r w:rsidR="004E19D9">
        <w:rPr>
          <w:rFonts w:ascii="Arial" w:hAnsi="Arial" w:cs="Arial"/>
          <w:sz w:val="24"/>
          <w:szCs w:val="24"/>
          <w:lang w:val="es-ES"/>
        </w:rPr>
        <w:t>CHC</w:t>
      </w:r>
      <w:r w:rsidR="0010459F" w:rsidRPr="007D3417">
        <w:rPr>
          <w:rFonts w:ascii="Arial" w:hAnsi="Arial" w:cs="Arial"/>
          <w:sz w:val="24"/>
          <w:szCs w:val="24"/>
          <w:lang w:val="es-ES"/>
        </w:rPr>
        <w:t xml:space="preserve">, que establezcan relaciones formales inarmónicas o indeseables con las construcciones de su entorno en lo que se refiere a volumetría, altura de edificaciones, tratamiento de fachada, presencia o ausencia de galerías y balcones, proporciones de vanos, materiales y textura. </w:t>
      </w:r>
      <w:r w:rsidR="0010459F" w:rsidRPr="00543EDA">
        <w:rPr>
          <w:rFonts w:ascii="Arial" w:hAnsi="Arial" w:cs="Arial"/>
          <w:sz w:val="24"/>
          <w:szCs w:val="24"/>
          <w:lang w:val="es-ES"/>
        </w:rPr>
        <w:t>Cualquier</w:t>
      </w:r>
      <w:r w:rsidR="006E7BCC">
        <w:rPr>
          <w:rFonts w:ascii="Arial" w:hAnsi="Arial" w:cs="Arial"/>
          <w:sz w:val="24"/>
          <w:szCs w:val="24"/>
          <w:lang w:val="es-ES"/>
        </w:rPr>
        <w:t xml:space="preserve"> </w:t>
      </w:r>
      <w:r w:rsidR="0010459F" w:rsidRPr="00543EDA">
        <w:rPr>
          <w:rFonts w:ascii="Arial" w:hAnsi="Arial" w:cs="Arial"/>
          <w:sz w:val="24"/>
          <w:szCs w:val="24"/>
          <w:lang w:val="es-ES"/>
        </w:rPr>
        <w:t>nueva</w:t>
      </w:r>
      <w:r w:rsidR="006E7BCC">
        <w:rPr>
          <w:rFonts w:ascii="Arial" w:hAnsi="Arial" w:cs="Arial"/>
          <w:sz w:val="24"/>
          <w:szCs w:val="24"/>
          <w:lang w:val="es-ES"/>
        </w:rPr>
        <w:t xml:space="preserve"> </w:t>
      </w:r>
      <w:r w:rsidR="0010459F" w:rsidRPr="00543EDA">
        <w:rPr>
          <w:rFonts w:ascii="Arial" w:hAnsi="Arial" w:cs="Arial"/>
          <w:sz w:val="24"/>
          <w:szCs w:val="24"/>
          <w:lang w:val="es-ES"/>
        </w:rPr>
        <w:t>construcción</w:t>
      </w:r>
      <w:r w:rsidR="006E7BCC">
        <w:rPr>
          <w:rFonts w:ascii="Arial" w:hAnsi="Arial" w:cs="Arial"/>
          <w:sz w:val="24"/>
          <w:szCs w:val="24"/>
          <w:lang w:val="es-ES"/>
        </w:rPr>
        <w:t xml:space="preserve"> </w:t>
      </w:r>
      <w:r w:rsidR="0010459F" w:rsidRPr="00543EDA">
        <w:rPr>
          <w:rFonts w:ascii="Arial" w:hAnsi="Arial" w:cs="Arial"/>
          <w:sz w:val="24"/>
          <w:szCs w:val="24"/>
          <w:lang w:val="es-ES"/>
        </w:rPr>
        <w:t>deberá contar previamente con la aprobación de la</w:t>
      </w:r>
      <w:r w:rsidR="00125E95" w:rsidRPr="00543EDA">
        <w:rPr>
          <w:rFonts w:ascii="Arial" w:hAnsi="Arial" w:cs="Arial"/>
          <w:sz w:val="24"/>
          <w:szCs w:val="24"/>
          <w:lang w:val="es-ES"/>
        </w:rPr>
        <w:t xml:space="preserve"> OCCT </w:t>
      </w:r>
      <w:r w:rsidR="004E19D9">
        <w:rPr>
          <w:rFonts w:ascii="Arial" w:hAnsi="Arial" w:cs="Arial"/>
          <w:sz w:val="24"/>
          <w:szCs w:val="24"/>
          <w:lang w:val="es-ES"/>
        </w:rPr>
        <w:t xml:space="preserve">basados en los criterios </w:t>
      </w:r>
      <w:r w:rsidR="00125E95" w:rsidRPr="00543EDA">
        <w:rPr>
          <w:rFonts w:ascii="Arial" w:hAnsi="Arial" w:cs="Arial"/>
          <w:sz w:val="24"/>
          <w:szCs w:val="24"/>
          <w:lang w:val="es-ES"/>
        </w:rPr>
        <w:t>de la</w:t>
      </w:r>
      <w:r w:rsidR="0010459F" w:rsidRPr="00543EDA">
        <w:rPr>
          <w:rFonts w:ascii="Arial" w:hAnsi="Arial" w:cs="Arial"/>
          <w:sz w:val="24"/>
          <w:szCs w:val="24"/>
          <w:lang w:val="es-ES"/>
        </w:rPr>
        <w:t xml:space="preserve"> Comisión Nacional de Monumentos o la Comisión Provincial correspondiente, según lo determine el grado de protección establecido para cada bien</w:t>
      </w:r>
      <w:r w:rsidR="002D41EC" w:rsidRPr="00543EDA">
        <w:rPr>
          <w:rFonts w:ascii="Arial" w:hAnsi="Arial" w:cs="Arial"/>
          <w:sz w:val="24"/>
          <w:szCs w:val="24"/>
          <w:lang w:val="es-ES"/>
        </w:rPr>
        <w:t>, según lo establecido en el artículo 51 del Decreto 55</w:t>
      </w:r>
      <w:r w:rsidR="007E35F8">
        <w:rPr>
          <w:rFonts w:ascii="Arial" w:hAnsi="Arial" w:cs="Arial"/>
          <w:sz w:val="24"/>
          <w:szCs w:val="24"/>
          <w:lang w:val="es-ES"/>
        </w:rPr>
        <w:t>/1979</w:t>
      </w:r>
      <w:r w:rsidR="002D41EC" w:rsidRPr="00543EDA">
        <w:rPr>
          <w:rFonts w:ascii="Arial" w:hAnsi="Arial" w:cs="Arial"/>
          <w:sz w:val="24"/>
          <w:szCs w:val="24"/>
          <w:lang w:val="es-ES"/>
        </w:rPr>
        <w:t>.</w:t>
      </w:r>
    </w:p>
    <w:p w:rsidR="007D3417" w:rsidRDefault="007D3417" w:rsidP="00A20CD0">
      <w:pPr>
        <w:spacing w:after="0" w:line="360" w:lineRule="auto"/>
        <w:jc w:val="both"/>
        <w:rPr>
          <w:rFonts w:ascii="Arial" w:hAnsi="Arial" w:cs="Arial"/>
          <w:b/>
          <w:sz w:val="24"/>
          <w:szCs w:val="24"/>
        </w:rPr>
      </w:pPr>
    </w:p>
    <w:p w:rsidR="00280683" w:rsidRPr="00606B43" w:rsidRDefault="002D41EC" w:rsidP="00A20CD0">
      <w:pPr>
        <w:spacing w:after="0" w:line="360" w:lineRule="auto"/>
        <w:jc w:val="both"/>
        <w:rPr>
          <w:rFonts w:ascii="Arial" w:hAnsi="Arial" w:cs="Arial"/>
          <w:color w:val="E36C0A" w:themeColor="accent6" w:themeShade="BF"/>
          <w:sz w:val="24"/>
          <w:szCs w:val="24"/>
        </w:rPr>
      </w:pPr>
      <w:r w:rsidRPr="00606B43">
        <w:rPr>
          <w:rFonts w:ascii="Arial" w:hAnsi="Arial" w:cs="Arial"/>
          <w:b/>
          <w:sz w:val="24"/>
          <w:szCs w:val="24"/>
        </w:rPr>
        <w:t>A</w:t>
      </w:r>
      <w:r w:rsidR="00BE550C" w:rsidRPr="00606B43">
        <w:rPr>
          <w:rFonts w:ascii="Arial" w:hAnsi="Arial" w:cs="Arial"/>
          <w:b/>
          <w:sz w:val="24"/>
          <w:szCs w:val="24"/>
        </w:rPr>
        <w:t>rtículo</w:t>
      </w:r>
      <w:r w:rsidRPr="00606B43">
        <w:rPr>
          <w:rFonts w:ascii="Arial" w:hAnsi="Arial" w:cs="Arial"/>
          <w:b/>
          <w:sz w:val="24"/>
          <w:szCs w:val="24"/>
        </w:rPr>
        <w:t xml:space="preserve"> 1</w:t>
      </w:r>
      <w:r w:rsidR="007D3417">
        <w:rPr>
          <w:rFonts w:ascii="Arial" w:hAnsi="Arial" w:cs="Arial"/>
          <w:b/>
          <w:sz w:val="24"/>
          <w:szCs w:val="24"/>
        </w:rPr>
        <w:t>6</w:t>
      </w:r>
      <w:r w:rsidR="00760C4A">
        <w:rPr>
          <w:rFonts w:ascii="Arial" w:hAnsi="Arial" w:cs="Arial"/>
          <w:b/>
          <w:sz w:val="24"/>
          <w:szCs w:val="24"/>
        </w:rPr>
        <w:t>3</w:t>
      </w:r>
      <w:r w:rsidR="00AB380C" w:rsidRPr="00606B43">
        <w:rPr>
          <w:rFonts w:ascii="Arial" w:hAnsi="Arial" w:cs="Arial"/>
          <w:b/>
          <w:sz w:val="24"/>
          <w:szCs w:val="24"/>
        </w:rPr>
        <w:t>:</w:t>
      </w:r>
      <w:r w:rsidR="00AB380C" w:rsidRPr="00606B43">
        <w:rPr>
          <w:rFonts w:ascii="Arial" w:hAnsi="Arial" w:cs="Arial"/>
          <w:sz w:val="24"/>
          <w:szCs w:val="24"/>
        </w:rPr>
        <w:t xml:space="preserve"> Para</w:t>
      </w:r>
      <w:r w:rsidR="00BE550C" w:rsidRPr="00606B43">
        <w:rPr>
          <w:rFonts w:ascii="Arial" w:hAnsi="Arial" w:cs="Arial"/>
          <w:sz w:val="24"/>
          <w:szCs w:val="24"/>
        </w:rPr>
        <w:t xml:space="preserve"> proceder a la pintura o limpieza de las construcciones ubicadas en el </w:t>
      </w:r>
      <w:r w:rsidR="008A6A9A">
        <w:rPr>
          <w:rFonts w:ascii="Arial" w:hAnsi="Arial" w:cs="Arial"/>
          <w:sz w:val="24"/>
          <w:szCs w:val="24"/>
        </w:rPr>
        <w:t xml:space="preserve">CHC </w:t>
      </w:r>
      <w:r w:rsidR="00BE550C" w:rsidRPr="00606B43">
        <w:rPr>
          <w:rFonts w:ascii="Arial" w:hAnsi="Arial" w:cs="Arial"/>
          <w:sz w:val="24"/>
          <w:szCs w:val="24"/>
        </w:rPr>
        <w:t>se cumplirán las orientaciones dictadas por la</w:t>
      </w:r>
      <w:r w:rsidR="00F10DAB" w:rsidRPr="00606B43">
        <w:rPr>
          <w:rFonts w:ascii="Arial" w:hAnsi="Arial" w:cs="Arial"/>
          <w:sz w:val="24"/>
          <w:szCs w:val="24"/>
        </w:rPr>
        <w:t xml:space="preserve"> OCCT </w:t>
      </w:r>
      <w:r w:rsidR="008A6A9A">
        <w:rPr>
          <w:rFonts w:ascii="Arial" w:hAnsi="Arial" w:cs="Arial"/>
          <w:sz w:val="24"/>
          <w:szCs w:val="24"/>
        </w:rPr>
        <w:t>basados en los criterios</w:t>
      </w:r>
      <w:r w:rsidR="00F10DAB" w:rsidRPr="00606B43">
        <w:rPr>
          <w:rFonts w:ascii="Arial" w:hAnsi="Arial" w:cs="Arial"/>
          <w:sz w:val="24"/>
          <w:szCs w:val="24"/>
        </w:rPr>
        <w:t xml:space="preserve"> de la </w:t>
      </w:r>
      <w:r w:rsidR="00BE550C" w:rsidRPr="00606B43">
        <w:rPr>
          <w:rFonts w:ascii="Arial" w:hAnsi="Arial" w:cs="Arial"/>
          <w:sz w:val="24"/>
          <w:szCs w:val="24"/>
        </w:rPr>
        <w:t xml:space="preserve"> Comisión Nacional de Monumentos, en cuanto al procedimiento a seguir, elementos que deben destacarse mediante el uso del color, forma de aplicación, así co</w:t>
      </w:r>
      <w:r w:rsidR="00280683" w:rsidRPr="00606B43">
        <w:rPr>
          <w:rFonts w:ascii="Arial" w:hAnsi="Arial" w:cs="Arial"/>
          <w:sz w:val="24"/>
          <w:szCs w:val="24"/>
        </w:rPr>
        <w:t>mo los posibles colores a usar, según lo establecido en el artículo 67 del Decreto 55</w:t>
      </w:r>
      <w:r w:rsidR="007E35F8">
        <w:rPr>
          <w:rFonts w:ascii="Arial" w:hAnsi="Arial" w:cs="Arial"/>
          <w:sz w:val="24"/>
          <w:szCs w:val="24"/>
        </w:rPr>
        <w:t>/1979</w:t>
      </w:r>
      <w:r w:rsidR="00280683" w:rsidRPr="00606B43">
        <w:rPr>
          <w:rFonts w:ascii="Arial" w:hAnsi="Arial" w:cs="Arial"/>
          <w:sz w:val="24"/>
          <w:szCs w:val="24"/>
        </w:rPr>
        <w:t>.</w:t>
      </w:r>
    </w:p>
    <w:p w:rsidR="007D3417" w:rsidRDefault="007D3417" w:rsidP="00A20CD0">
      <w:pPr>
        <w:spacing w:after="0" w:line="360" w:lineRule="auto"/>
        <w:ind w:right="-30"/>
        <w:jc w:val="both"/>
        <w:rPr>
          <w:rFonts w:ascii="Arial" w:hAnsi="Arial" w:cs="Arial"/>
          <w:b/>
          <w:sz w:val="24"/>
          <w:szCs w:val="24"/>
        </w:rPr>
      </w:pPr>
    </w:p>
    <w:p w:rsidR="00BE3A4B" w:rsidRPr="00606B43" w:rsidRDefault="00BE3A4B" w:rsidP="00A20CD0">
      <w:pPr>
        <w:spacing w:after="0" w:line="360" w:lineRule="auto"/>
        <w:ind w:right="-30"/>
        <w:jc w:val="both"/>
        <w:rPr>
          <w:rFonts w:ascii="Arial" w:hAnsi="Arial" w:cs="Arial"/>
          <w:sz w:val="24"/>
          <w:szCs w:val="24"/>
        </w:rPr>
      </w:pPr>
      <w:r w:rsidRPr="00606B43">
        <w:rPr>
          <w:rFonts w:ascii="Arial" w:hAnsi="Arial" w:cs="Arial"/>
          <w:b/>
          <w:sz w:val="24"/>
          <w:szCs w:val="24"/>
        </w:rPr>
        <w:t>Artículo</w:t>
      </w:r>
      <w:r w:rsidR="00280683" w:rsidRPr="00606B43">
        <w:rPr>
          <w:rFonts w:ascii="Arial" w:hAnsi="Arial" w:cs="Arial"/>
          <w:b/>
          <w:sz w:val="24"/>
          <w:szCs w:val="24"/>
        </w:rPr>
        <w:t xml:space="preserve"> 1</w:t>
      </w:r>
      <w:r w:rsidR="007D3417">
        <w:rPr>
          <w:rFonts w:ascii="Arial" w:hAnsi="Arial" w:cs="Arial"/>
          <w:b/>
          <w:sz w:val="24"/>
          <w:szCs w:val="24"/>
        </w:rPr>
        <w:t>6</w:t>
      </w:r>
      <w:r w:rsidR="00760C4A">
        <w:rPr>
          <w:rFonts w:ascii="Arial" w:hAnsi="Arial" w:cs="Arial"/>
          <w:b/>
          <w:sz w:val="24"/>
          <w:szCs w:val="24"/>
        </w:rPr>
        <w:t>4</w:t>
      </w:r>
      <w:r w:rsidRPr="00606B43">
        <w:rPr>
          <w:rFonts w:ascii="Arial" w:hAnsi="Arial" w:cs="Arial"/>
          <w:b/>
          <w:sz w:val="24"/>
          <w:szCs w:val="24"/>
        </w:rPr>
        <w:t>:</w:t>
      </w:r>
      <w:r w:rsidRPr="00606B43">
        <w:rPr>
          <w:rFonts w:ascii="Arial" w:hAnsi="Arial" w:cs="Arial"/>
          <w:sz w:val="24"/>
          <w:szCs w:val="24"/>
        </w:rPr>
        <w:t xml:space="preserve"> Es obligatorio cumplimiento rescatar y proteger los elementos estructurales, partes y características históricas de las edificaciones y monumentos declarados, dentro de la ZPC</w:t>
      </w:r>
      <w:r w:rsidR="00936A18" w:rsidRPr="00606B43">
        <w:rPr>
          <w:rFonts w:ascii="Arial" w:hAnsi="Arial" w:cs="Arial"/>
          <w:sz w:val="24"/>
          <w:szCs w:val="24"/>
        </w:rPr>
        <w:t xml:space="preserve"> así como conservar los elementos y construcciones ornamentales conmemorativas</w:t>
      </w:r>
      <w:r w:rsidRPr="00606B43">
        <w:rPr>
          <w:rFonts w:ascii="Arial" w:hAnsi="Arial" w:cs="Arial"/>
          <w:sz w:val="24"/>
          <w:szCs w:val="24"/>
        </w:rPr>
        <w:t xml:space="preserve"> a través de acciones de conse</w:t>
      </w:r>
      <w:r w:rsidR="00936A18" w:rsidRPr="00606B43">
        <w:rPr>
          <w:rFonts w:ascii="Arial" w:hAnsi="Arial" w:cs="Arial"/>
          <w:sz w:val="24"/>
          <w:szCs w:val="24"/>
        </w:rPr>
        <w:t>rvación o de restauración total.</w:t>
      </w:r>
    </w:p>
    <w:p w:rsidR="007D3417" w:rsidRDefault="007D3417" w:rsidP="005736A9">
      <w:pPr>
        <w:pStyle w:val="NUMERACINPARAARTCULOS"/>
      </w:pPr>
    </w:p>
    <w:p w:rsidR="00B04509" w:rsidRPr="002A14FC" w:rsidRDefault="00B04509" w:rsidP="005736A9">
      <w:pPr>
        <w:pStyle w:val="NUMERACINPARAARTCULOS"/>
      </w:pPr>
      <w:r w:rsidRPr="00DB659F">
        <w:rPr>
          <w:b/>
        </w:rPr>
        <w:t>Artículo</w:t>
      </w:r>
      <w:r w:rsidR="00280683" w:rsidRPr="00DB659F">
        <w:rPr>
          <w:b/>
        </w:rPr>
        <w:t xml:space="preserve"> 1</w:t>
      </w:r>
      <w:r w:rsidR="007D3417" w:rsidRPr="00DB659F">
        <w:rPr>
          <w:b/>
        </w:rPr>
        <w:t>6</w:t>
      </w:r>
      <w:r w:rsidR="00760C4A" w:rsidRPr="00DB659F">
        <w:rPr>
          <w:b/>
        </w:rPr>
        <w:t>5</w:t>
      </w:r>
      <w:r w:rsidRPr="00DB659F">
        <w:rPr>
          <w:b/>
        </w:rPr>
        <w:t xml:space="preserve">: </w:t>
      </w:r>
      <w:r w:rsidRPr="00BF5E74">
        <w:t>Se preservarán los elementos arquitectónicos que permitan disminuir la carga solar sobre los espacios habitables, tales como aleros entre otros. Se promoverá su uso en obras nuevas.</w:t>
      </w:r>
    </w:p>
    <w:p w:rsidR="00A60166" w:rsidRDefault="00A60166" w:rsidP="00A20CD0">
      <w:pPr>
        <w:spacing w:after="0" w:line="360" w:lineRule="auto"/>
        <w:ind w:left="2268"/>
        <w:jc w:val="both"/>
        <w:rPr>
          <w:rStyle w:val="Hipervnculo"/>
          <w:rFonts w:ascii="Arial" w:eastAsia="Times New Roman" w:hAnsi="Arial" w:cs="Arial"/>
          <w:b/>
          <w:i/>
          <w:color w:val="auto"/>
          <w:sz w:val="24"/>
          <w:szCs w:val="24"/>
          <w:u w:val="none"/>
          <w:lang w:eastAsia="es-ES"/>
        </w:rPr>
      </w:pPr>
    </w:p>
    <w:p w:rsidR="00D62E0E" w:rsidRPr="00A60166" w:rsidRDefault="00D62E0E" w:rsidP="00A20CD0">
      <w:pPr>
        <w:spacing w:after="0" w:line="360" w:lineRule="auto"/>
        <w:ind w:left="2268"/>
        <w:jc w:val="both"/>
        <w:rPr>
          <w:rStyle w:val="Hipervnculo"/>
          <w:rFonts w:ascii="Arial" w:eastAsia="Times New Roman" w:hAnsi="Arial" w:cs="Arial"/>
          <w:b/>
          <w:i/>
          <w:color w:val="auto"/>
          <w:sz w:val="24"/>
          <w:szCs w:val="24"/>
          <w:u w:val="none"/>
          <w:lang w:eastAsia="es-ES"/>
        </w:rPr>
      </w:pPr>
      <w:r w:rsidRPr="00A60166">
        <w:rPr>
          <w:rStyle w:val="Hipervnculo"/>
          <w:rFonts w:ascii="Arial" w:eastAsia="Times New Roman" w:hAnsi="Arial" w:cs="Arial"/>
          <w:b/>
          <w:i/>
          <w:color w:val="auto"/>
          <w:sz w:val="24"/>
          <w:szCs w:val="24"/>
          <w:u w:val="none"/>
          <w:lang w:eastAsia="es-ES"/>
        </w:rPr>
        <w:t>Sobre la Planimetría del edificio</w:t>
      </w:r>
    </w:p>
    <w:p w:rsidR="007D3417" w:rsidRPr="00606B43" w:rsidRDefault="007D3417" w:rsidP="00A20CD0">
      <w:pPr>
        <w:spacing w:after="0"/>
        <w:jc w:val="both"/>
        <w:rPr>
          <w:rStyle w:val="Hipervnculo"/>
          <w:rFonts w:ascii="Arial" w:eastAsia="Times New Roman" w:hAnsi="Arial" w:cs="Arial"/>
          <w:b/>
          <w:color w:val="auto"/>
          <w:sz w:val="24"/>
          <w:szCs w:val="24"/>
          <w:u w:val="none"/>
          <w:lang w:eastAsia="es-ES"/>
        </w:rPr>
      </w:pPr>
    </w:p>
    <w:p w:rsidR="00D62E0E" w:rsidRPr="00606B43" w:rsidRDefault="00D62E0E" w:rsidP="00A20CD0">
      <w:pPr>
        <w:spacing w:after="0" w:line="360" w:lineRule="auto"/>
        <w:jc w:val="both"/>
        <w:rPr>
          <w:rStyle w:val="Hipervnculo"/>
          <w:rFonts w:ascii="Arial" w:eastAsia="Times New Roman" w:hAnsi="Arial" w:cs="Arial"/>
          <w:color w:val="auto"/>
          <w:sz w:val="24"/>
          <w:szCs w:val="24"/>
          <w:u w:val="none"/>
          <w:lang w:eastAsia="es-ES"/>
        </w:rPr>
      </w:pPr>
      <w:r w:rsidRPr="00606B43">
        <w:rPr>
          <w:rStyle w:val="Hipervnculo"/>
          <w:rFonts w:ascii="Arial" w:eastAsia="Times New Roman" w:hAnsi="Arial" w:cs="Arial"/>
          <w:b/>
          <w:color w:val="auto"/>
          <w:sz w:val="24"/>
          <w:szCs w:val="24"/>
          <w:u w:val="none"/>
          <w:lang w:eastAsia="es-ES"/>
        </w:rPr>
        <w:t>Artículo</w:t>
      </w:r>
      <w:r w:rsidR="00280683" w:rsidRPr="00606B43">
        <w:rPr>
          <w:rStyle w:val="Hipervnculo"/>
          <w:rFonts w:ascii="Arial" w:eastAsia="Times New Roman" w:hAnsi="Arial" w:cs="Arial"/>
          <w:b/>
          <w:color w:val="auto"/>
          <w:sz w:val="24"/>
          <w:szCs w:val="24"/>
          <w:u w:val="none"/>
          <w:lang w:eastAsia="es-ES"/>
        </w:rPr>
        <w:t xml:space="preserve"> 1</w:t>
      </w:r>
      <w:r w:rsidR="007D3417">
        <w:rPr>
          <w:rStyle w:val="Hipervnculo"/>
          <w:rFonts w:ascii="Arial" w:eastAsia="Times New Roman" w:hAnsi="Arial" w:cs="Arial"/>
          <w:b/>
          <w:color w:val="auto"/>
          <w:sz w:val="24"/>
          <w:szCs w:val="24"/>
          <w:u w:val="none"/>
          <w:lang w:eastAsia="es-ES"/>
        </w:rPr>
        <w:t>6</w:t>
      </w:r>
      <w:r w:rsidR="00760C4A">
        <w:rPr>
          <w:rStyle w:val="Hipervnculo"/>
          <w:rFonts w:ascii="Arial" w:eastAsia="Times New Roman" w:hAnsi="Arial" w:cs="Arial"/>
          <w:b/>
          <w:color w:val="auto"/>
          <w:sz w:val="24"/>
          <w:szCs w:val="24"/>
          <w:u w:val="none"/>
          <w:lang w:eastAsia="es-ES"/>
        </w:rPr>
        <w:t>6</w:t>
      </w:r>
      <w:r w:rsidR="0059191C" w:rsidRPr="00876920">
        <w:rPr>
          <w:rStyle w:val="Hipervnculo"/>
          <w:rFonts w:ascii="Arial" w:eastAsia="Times New Roman" w:hAnsi="Arial" w:cs="Arial"/>
          <w:b/>
          <w:color w:val="auto"/>
          <w:sz w:val="24"/>
          <w:szCs w:val="24"/>
          <w:u w:val="none"/>
          <w:lang w:eastAsia="es-ES"/>
        </w:rPr>
        <w:t>:</w:t>
      </w:r>
      <w:r w:rsidR="0059191C" w:rsidRPr="00606B43">
        <w:rPr>
          <w:rStyle w:val="Hipervnculo"/>
          <w:rFonts w:ascii="Arial" w:eastAsia="Times New Roman" w:hAnsi="Arial" w:cs="Arial"/>
          <w:color w:val="auto"/>
          <w:sz w:val="24"/>
          <w:szCs w:val="24"/>
          <w:u w:val="none"/>
          <w:lang w:eastAsia="es-ES"/>
        </w:rPr>
        <w:t xml:space="preserve"> Cualquier</w:t>
      </w:r>
      <w:r w:rsidRPr="00606B43">
        <w:rPr>
          <w:rStyle w:val="Hipervnculo"/>
          <w:rFonts w:ascii="Arial" w:eastAsia="Times New Roman" w:hAnsi="Arial" w:cs="Arial"/>
          <w:color w:val="auto"/>
          <w:sz w:val="24"/>
          <w:szCs w:val="24"/>
          <w:u w:val="none"/>
          <w:lang w:eastAsia="es-ES"/>
        </w:rPr>
        <w:t xml:space="preserve"> intervención en un inmueble de valor patrimonial con grado de protección II y III, debe mantener la lectura original de su distribución espacial, las divisiones podrán ser realizadas siempre y cuando no afecte los muros originales que definen su planimetría. </w:t>
      </w:r>
    </w:p>
    <w:p w:rsidR="007D3417" w:rsidRDefault="007D3417" w:rsidP="00A20CD0">
      <w:pPr>
        <w:spacing w:after="0" w:line="360" w:lineRule="auto"/>
        <w:jc w:val="both"/>
        <w:rPr>
          <w:rStyle w:val="Hipervnculo"/>
          <w:rFonts w:ascii="Arial" w:eastAsia="Times New Roman" w:hAnsi="Arial" w:cs="Arial"/>
          <w:b/>
          <w:color w:val="auto"/>
          <w:sz w:val="24"/>
          <w:szCs w:val="24"/>
          <w:u w:val="none"/>
          <w:lang w:eastAsia="es-ES"/>
        </w:rPr>
      </w:pPr>
    </w:p>
    <w:p w:rsidR="00D62E0E" w:rsidRPr="00606B43" w:rsidRDefault="00D62E0E" w:rsidP="00A20CD0">
      <w:pPr>
        <w:spacing w:after="0" w:line="360" w:lineRule="auto"/>
        <w:jc w:val="both"/>
        <w:rPr>
          <w:rStyle w:val="Hipervnculo"/>
          <w:rFonts w:ascii="Arial" w:eastAsia="Times New Roman" w:hAnsi="Arial" w:cs="Arial"/>
          <w:color w:val="auto"/>
          <w:sz w:val="24"/>
          <w:szCs w:val="24"/>
          <w:u w:val="none"/>
          <w:lang w:eastAsia="es-ES"/>
        </w:rPr>
      </w:pPr>
      <w:r w:rsidRPr="00606B43">
        <w:rPr>
          <w:rStyle w:val="Hipervnculo"/>
          <w:rFonts w:ascii="Arial" w:eastAsia="Times New Roman" w:hAnsi="Arial" w:cs="Arial"/>
          <w:b/>
          <w:color w:val="auto"/>
          <w:sz w:val="24"/>
          <w:szCs w:val="24"/>
          <w:u w:val="none"/>
          <w:lang w:eastAsia="es-ES"/>
        </w:rPr>
        <w:t>Artículo</w:t>
      </w:r>
      <w:r w:rsidR="00280683" w:rsidRPr="00606B43">
        <w:rPr>
          <w:rStyle w:val="Hipervnculo"/>
          <w:rFonts w:ascii="Arial" w:eastAsia="Times New Roman" w:hAnsi="Arial" w:cs="Arial"/>
          <w:b/>
          <w:color w:val="auto"/>
          <w:sz w:val="24"/>
          <w:szCs w:val="24"/>
          <w:u w:val="none"/>
          <w:lang w:eastAsia="es-ES"/>
        </w:rPr>
        <w:t xml:space="preserve"> 1</w:t>
      </w:r>
      <w:r w:rsidR="007D3417">
        <w:rPr>
          <w:rStyle w:val="Hipervnculo"/>
          <w:rFonts w:ascii="Arial" w:eastAsia="Times New Roman" w:hAnsi="Arial" w:cs="Arial"/>
          <w:b/>
          <w:color w:val="auto"/>
          <w:sz w:val="24"/>
          <w:szCs w:val="24"/>
          <w:u w:val="none"/>
          <w:lang w:eastAsia="es-ES"/>
        </w:rPr>
        <w:t>6</w:t>
      </w:r>
      <w:r w:rsidR="00760C4A">
        <w:rPr>
          <w:rStyle w:val="Hipervnculo"/>
          <w:rFonts w:ascii="Arial" w:eastAsia="Times New Roman" w:hAnsi="Arial" w:cs="Arial"/>
          <w:b/>
          <w:color w:val="auto"/>
          <w:sz w:val="24"/>
          <w:szCs w:val="24"/>
          <w:u w:val="none"/>
          <w:lang w:eastAsia="es-ES"/>
        </w:rPr>
        <w:t>7</w:t>
      </w:r>
      <w:r w:rsidRPr="00606B43">
        <w:rPr>
          <w:rStyle w:val="Hipervnculo"/>
          <w:rFonts w:ascii="Arial" w:eastAsia="Times New Roman" w:hAnsi="Arial" w:cs="Arial"/>
          <w:color w:val="auto"/>
          <w:sz w:val="24"/>
          <w:szCs w:val="24"/>
          <w:u w:val="none"/>
          <w:lang w:eastAsia="es-ES"/>
        </w:rPr>
        <w:t>: los añadidos deben ser bien diferenciados permitiendo la reversibilidad al estado original de la edificación en momentos futuros.</w:t>
      </w:r>
    </w:p>
    <w:p w:rsidR="00A60166" w:rsidRDefault="00A60166" w:rsidP="00A20CD0">
      <w:pPr>
        <w:spacing w:after="0" w:line="360" w:lineRule="auto"/>
        <w:jc w:val="both"/>
        <w:rPr>
          <w:rStyle w:val="Hipervnculo"/>
          <w:rFonts w:ascii="Arial" w:eastAsia="Times New Roman" w:hAnsi="Arial" w:cs="Arial"/>
          <w:b/>
          <w:color w:val="auto"/>
          <w:sz w:val="24"/>
          <w:szCs w:val="24"/>
          <w:u w:val="none"/>
          <w:lang w:eastAsia="es-ES"/>
        </w:rPr>
      </w:pPr>
    </w:p>
    <w:p w:rsidR="00D62E0E" w:rsidRPr="00606B43" w:rsidRDefault="00D62E0E" w:rsidP="00A20CD0">
      <w:pPr>
        <w:spacing w:after="0" w:line="360" w:lineRule="auto"/>
        <w:jc w:val="both"/>
        <w:rPr>
          <w:rStyle w:val="Hipervnculo"/>
          <w:rFonts w:ascii="Arial" w:eastAsia="Times New Roman" w:hAnsi="Arial" w:cs="Arial"/>
          <w:color w:val="auto"/>
          <w:sz w:val="24"/>
          <w:szCs w:val="24"/>
          <w:u w:val="none"/>
          <w:lang w:eastAsia="es-ES"/>
        </w:rPr>
      </w:pPr>
      <w:r w:rsidRPr="00606B43">
        <w:rPr>
          <w:rStyle w:val="Hipervnculo"/>
          <w:rFonts w:ascii="Arial" w:eastAsia="Times New Roman" w:hAnsi="Arial" w:cs="Arial"/>
          <w:b/>
          <w:color w:val="auto"/>
          <w:sz w:val="24"/>
          <w:szCs w:val="24"/>
          <w:u w:val="none"/>
          <w:lang w:eastAsia="es-ES"/>
        </w:rPr>
        <w:t>Artículo</w:t>
      </w:r>
      <w:r w:rsidR="00280683" w:rsidRPr="00606B43">
        <w:rPr>
          <w:rStyle w:val="Hipervnculo"/>
          <w:rFonts w:ascii="Arial" w:eastAsia="Times New Roman" w:hAnsi="Arial" w:cs="Arial"/>
          <w:b/>
          <w:color w:val="auto"/>
          <w:sz w:val="24"/>
          <w:szCs w:val="24"/>
          <w:u w:val="none"/>
          <w:lang w:eastAsia="es-ES"/>
        </w:rPr>
        <w:t xml:space="preserve"> 1</w:t>
      </w:r>
      <w:r w:rsidR="007D3417">
        <w:rPr>
          <w:rStyle w:val="Hipervnculo"/>
          <w:rFonts w:ascii="Arial" w:eastAsia="Times New Roman" w:hAnsi="Arial" w:cs="Arial"/>
          <w:b/>
          <w:color w:val="auto"/>
          <w:sz w:val="24"/>
          <w:szCs w:val="24"/>
          <w:u w:val="none"/>
          <w:lang w:eastAsia="es-ES"/>
        </w:rPr>
        <w:t>6</w:t>
      </w:r>
      <w:r w:rsidR="00760C4A">
        <w:rPr>
          <w:rStyle w:val="Hipervnculo"/>
          <w:rFonts w:ascii="Arial" w:eastAsia="Times New Roman" w:hAnsi="Arial" w:cs="Arial"/>
          <w:b/>
          <w:color w:val="auto"/>
          <w:sz w:val="24"/>
          <w:szCs w:val="24"/>
          <w:u w:val="none"/>
          <w:lang w:eastAsia="es-ES"/>
        </w:rPr>
        <w:t>8</w:t>
      </w:r>
      <w:r w:rsidRPr="00876920">
        <w:rPr>
          <w:rStyle w:val="Hipervnculo"/>
          <w:rFonts w:ascii="Arial" w:eastAsia="Times New Roman" w:hAnsi="Arial" w:cs="Arial"/>
          <w:b/>
          <w:color w:val="auto"/>
          <w:sz w:val="24"/>
          <w:szCs w:val="24"/>
          <w:u w:val="none"/>
          <w:lang w:eastAsia="es-ES"/>
        </w:rPr>
        <w:t>:</w:t>
      </w:r>
      <w:r w:rsidRPr="00606B43">
        <w:rPr>
          <w:rStyle w:val="Hipervnculo"/>
          <w:rFonts w:ascii="Arial" w:eastAsia="Times New Roman" w:hAnsi="Arial" w:cs="Arial"/>
          <w:color w:val="auto"/>
          <w:sz w:val="24"/>
          <w:szCs w:val="24"/>
          <w:u w:val="none"/>
          <w:lang w:eastAsia="es-ES"/>
        </w:rPr>
        <w:t xml:space="preserve"> Las divisiones son permitidas en los inmuebles</w:t>
      </w:r>
      <w:r w:rsidR="001D031B">
        <w:rPr>
          <w:rStyle w:val="Hipervnculo"/>
          <w:rFonts w:ascii="Arial" w:eastAsia="Times New Roman" w:hAnsi="Arial" w:cs="Arial"/>
          <w:color w:val="auto"/>
          <w:sz w:val="24"/>
          <w:szCs w:val="24"/>
          <w:u w:val="none"/>
          <w:lang w:eastAsia="es-ES"/>
        </w:rPr>
        <w:t xml:space="preserve"> con</w:t>
      </w:r>
      <w:r w:rsidRPr="00606B43">
        <w:rPr>
          <w:rStyle w:val="Hipervnculo"/>
          <w:rFonts w:ascii="Arial" w:eastAsia="Times New Roman" w:hAnsi="Arial" w:cs="Arial"/>
          <w:color w:val="auto"/>
          <w:sz w:val="24"/>
          <w:szCs w:val="24"/>
          <w:u w:val="none"/>
          <w:lang w:eastAsia="es-ES"/>
        </w:rPr>
        <w:t xml:space="preserve"> grado de protección II, III y IV siempre y cuando no se conviertan en viviendas tugurizadas y  se garantice las condiciones de habitabilidad, ventilación e iluminación.</w:t>
      </w:r>
    </w:p>
    <w:p w:rsidR="007D3417" w:rsidRDefault="007D3417" w:rsidP="005736A9">
      <w:pPr>
        <w:pStyle w:val="NUMERACINPARAARTCULOS"/>
      </w:pPr>
    </w:p>
    <w:p w:rsidR="00D62E0E" w:rsidRPr="00BF5E74" w:rsidRDefault="00D62E0E" w:rsidP="005736A9">
      <w:pPr>
        <w:pStyle w:val="NUMERACINPARAARTCULOS"/>
      </w:pPr>
      <w:r w:rsidRPr="00BF172C">
        <w:rPr>
          <w:b/>
        </w:rPr>
        <w:t>Artículo</w:t>
      </w:r>
      <w:r w:rsidR="00280683" w:rsidRPr="00BF172C">
        <w:rPr>
          <w:b/>
        </w:rPr>
        <w:t xml:space="preserve"> 1</w:t>
      </w:r>
      <w:r w:rsidR="007D3417" w:rsidRPr="00BF172C">
        <w:rPr>
          <w:b/>
        </w:rPr>
        <w:t>6</w:t>
      </w:r>
      <w:r w:rsidR="00760C4A" w:rsidRPr="00BF172C">
        <w:rPr>
          <w:b/>
        </w:rPr>
        <w:t>9</w:t>
      </w:r>
      <w:r w:rsidRPr="00BF172C">
        <w:rPr>
          <w:b/>
        </w:rPr>
        <w:t>:</w:t>
      </w:r>
      <w:r w:rsidR="006E7BCC">
        <w:rPr>
          <w:b/>
        </w:rPr>
        <w:t xml:space="preserve"> </w:t>
      </w:r>
      <w:r w:rsidRPr="00BF5E74">
        <w:t>Se conservarán los patios interiores y traspatios en los inmuebles que los posean, se podrán usar un 25% de su área.</w:t>
      </w:r>
    </w:p>
    <w:p w:rsidR="007D3417" w:rsidRPr="005F200A" w:rsidRDefault="007D3417" w:rsidP="00A20CD0">
      <w:pPr>
        <w:spacing w:after="0"/>
        <w:jc w:val="both"/>
        <w:rPr>
          <w:rFonts w:ascii="Arial" w:eastAsia="Times New Roman" w:hAnsi="Arial" w:cs="Arial"/>
          <w:sz w:val="24"/>
          <w:szCs w:val="24"/>
          <w:lang w:eastAsia="es-ES"/>
        </w:rPr>
      </w:pPr>
    </w:p>
    <w:p w:rsidR="00D62E0E" w:rsidRPr="00606B43" w:rsidRDefault="00D62E0E" w:rsidP="00A20CD0">
      <w:pPr>
        <w:spacing w:after="0" w:line="360" w:lineRule="auto"/>
        <w:jc w:val="both"/>
        <w:rPr>
          <w:rFonts w:ascii="Arial" w:eastAsia="Times New Roman" w:hAnsi="Arial" w:cs="Arial"/>
          <w:sz w:val="24"/>
          <w:szCs w:val="24"/>
          <w:lang w:eastAsia="es-ES"/>
        </w:rPr>
      </w:pPr>
      <w:r w:rsidRPr="00606B43">
        <w:rPr>
          <w:rFonts w:ascii="Arial" w:eastAsia="Times New Roman" w:hAnsi="Arial" w:cs="Arial"/>
          <w:b/>
          <w:sz w:val="24"/>
          <w:szCs w:val="24"/>
          <w:lang w:eastAsia="es-ES"/>
        </w:rPr>
        <w:t>Artículo</w:t>
      </w:r>
      <w:r w:rsidR="007D3417">
        <w:rPr>
          <w:rFonts w:ascii="Arial" w:eastAsia="Times New Roman" w:hAnsi="Arial" w:cs="Arial"/>
          <w:b/>
          <w:sz w:val="24"/>
          <w:szCs w:val="24"/>
          <w:lang w:eastAsia="es-ES"/>
        </w:rPr>
        <w:t>1</w:t>
      </w:r>
      <w:r w:rsidR="000B7233">
        <w:rPr>
          <w:rFonts w:ascii="Arial" w:eastAsia="Times New Roman" w:hAnsi="Arial" w:cs="Arial"/>
          <w:b/>
          <w:sz w:val="24"/>
          <w:szCs w:val="24"/>
          <w:lang w:eastAsia="es-ES"/>
        </w:rPr>
        <w:t>7</w:t>
      </w:r>
      <w:r w:rsidR="00760C4A">
        <w:rPr>
          <w:rFonts w:ascii="Arial" w:eastAsia="Times New Roman" w:hAnsi="Arial" w:cs="Arial"/>
          <w:b/>
          <w:sz w:val="24"/>
          <w:szCs w:val="24"/>
          <w:lang w:eastAsia="es-ES"/>
        </w:rPr>
        <w:t>0</w:t>
      </w:r>
      <w:r w:rsidRPr="00606B43">
        <w:rPr>
          <w:rFonts w:ascii="Arial" w:eastAsia="Times New Roman" w:hAnsi="Arial" w:cs="Arial"/>
          <w:b/>
          <w:sz w:val="24"/>
          <w:szCs w:val="24"/>
          <w:lang w:eastAsia="es-ES"/>
        </w:rPr>
        <w:t>:</w:t>
      </w:r>
      <w:r w:rsidRPr="00606B43">
        <w:rPr>
          <w:rFonts w:ascii="Arial" w:eastAsia="Times New Roman" w:hAnsi="Arial" w:cs="Arial"/>
          <w:sz w:val="24"/>
          <w:szCs w:val="24"/>
          <w:lang w:eastAsia="es-ES"/>
        </w:rPr>
        <w:t xml:space="preserve"> Se promueve el crecimiento en traspatios o solar trasero, evitando transformaciones  en la planimetría original del edificio o en su altura a segundo nivel.</w:t>
      </w:r>
    </w:p>
    <w:p w:rsidR="00530E1C" w:rsidRDefault="00530E1C" w:rsidP="00A20CD0">
      <w:pPr>
        <w:spacing w:after="0" w:line="360" w:lineRule="auto"/>
        <w:jc w:val="both"/>
        <w:rPr>
          <w:rStyle w:val="Hipervnculo"/>
          <w:rFonts w:ascii="Arial" w:eastAsia="Times New Roman" w:hAnsi="Arial" w:cs="Arial"/>
          <w:b/>
          <w:color w:val="auto"/>
          <w:sz w:val="24"/>
          <w:szCs w:val="24"/>
          <w:u w:val="none"/>
          <w:lang w:eastAsia="es-ES"/>
        </w:rPr>
      </w:pPr>
    </w:p>
    <w:p w:rsidR="00D62E0E" w:rsidRPr="00A60166" w:rsidRDefault="00D62E0E" w:rsidP="00A20CD0">
      <w:pPr>
        <w:spacing w:after="0" w:line="360" w:lineRule="auto"/>
        <w:ind w:left="2268"/>
        <w:jc w:val="both"/>
        <w:rPr>
          <w:rStyle w:val="Hipervnculo"/>
          <w:rFonts w:ascii="Arial" w:eastAsia="Times New Roman" w:hAnsi="Arial" w:cs="Arial"/>
          <w:b/>
          <w:i/>
          <w:color w:val="auto"/>
          <w:sz w:val="24"/>
          <w:szCs w:val="24"/>
          <w:u w:val="none"/>
          <w:lang w:eastAsia="es-ES"/>
        </w:rPr>
      </w:pPr>
      <w:r w:rsidRPr="00A60166">
        <w:rPr>
          <w:rStyle w:val="Hipervnculo"/>
          <w:rFonts w:ascii="Arial" w:eastAsia="Times New Roman" w:hAnsi="Arial" w:cs="Arial"/>
          <w:b/>
          <w:i/>
          <w:color w:val="auto"/>
          <w:sz w:val="24"/>
          <w:szCs w:val="24"/>
          <w:u w:val="none"/>
          <w:lang w:eastAsia="es-ES"/>
        </w:rPr>
        <w:t>Sobre la volumetría de las edificaciones</w:t>
      </w:r>
    </w:p>
    <w:p w:rsidR="000B7233" w:rsidRPr="00606B43" w:rsidRDefault="000B7233" w:rsidP="00A20CD0">
      <w:pPr>
        <w:spacing w:after="0"/>
        <w:jc w:val="both"/>
        <w:rPr>
          <w:rStyle w:val="Hipervnculo"/>
          <w:rFonts w:ascii="Arial" w:eastAsia="Times New Roman" w:hAnsi="Arial" w:cs="Arial"/>
          <w:b/>
          <w:color w:val="auto"/>
          <w:sz w:val="24"/>
          <w:szCs w:val="24"/>
          <w:u w:val="none"/>
          <w:lang w:eastAsia="es-ES"/>
        </w:rPr>
      </w:pPr>
    </w:p>
    <w:p w:rsidR="001746AE" w:rsidRDefault="00D62E0E" w:rsidP="00A20CD0">
      <w:pPr>
        <w:pStyle w:val="Prrafodelista"/>
        <w:tabs>
          <w:tab w:val="right" w:leader="dot" w:pos="10790"/>
        </w:tabs>
        <w:spacing w:after="0" w:line="360" w:lineRule="auto"/>
        <w:ind w:left="0"/>
        <w:rPr>
          <w:rStyle w:val="Hipervnculo"/>
          <w:rFonts w:ascii="Arial" w:hAnsi="Arial" w:cs="Arial"/>
          <w:color w:val="auto"/>
          <w:sz w:val="24"/>
          <w:szCs w:val="24"/>
          <w:u w:val="none"/>
          <w:lang w:val="es-ES"/>
        </w:rPr>
      </w:pPr>
      <w:r w:rsidRPr="00606B43">
        <w:rPr>
          <w:rStyle w:val="Hipervnculo"/>
          <w:rFonts w:ascii="Arial" w:hAnsi="Arial" w:cs="Arial"/>
          <w:b/>
          <w:color w:val="auto"/>
          <w:sz w:val="24"/>
          <w:szCs w:val="24"/>
          <w:u w:val="none"/>
          <w:lang w:val="es-ES"/>
        </w:rPr>
        <w:t>Artículo</w:t>
      </w:r>
      <w:r w:rsidR="000B7233">
        <w:rPr>
          <w:rStyle w:val="Hipervnculo"/>
          <w:rFonts w:ascii="Arial" w:hAnsi="Arial" w:cs="Arial"/>
          <w:b/>
          <w:color w:val="auto"/>
          <w:sz w:val="24"/>
          <w:szCs w:val="24"/>
          <w:u w:val="none"/>
          <w:lang w:val="es-ES"/>
        </w:rPr>
        <w:t>1</w:t>
      </w:r>
      <w:r w:rsidR="00760C4A">
        <w:rPr>
          <w:rStyle w:val="Hipervnculo"/>
          <w:rFonts w:ascii="Arial" w:hAnsi="Arial" w:cs="Arial"/>
          <w:b/>
          <w:color w:val="auto"/>
          <w:sz w:val="24"/>
          <w:szCs w:val="24"/>
          <w:u w:val="none"/>
          <w:lang w:val="es-ES"/>
        </w:rPr>
        <w:t>71</w:t>
      </w:r>
      <w:r w:rsidRPr="00606B43">
        <w:rPr>
          <w:rStyle w:val="Hipervnculo"/>
          <w:rFonts w:ascii="Arial" w:hAnsi="Arial" w:cs="Arial"/>
          <w:b/>
          <w:color w:val="auto"/>
          <w:sz w:val="24"/>
          <w:szCs w:val="24"/>
          <w:u w:val="none"/>
          <w:lang w:val="es-ES"/>
        </w:rPr>
        <w:t xml:space="preserve">: </w:t>
      </w:r>
      <w:r w:rsidRPr="00606B43">
        <w:rPr>
          <w:rStyle w:val="Hipervnculo"/>
          <w:rFonts w:ascii="Arial" w:hAnsi="Arial" w:cs="Arial"/>
          <w:color w:val="auto"/>
          <w:sz w:val="24"/>
          <w:szCs w:val="24"/>
          <w:u w:val="none"/>
          <w:lang w:val="es-ES"/>
        </w:rPr>
        <w:t>Las ampliaciones se permitirán siempre y cuando la propuesta respete los cánones de la arquitectura del inmueble original y su  grado de protección permita</w:t>
      </w:r>
      <w:r w:rsidR="001746AE">
        <w:rPr>
          <w:rStyle w:val="Hipervnculo"/>
          <w:rFonts w:ascii="Arial" w:hAnsi="Arial" w:cs="Arial"/>
          <w:color w:val="auto"/>
          <w:sz w:val="24"/>
          <w:szCs w:val="24"/>
          <w:u w:val="none"/>
          <w:lang w:val="es-ES"/>
        </w:rPr>
        <w:t>.</w:t>
      </w:r>
    </w:p>
    <w:p w:rsidR="001746AE" w:rsidRDefault="001746AE" w:rsidP="00A20CD0">
      <w:pPr>
        <w:pStyle w:val="Prrafodelista"/>
        <w:tabs>
          <w:tab w:val="right" w:leader="dot" w:pos="10790"/>
        </w:tabs>
        <w:spacing w:after="0" w:line="360" w:lineRule="auto"/>
        <w:ind w:left="0"/>
        <w:rPr>
          <w:rStyle w:val="Hipervnculo"/>
          <w:rFonts w:ascii="Arial" w:hAnsi="Arial" w:cs="Arial"/>
          <w:color w:val="auto"/>
          <w:sz w:val="24"/>
          <w:szCs w:val="24"/>
          <w:u w:val="none"/>
          <w:lang w:val="es-ES"/>
        </w:rPr>
      </w:pPr>
    </w:p>
    <w:p w:rsidR="00D62E0E" w:rsidRPr="00606B43" w:rsidRDefault="001746AE" w:rsidP="00A20CD0">
      <w:pPr>
        <w:pStyle w:val="Prrafodelista"/>
        <w:tabs>
          <w:tab w:val="right" w:leader="dot" w:pos="10790"/>
        </w:tabs>
        <w:spacing w:after="0" w:line="360" w:lineRule="auto"/>
        <w:ind w:left="0"/>
        <w:rPr>
          <w:rStyle w:val="Hipervnculo"/>
          <w:rFonts w:ascii="Arial" w:hAnsi="Arial" w:cs="Arial"/>
          <w:color w:val="auto"/>
          <w:sz w:val="24"/>
          <w:szCs w:val="24"/>
          <w:u w:val="none"/>
          <w:lang w:val="es-ES"/>
        </w:rPr>
      </w:pPr>
      <w:r w:rsidRPr="001746AE">
        <w:rPr>
          <w:rFonts w:ascii="Arial" w:hAnsi="Arial" w:cs="Arial"/>
          <w:b/>
          <w:sz w:val="24"/>
          <w:szCs w:val="24"/>
          <w:lang w:val="es-ES"/>
        </w:rPr>
        <w:t>Artículo 1</w:t>
      </w:r>
      <w:r w:rsidR="00760C4A">
        <w:rPr>
          <w:rFonts w:ascii="Arial" w:hAnsi="Arial" w:cs="Arial"/>
          <w:b/>
          <w:sz w:val="24"/>
          <w:szCs w:val="24"/>
          <w:lang w:val="es-ES"/>
        </w:rPr>
        <w:t>72</w:t>
      </w:r>
      <w:r w:rsidRPr="001746AE">
        <w:rPr>
          <w:rFonts w:ascii="Arial" w:hAnsi="Arial" w:cs="Arial"/>
          <w:b/>
          <w:sz w:val="24"/>
          <w:szCs w:val="24"/>
          <w:lang w:val="es-ES"/>
        </w:rPr>
        <w:t>:</w:t>
      </w:r>
      <w:r w:rsidR="006E7BCC">
        <w:rPr>
          <w:rFonts w:ascii="Arial" w:hAnsi="Arial" w:cs="Arial"/>
          <w:b/>
          <w:sz w:val="24"/>
          <w:szCs w:val="24"/>
          <w:lang w:val="es-ES"/>
        </w:rPr>
        <w:t xml:space="preserve"> </w:t>
      </w:r>
      <w:r>
        <w:rPr>
          <w:rStyle w:val="Hipervnculo"/>
          <w:rFonts w:ascii="Arial" w:hAnsi="Arial" w:cs="Arial"/>
          <w:color w:val="auto"/>
          <w:sz w:val="24"/>
          <w:szCs w:val="24"/>
          <w:u w:val="none"/>
          <w:lang w:val="es-ES"/>
        </w:rPr>
        <w:t>L</w:t>
      </w:r>
      <w:r w:rsidR="00D62E0E" w:rsidRPr="00606B43">
        <w:rPr>
          <w:rStyle w:val="Hipervnculo"/>
          <w:rFonts w:ascii="Arial" w:hAnsi="Arial" w:cs="Arial"/>
          <w:color w:val="auto"/>
          <w:sz w:val="24"/>
          <w:szCs w:val="24"/>
          <w:u w:val="none"/>
          <w:lang w:val="es-ES"/>
        </w:rPr>
        <w:t>a ampliación en segundo nivel estará definida por la posibilidad de cada inmueble, no se permitirán donde afecten las visuales hacia los espacios públicos, como plazas o plazuelas, o las que ocasionen transformaciones al perfil urbano definido en la ciudad.</w:t>
      </w:r>
    </w:p>
    <w:p w:rsidR="000B7233" w:rsidRDefault="000B7233" w:rsidP="00A20CD0">
      <w:pPr>
        <w:pStyle w:val="Cdetexto"/>
        <w:spacing w:line="360" w:lineRule="auto"/>
        <w:ind w:firstLine="0"/>
        <w:jc w:val="both"/>
        <w:rPr>
          <w:rFonts w:ascii="Arial" w:hAnsi="Arial" w:cs="Arial"/>
          <w:b/>
          <w:color w:val="auto"/>
          <w:sz w:val="24"/>
          <w:szCs w:val="24"/>
        </w:rPr>
      </w:pPr>
    </w:p>
    <w:p w:rsidR="00431F86" w:rsidRPr="00606B43" w:rsidRDefault="00431F86"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0B7233">
        <w:rPr>
          <w:rFonts w:ascii="Arial" w:hAnsi="Arial" w:cs="Arial"/>
          <w:b/>
          <w:color w:val="auto"/>
          <w:sz w:val="24"/>
          <w:szCs w:val="24"/>
        </w:rPr>
        <w:t>1</w:t>
      </w:r>
      <w:r w:rsidR="001746AE">
        <w:rPr>
          <w:rFonts w:ascii="Arial" w:hAnsi="Arial" w:cs="Arial"/>
          <w:b/>
          <w:color w:val="auto"/>
          <w:sz w:val="24"/>
          <w:szCs w:val="24"/>
        </w:rPr>
        <w:t>7</w:t>
      </w:r>
      <w:r w:rsidR="00760C4A">
        <w:rPr>
          <w:rFonts w:ascii="Arial" w:hAnsi="Arial" w:cs="Arial"/>
          <w:b/>
          <w:color w:val="auto"/>
          <w:sz w:val="24"/>
          <w:szCs w:val="24"/>
        </w:rPr>
        <w:t>3</w:t>
      </w:r>
      <w:r w:rsidRPr="00606B43">
        <w:rPr>
          <w:rFonts w:ascii="Arial" w:hAnsi="Arial" w:cs="Arial"/>
          <w:b/>
          <w:color w:val="auto"/>
          <w:sz w:val="24"/>
          <w:szCs w:val="24"/>
        </w:rPr>
        <w:t>:</w:t>
      </w:r>
      <w:r w:rsidRPr="00606B43">
        <w:rPr>
          <w:rFonts w:ascii="Arial" w:hAnsi="Arial" w:cs="Arial"/>
          <w:color w:val="auto"/>
          <w:sz w:val="24"/>
          <w:szCs w:val="24"/>
        </w:rPr>
        <w:t xml:space="preserve"> Cuando las obras de arquitectura tengan por objeto reemplazar las partes faltantes, sustituir las irrecuperables o recuperar la volumetría de una edificación, la parte reemplazada, sustituida o recuperada debe integrarse de forma armónica al conjunto preexistente, procurando distinguirse por su diseño, materiales, textura, u otra variante de las partes originales.</w:t>
      </w:r>
    </w:p>
    <w:p w:rsidR="000B7233" w:rsidRDefault="000B7233" w:rsidP="00A20CD0">
      <w:pPr>
        <w:pStyle w:val="Cdetexto"/>
        <w:spacing w:line="360" w:lineRule="auto"/>
        <w:ind w:firstLine="0"/>
        <w:jc w:val="both"/>
        <w:rPr>
          <w:rFonts w:ascii="Arial" w:hAnsi="Arial" w:cs="Arial"/>
          <w:b/>
          <w:color w:val="auto"/>
          <w:sz w:val="24"/>
          <w:szCs w:val="24"/>
        </w:rPr>
      </w:pPr>
    </w:p>
    <w:p w:rsidR="00431F86" w:rsidRPr="00606B43" w:rsidRDefault="00431F86"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0B7233">
        <w:rPr>
          <w:rFonts w:ascii="Arial" w:hAnsi="Arial" w:cs="Arial"/>
          <w:b/>
          <w:color w:val="auto"/>
          <w:sz w:val="24"/>
          <w:szCs w:val="24"/>
        </w:rPr>
        <w:t>17</w:t>
      </w:r>
      <w:r w:rsidR="00760C4A">
        <w:rPr>
          <w:rFonts w:ascii="Arial" w:hAnsi="Arial" w:cs="Arial"/>
          <w:b/>
          <w:color w:val="auto"/>
          <w:sz w:val="24"/>
          <w:szCs w:val="24"/>
        </w:rPr>
        <w:t>4</w:t>
      </w:r>
      <w:r w:rsidRPr="00606B43">
        <w:rPr>
          <w:rFonts w:ascii="Arial" w:hAnsi="Arial" w:cs="Arial"/>
          <w:b/>
          <w:color w:val="auto"/>
          <w:sz w:val="24"/>
          <w:szCs w:val="24"/>
        </w:rPr>
        <w:t>:</w:t>
      </w:r>
      <w:r w:rsidRPr="00606B43">
        <w:rPr>
          <w:rFonts w:ascii="Arial" w:hAnsi="Arial" w:cs="Arial"/>
          <w:color w:val="auto"/>
          <w:sz w:val="24"/>
          <w:szCs w:val="24"/>
        </w:rPr>
        <w:t xml:space="preserve"> Cuando un edificio exprese varias etapas de construcción superpuestas, la liberación de cualquiera de sus partes tendrá carácter excepcional, </w:t>
      </w:r>
      <w:r w:rsidR="0059191C" w:rsidRPr="00606B43">
        <w:rPr>
          <w:rFonts w:ascii="Arial" w:hAnsi="Arial" w:cs="Arial"/>
          <w:color w:val="auto"/>
          <w:sz w:val="24"/>
          <w:szCs w:val="24"/>
        </w:rPr>
        <w:t>condicionado</w:t>
      </w:r>
      <w:r w:rsidRPr="00606B43">
        <w:rPr>
          <w:rFonts w:ascii="Arial" w:hAnsi="Arial" w:cs="Arial"/>
          <w:color w:val="auto"/>
          <w:sz w:val="24"/>
          <w:szCs w:val="24"/>
        </w:rPr>
        <w:t xml:space="preserve"> a que los </w:t>
      </w:r>
      <w:r w:rsidRPr="00606B43">
        <w:rPr>
          <w:rFonts w:ascii="Arial" w:hAnsi="Arial" w:cs="Arial"/>
          <w:color w:val="auto"/>
          <w:sz w:val="24"/>
          <w:szCs w:val="24"/>
        </w:rPr>
        <w:lastRenderedPageBreak/>
        <w:t xml:space="preserve">elementos añadidos ofrezcan poco interés, atenten contra la estabilidad estructural del inmueble, o que el resultado de dicha acción permita la recuperación de elementos de alto valor histórico o estético. </w:t>
      </w:r>
    </w:p>
    <w:p w:rsidR="00BF5E74" w:rsidRDefault="00BF5E74" w:rsidP="00A20CD0">
      <w:pPr>
        <w:pStyle w:val="acciones"/>
        <w:spacing w:line="360" w:lineRule="auto"/>
        <w:jc w:val="both"/>
        <w:rPr>
          <w:rFonts w:ascii="Arial" w:hAnsi="Arial" w:cs="Arial"/>
          <w:b/>
          <w:i w:val="0"/>
          <w:sz w:val="24"/>
          <w:szCs w:val="24"/>
        </w:rPr>
      </w:pPr>
    </w:p>
    <w:p w:rsidR="007E24A6" w:rsidRPr="00606B43" w:rsidRDefault="00A60166" w:rsidP="00A20CD0">
      <w:pPr>
        <w:pStyle w:val="acciones"/>
        <w:spacing w:line="360" w:lineRule="auto"/>
        <w:ind w:left="2268"/>
        <w:jc w:val="both"/>
        <w:rPr>
          <w:rFonts w:ascii="Arial" w:hAnsi="Arial" w:cs="Arial"/>
          <w:b/>
          <w:i w:val="0"/>
          <w:sz w:val="24"/>
          <w:szCs w:val="24"/>
        </w:rPr>
      </w:pPr>
      <w:r w:rsidRPr="00606B43">
        <w:rPr>
          <w:rFonts w:ascii="Arial" w:hAnsi="Arial" w:cs="Arial"/>
          <w:b/>
          <w:i w:val="0"/>
          <w:sz w:val="24"/>
          <w:szCs w:val="24"/>
        </w:rPr>
        <w:t>SECCIÓN SEGUNDA</w:t>
      </w:r>
    </w:p>
    <w:p w:rsidR="00DC0223" w:rsidRPr="00A60166" w:rsidRDefault="00E918B7" w:rsidP="00A20CD0">
      <w:pPr>
        <w:pStyle w:val="acciones"/>
        <w:spacing w:line="360" w:lineRule="auto"/>
        <w:ind w:left="2268"/>
        <w:jc w:val="both"/>
        <w:rPr>
          <w:rFonts w:ascii="Arial" w:hAnsi="Arial" w:cs="Arial"/>
          <w:b/>
          <w:sz w:val="24"/>
          <w:szCs w:val="24"/>
        </w:rPr>
      </w:pPr>
      <w:r w:rsidRPr="00A60166">
        <w:rPr>
          <w:rFonts w:ascii="Arial" w:hAnsi="Arial" w:cs="Arial"/>
          <w:b/>
          <w:sz w:val="24"/>
          <w:szCs w:val="24"/>
        </w:rPr>
        <w:t>D</w:t>
      </w:r>
      <w:r w:rsidR="00DC0223" w:rsidRPr="00A60166">
        <w:rPr>
          <w:rFonts w:ascii="Arial" w:hAnsi="Arial" w:cs="Arial"/>
          <w:b/>
          <w:sz w:val="24"/>
          <w:szCs w:val="24"/>
        </w:rPr>
        <w:t>elos elementos cons</w:t>
      </w:r>
      <w:r w:rsidR="000B7233" w:rsidRPr="00A60166">
        <w:rPr>
          <w:rFonts w:ascii="Arial" w:hAnsi="Arial" w:cs="Arial"/>
          <w:b/>
          <w:sz w:val="24"/>
          <w:szCs w:val="24"/>
        </w:rPr>
        <w:t>tructivos</w:t>
      </w:r>
    </w:p>
    <w:p w:rsidR="000B7233" w:rsidRPr="000B7233" w:rsidRDefault="000B7233" w:rsidP="00A20CD0">
      <w:pPr>
        <w:pStyle w:val="Cdetexto"/>
        <w:jc w:val="both"/>
      </w:pPr>
    </w:p>
    <w:p w:rsidR="00BC43B7" w:rsidRPr="00606B43" w:rsidRDefault="00BC43B7" w:rsidP="00A20CD0">
      <w:pPr>
        <w:pStyle w:val="Cdetexto"/>
        <w:shd w:val="clear" w:color="auto" w:fill="FFFFFF" w:themeFill="background1"/>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0B7233">
        <w:rPr>
          <w:rFonts w:ascii="Arial" w:hAnsi="Arial" w:cs="Arial"/>
          <w:b/>
          <w:color w:val="auto"/>
          <w:sz w:val="24"/>
          <w:szCs w:val="24"/>
        </w:rPr>
        <w:t>17</w:t>
      </w:r>
      <w:r w:rsidR="00760C4A">
        <w:rPr>
          <w:rFonts w:ascii="Arial" w:hAnsi="Arial" w:cs="Arial"/>
          <w:b/>
          <w:color w:val="auto"/>
          <w:sz w:val="24"/>
          <w:szCs w:val="24"/>
        </w:rPr>
        <w:t>5</w:t>
      </w:r>
      <w:r w:rsidRPr="00606B43">
        <w:rPr>
          <w:rFonts w:ascii="Arial" w:hAnsi="Arial" w:cs="Arial"/>
          <w:b/>
          <w:color w:val="auto"/>
          <w:sz w:val="24"/>
          <w:szCs w:val="24"/>
        </w:rPr>
        <w:t>:</w:t>
      </w:r>
      <w:r w:rsidR="006E7BCC">
        <w:rPr>
          <w:rFonts w:ascii="Arial" w:hAnsi="Arial" w:cs="Arial"/>
          <w:b/>
          <w:color w:val="auto"/>
          <w:sz w:val="24"/>
          <w:szCs w:val="24"/>
        </w:rPr>
        <w:t xml:space="preserve"> </w:t>
      </w:r>
      <w:r w:rsidR="00196D5C">
        <w:rPr>
          <w:rFonts w:ascii="Arial" w:hAnsi="Arial" w:cs="Arial"/>
          <w:color w:val="auto"/>
          <w:sz w:val="24"/>
          <w:szCs w:val="24"/>
        </w:rPr>
        <w:t>L</w:t>
      </w:r>
      <w:r w:rsidRPr="00196D5C">
        <w:rPr>
          <w:rFonts w:ascii="Arial" w:hAnsi="Arial" w:cs="Arial"/>
          <w:color w:val="auto"/>
          <w:sz w:val="24"/>
          <w:szCs w:val="24"/>
        </w:rPr>
        <w:t>a singularidad de los diversos componentes</w:t>
      </w:r>
      <w:r w:rsidR="00196D5C" w:rsidRPr="00196D5C">
        <w:rPr>
          <w:rFonts w:ascii="Arial" w:hAnsi="Arial" w:cs="Arial"/>
          <w:color w:val="auto"/>
          <w:sz w:val="24"/>
          <w:szCs w:val="24"/>
        </w:rPr>
        <w:t xml:space="preserve"> que definen las  tipologías arquitectónicas y constructivas </w:t>
      </w:r>
      <w:r w:rsidRPr="00196D5C">
        <w:rPr>
          <w:rFonts w:ascii="Arial" w:hAnsi="Arial" w:cs="Arial"/>
          <w:color w:val="auto"/>
          <w:sz w:val="24"/>
          <w:szCs w:val="24"/>
        </w:rPr>
        <w:t xml:space="preserve"> de la edificación, independientemente del valor y estado de conservación general del inmueble,</w:t>
      </w:r>
      <w:r w:rsidR="00196D5C" w:rsidRPr="00196D5C">
        <w:rPr>
          <w:rFonts w:ascii="Arial" w:hAnsi="Arial" w:cs="Arial"/>
          <w:color w:val="auto"/>
          <w:sz w:val="24"/>
          <w:szCs w:val="24"/>
        </w:rPr>
        <w:t xml:space="preserve"> deben ser conservados a la hora de planificar una intervención el  edificio histórico</w:t>
      </w:r>
      <w:r w:rsidR="00E17025">
        <w:rPr>
          <w:rFonts w:ascii="Arial" w:hAnsi="Arial" w:cs="Arial"/>
          <w:color w:val="auto"/>
          <w:sz w:val="24"/>
          <w:szCs w:val="24"/>
        </w:rPr>
        <w:t>.</w:t>
      </w:r>
    </w:p>
    <w:p w:rsidR="00DC0223" w:rsidRPr="00606B43" w:rsidRDefault="00DC0223" w:rsidP="00A20CD0">
      <w:pPr>
        <w:pStyle w:val="Cdetexto"/>
        <w:spacing w:line="360" w:lineRule="auto"/>
        <w:ind w:firstLine="0"/>
        <w:jc w:val="both"/>
        <w:rPr>
          <w:rFonts w:ascii="Arial" w:hAnsi="Arial" w:cs="Arial"/>
          <w:sz w:val="24"/>
          <w:szCs w:val="24"/>
        </w:rPr>
      </w:pPr>
    </w:p>
    <w:p w:rsidR="00B04509" w:rsidRPr="004C3243" w:rsidRDefault="00C46C9F" w:rsidP="00A20CD0">
      <w:pPr>
        <w:pStyle w:val="acciones"/>
        <w:spacing w:line="360" w:lineRule="auto"/>
        <w:ind w:left="2268"/>
        <w:jc w:val="both"/>
        <w:rPr>
          <w:rFonts w:ascii="Arial" w:hAnsi="Arial" w:cs="Arial"/>
          <w:b/>
          <w:sz w:val="24"/>
          <w:szCs w:val="24"/>
        </w:rPr>
      </w:pPr>
      <w:r w:rsidRPr="004C3243">
        <w:rPr>
          <w:rFonts w:ascii="Arial" w:hAnsi="Arial" w:cs="Arial"/>
          <w:b/>
          <w:sz w:val="24"/>
          <w:szCs w:val="24"/>
        </w:rPr>
        <w:t xml:space="preserve">De los elementos de carpintería </w:t>
      </w:r>
      <w:r w:rsidR="005271E6" w:rsidRPr="004C3243">
        <w:rPr>
          <w:rFonts w:ascii="Arial" w:hAnsi="Arial" w:cs="Arial"/>
          <w:b/>
          <w:sz w:val="24"/>
          <w:szCs w:val="24"/>
        </w:rPr>
        <w:t xml:space="preserve"> de cierre</w:t>
      </w:r>
    </w:p>
    <w:p w:rsidR="000B7233" w:rsidRPr="000B7233" w:rsidRDefault="000B7233" w:rsidP="00A20CD0">
      <w:pPr>
        <w:pStyle w:val="Cdetexto"/>
        <w:jc w:val="both"/>
      </w:pPr>
    </w:p>
    <w:p w:rsidR="005271E6" w:rsidRPr="00196D5C" w:rsidRDefault="005271E6" w:rsidP="005736A9">
      <w:pPr>
        <w:pStyle w:val="NUMERACINPARAARTCULOS"/>
      </w:pPr>
      <w:r w:rsidRPr="001C0691">
        <w:rPr>
          <w:rStyle w:val="Hipervnculo"/>
          <w:b/>
          <w:color w:val="auto"/>
          <w:szCs w:val="24"/>
          <w:u w:val="none"/>
        </w:rPr>
        <w:t>Artículo</w:t>
      </w:r>
      <w:r w:rsidR="000B7233" w:rsidRPr="001C0691">
        <w:rPr>
          <w:rStyle w:val="Hipervnculo"/>
          <w:b/>
          <w:color w:val="auto"/>
          <w:szCs w:val="24"/>
          <w:u w:val="none"/>
        </w:rPr>
        <w:t>17</w:t>
      </w:r>
      <w:r w:rsidR="00760C4A" w:rsidRPr="001C0691">
        <w:rPr>
          <w:rStyle w:val="Hipervnculo"/>
          <w:b/>
          <w:color w:val="auto"/>
          <w:szCs w:val="24"/>
          <w:u w:val="none"/>
        </w:rPr>
        <w:t>6</w:t>
      </w:r>
      <w:r w:rsidRPr="001C0691">
        <w:rPr>
          <w:rStyle w:val="Hipervnculo"/>
          <w:b/>
          <w:color w:val="auto"/>
          <w:szCs w:val="24"/>
          <w:u w:val="none"/>
        </w:rPr>
        <w:t>:</w:t>
      </w:r>
      <w:r w:rsidR="006E7BCC">
        <w:rPr>
          <w:rStyle w:val="Hipervnculo"/>
          <w:b/>
          <w:color w:val="auto"/>
          <w:szCs w:val="24"/>
          <w:u w:val="none"/>
        </w:rPr>
        <w:t xml:space="preserve"> </w:t>
      </w:r>
      <w:r w:rsidR="00AB380C" w:rsidRPr="001C0691">
        <w:rPr>
          <w:rStyle w:val="Hipervnculo"/>
          <w:color w:val="auto"/>
          <w:szCs w:val="24"/>
          <w:u w:val="none"/>
        </w:rPr>
        <w:t>L</w:t>
      </w:r>
      <w:r w:rsidRPr="001C0691">
        <w:rPr>
          <w:rStyle w:val="Hipervnculo"/>
          <w:color w:val="auto"/>
          <w:szCs w:val="24"/>
          <w:u w:val="none"/>
        </w:rPr>
        <w:t>os cambios de carpintería serán autorizados por la O</w:t>
      </w:r>
      <w:r w:rsidR="00AB380C" w:rsidRPr="001C0691">
        <w:rPr>
          <w:rStyle w:val="Hipervnculo"/>
          <w:color w:val="auto"/>
          <w:szCs w:val="24"/>
          <w:u w:val="none"/>
        </w:rPr>
        <w:t xml:space="preserve">CCT. </w:t>
      </w:r>
      <w:r w:rsidR="00286A2F" w:rsidRPr="001C0691">
        <w:rPr>
          <w:rStyle w:val="Hipervnculo"/>
          <w:color w:val="auto"/>
          <w:szCs w:val="24"/>
          <w:u w:val="none"/>
        </w:rPr>
        <w:t>Se autorizará l</w:t>
      </w:r>
      <w:r w:rsidR="00AB380C" w:rsidRPr="001C0691">
        <w:rPr>
          <w:rStyle w:val="Hipervnculo"/>
          <w:color w:val="auto"/>
          <w:szCs w:val="24"/>
          <w:u w:val="none"/>
        </w:rPr>
        <w:t xml:space="preserve">os </w:t>
      </w:r>
      <w:r w:rsidRPr="00681776">
        <w:t>cambio</w:t>
      </w:r>
      <w:r w:rsidR="00AB380C" w:rsidRPr="00681776">
        <w:t>s</w:t>
      </w:r>
      <w:r w:rsidRPr="00681776">
        <w:t xml:space="preserve"> de carpintería en los inmuebles existentes, siempre que la actual no tenga valores patrimoniales, la cual se le dará un tratamiento especial por parte de especialistas de la OCC</w:t>
      </w:r>
      <w:r w:rsidR="00286A2F" w:rsidRPr="00681776">
        <w:t>T</w:t>
      </w:r>
      <w:r w:rsidRPr="00681776">
        <w:t>. La nueva a colocar será de madera, cubrirá el vano en toda su área</w:t>
      </w:r>
      <w:r w:rsidR="00286A2F" w:rsidRPr="00681776">
        <w:t xml:space="preserve"> (dimensiones originales)</w:t>
      </w:r>
      <w:r w:rsidRPr="00681776">
        <w:t xml:space="preserve"> y el diseño se integrará al resto de la carpintería de la propia edificación y al entorno en que se ubique.</w:t>
      </w:r>
    </w:p>
    <w:p w:rsidR="000B7233" w:rsidRDefault="000B7233" w:rsidP="00A20CD0">
      <w:pPr>
        <w:spacing w:after="0"/>
        <w:jc w:val="both"/>
        <w:rPr>
          <w:rStyle w:val="Hipervnculo"/>
          <w:rFonts w:ascii="Arial" w:eastAsia="Times New Roman" w:hAnsi="Arial" w:cs="Arial"/>
          <w:b/>
          <w:color w:val="auto"/>
          <w:sz w:val="24"/>
          <w:szCs w:val="24"/>
          <w:u w:val="none"/>
          <w:lang w:eastAsia="es-ES"/>
        </w:rPr>
      </w:pPr>
    </w:p>
    <w:p w:rsidR="005271E6" w:rsidRDefault="00401D69" w:rsidP="00A20CD0">
      <w:pPr>
        <w:spacing w:line="360" w:lineRule="auto"/>
        <w:jc w:val="both"/>
        <w:rPr>
          <w:rStyle w:val="Hipervnculo"/>
          <w:rFonts w:ascii="Arial" w:eastAsia="Times New Roman" w:hAnsi="Arial" w:cs="Arial"/>
          <w:color w:val="auto"/>
          <w:sz w:val="24"/>
          <w:szCs w:val="24"/>
          <w:u w:val="none"/>
          <w:lang w:eastAsia="es-ES"/>
        </w:rPr>
      </w:pPr>
      <w:r w:rsidRPr="00606B43">
        <w:rPr>
          <w:rStyle w:val="Hipervnculo"/>
          <w:rFonts w:ascii="Arial" w:eastAsia="Times New Roman" w:hAnsi="Arial" w:cs="Arial"/>
          <w:b/>
          <w:color w:val="auto"/>
          <w:sz w:val="24"/>
          <w:szCs w:val="24"/>
          <w:u w:val="none"/>
          <w:lang w:eastAsia="es-ES"/>
        </w:rPr>
        <w:t>Artículo</w:t>
      </w:r>
      <w:r w:rsidR="000B7233">
        <w:rPr>
          <w:rStyle w:val="Hipervnculo"/>
          <w:rFonts w:ascii="Arial" w:eastAsia="Times New Roman" w:hAnsi="Arial" w:cs="Arial"/>
          <w:b/>
          <w:color w:val="auto"/>
          <w:sz w:val="24"/>
          <w:szCs w:val="24"/>
          <w:u w:val="none"/>
          <w:lang w:eastAsia="es-ES"/>
        </w:rPr>
        <w:t>17</w:t>
      </w:r>
      <w:r w:rsidR="00760C4A">
        <w:rPr>
          <w:rStyle w:val="Hipervnculo"/>
          <w:rFonts w:ascii="Arial" w:eastAsia="Times New Roman" w:hAnsi="Arial" w:cs="Arial"/>
          <w:b/>
          <w:color w:val="auto"/>
          <w:sz w:val="24"/>
          <w:szCs w:val="24"/>
          <w:u w:val="none"/>
          <w:lang w:eastAsia="es-ES"/>
        </w:rPr>
        <w:t>7</w:t>
      </w:r>
      <w:r w:rsidR="000B7233">
        <w:rPr>
          <w:rStyle w:val="Hipervnculo"/>
          <w:rFonts w:ascii="Arial" w:eastAsia="Times New Roman" w:hAnsi="Arial" w:cs="Arial"/>
          <w:b/>
          <w:color w:val="auto"/>
          <w:sz w:val="24"/>
          <w:szCs w:val="24"/>
          <w:u w:val="none"/>
          <w:lang w:eastAsia="es-ES"/>
        </w:rPr>
        <w:t>:</w:t>
      </w:r>
      <w:r w:rsidRPr="00606B43">
        <w:rPr>
          <w:rStyle w:val="Hipervnculo"/>
          <w:rFonts w:ascii="Arial" w:eastAsia="Times New Roman" w:hAnsi="Arial" w:cs="Arial"/>
          <w:color w:val="auto"/>
          <w:sz w:val="24"/>
          <w:szCs w:val="24"/>
          <w:u w:val="none"/>
          <w:lang w:eastAsia="es-ES"/>
        </w:rPr>
        <w:t>No se permiten elementos de carpintería de metal al exterior, se podrán combinar la madera y el cristal para edificios de c</w:t>
      </w:r>
      <w:r w:rsidR="00D664CC" w:rsidRPr="00606B43">
        <w:rPr>
          <w:rStyle w:val="Hipervnculo"/>
          <w:rFonts w:ascii="Arial" w:eastAsia="Times New Roman" w:hAnsi="Arial" w:cs="Arial"/>
          <w:color w:val="auto"/>
          <w:sz w:val="24"/>
          <w:szCs w:val="24"/>
          <w:u w:val="none"/>
          <w:lang w:eastAsia="es-ES"/>
        </w:rPr>
        <w:t>arácter público  donde se establezca una interpretación de los originales.</w:t>
      </w:r>
      <w:r w:rsidR="005845A3" w:rsidRPr="00606B43">
        <w:rPr>
          <w:rStyle w:val="Hipervnculo"/>
          <w:rFonts w:ascii="Arial" w:eastAsia="Times New Roman" w:hAnsi="Arial" w:cs="Arial"/>
          <w:color w:val="auto"/>
          <w:sz w:val="24"/>
          <w:szCs w:val="24"/>
          <w:u w:val="none"/>
          <w:lang w:eastAsia="es-ES"/>
        </w:rPr>
        <w:t xml:space="preserve"> Se permitir las imitaciones contemporáneas con </w:t>
      </w:r>
      <w:r w:rsidR="00DC13AC" w:rsidRPr="00606B43">
        <w:rPr>
          <w:rStyle w:val="Hipervnculo"/>
          <w:rFonts w:ascii="Arial" w:eastAsia="Times New Roman" w:hAnsi="Arial" w:cs="Arial"/>
          <w:color w:val="auto"/>
          <w:sz w:val="24"/>
          <w:szCs w:val="24"/>
          <w:u w:val="none"/>
          <w:lang w:eastAsia="es-ES"/>
        </w:rPr>
        <w:t>derivados del PVC u otros siempre y cuando no discrepen con el edificio y el entorno.</w:t>
      </w:r>
    </w:p>
    <w:p w:rsidR="00243068" w:rsidRPr="004C3243" w:rsidRDefault="00180AA7" w:rsidP="00A20CD0">
      <w:pPr>
        <w:pStyle w:val="Prrafodelista"/>
        <w:tabs>
          <w:tab w:val="right" w:leader="dot" w:pos="10790"/>
        </w:tabs>
        <w:spacing w:after="0" w:line="360" w:lineRule="auto"/>
        <w:ind w:left="2268"/>
        <w:rPr>
          <w:rStyle w:val="Hipervnculo"/>
          <w:rFonts w:ascii="Arial" w:hAnsi="Arial" w:cs="Arial"/>
          <w:b/>
          <w:i/>
          <w:color w:val="auto"/>
          <w:sz w:val="24"/>
          <w:szCs w:val="24"/>
          <w:u w:val="none"/>
          <w:lang w:val="es-ES"/>
        </w:rPr>
      </w:pPr>
      <w:r w:rsidRPr="004C3243">
        <w:rPr>
          <w:rStyle w:val="Hipervnculo"/>
          <w:rFonts w:ascii="Arial" w:hAnsi="Arial" w:cs="Arial"/>
          <w:b/>
          <w:i/>
          <w:color w:val="auto"/>
          <w:sz w:val="24"/>
          <w:szCs w:val="24"/>
          <w:u w:val="none"/>
          <w:lang w:val="es-ES"/>
        </w:rPr>
        <w:t>Sobre los elementos de cubierta</w:t>
      </w:r>
    </w:p>
    <w:p w:rsidR="000B7233" w:rsidRDefault="000B7233" w:rsidP="00CB7A48">
      <w:pPr>
        <w:pStyle w:val="Cdetexto"/>
        <w:spacing w:line="276" w:lineRule="auto"/>
        <w:ind w:firstLine="0"/>
        <w:jc w:val="both"/>
        <w:rPr>
          <w:rFonts w:ascii="Arial" w:hAnsi="Arial" w:cs="Arial"/>
          <w:b/>
          <w:color w:val="auto"/>
          <w:sz w:val="24"/>
          <w:szCs w:val="24"/>
        </w:rPr>
      </w:pPr>
    </w:p>
    <w:p w:rsidR="00E6499F" w:rsidRPr="00606B43" w:rsidRDefault="00E6499F"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0B7233">
        <w:rPr>
          <w:rFonts w:ascii="Arial" w:hAnsi="Arial" w:cs="Arial"/>
          <w:b/>
          <w:color w:val="auto"/>
          <w:sz w:val="24"/>
          <w:szCs w:val="24"/>
        </w:rPr>
        <w:t>17</w:t>
      </w:r>
      <w:r w:rsidR="00760C4A">
        <w:rPr>
          <w:rFonts w:ascii="Arial" w:hAnsi="Arial" w:cs="Arial"/>
          <w:b/>
          <w:color w:val="auto"/>
          <w:sz w:val="24"/>
          <w:szCs w:val="24"/>
        </w:rPr>
        <w:t>8</w:t>
      </w:r>
      <w:r w:rsidRPr="00606B43">
        <w:rPr>
          <w:rFonts w:ascii="Arial" w:hAnsi="Arial" w:cs="Arial"/>
          <w:b/>
          <w:color w:val="auto"/>
          <w:sz w:val="24"/>
          <w:szCs w:val="24"/>
        </w:rPr>
        <w:t>:</w:t>
      </w:r>
      <w:r w:rsidRPr="00606B43">
        <w:rPr>
          <w:rFonts w:ascii="Arial" w:hAnsi="Arial" w:cs="Arial"/>
          <w:color w:val="auto"/>
          <w:sz w:val="24"/>
          <w:szCs w:val="24"/>
        </w:rPr>
        <w:t xml:space="preserve"> El tratamiento de las cubiertas requiere flexibilidad para conciliar las exigencias que impone la protección patrimonial, con la necesidad de lograr un mejoramiento efectivo de las condiciones de habitabilidad y explotación de los inmuebles.</w:t>
      </w:r>
    </w:p>
    <w:p w:rsidR="00760C4A" w:rsidRDefault="00760C4A" w:rsidP="00A20CD0">
      <w:pPr>
        <w:tabs>
          <w:tab w:val="right" w:leader="dot" w:pos="10790"/>
        </w:tabs>
        <w:spacing w:after="0" w:line="360" w:lineRule="auto"/>
        <w:jc w:val="both"/>
        <w:rPr>
          <w:rStyle w:val="Hipervnculo"/>
          <w:rFonts w:ascii="Arial" w:hAnsi="Arial" w:cs="Arial"/>
          <w:b/>
          <w:color w:val="auto"/>
          <w:sz w:val="24"/>
          <w:szCs w:val="24"/>
          <w:u w:val="none"/>
        </w:rPr>
      </w:pPr>
    </w:p>
    <w:p w:rsidR="00243068" w:rsidRPr="00606B43" w:rsidRDefault="00243068" w:rsidP="00A20CD0">
      <w:pPr>
        <w:tabs>
          <w:tab w:val="right" w:leader="dot" w:pos="10790"/>
        </w:tabs>
        <w:spacing w:after="0" w:line="360" w:lineRule="auto"/>
        <w:jc w:val="both"/>
        <w:rPr>
          <w:rStyle w:val="Hipervnculo"/>
          <w:rFonts w:ascii="Arial" w:hAnsi="Arial" w:cs="Arial"/>
          <w:color w:val="auto"/>
          <w:sz w:val="24"/>
          <w:szCs w:val="24"/>
          <w:u w:val="none"/>
        </w:rPr>
      </w:pPr>
      <w:r w:rsidRPr="00606B43">
        <w:rPr>
          <w:rStyle w:val="Hipervnculo"/>
          <w:rFonts w:ascii="Arial" w:hAnsi="Arial" w:cs="Arial"/>
          <w:b/>
          <w:color w:val="auto"/>
          <w:sz w:val="24"/>
          <w:szCs w:val="24"/>
          <w:u w:val="none"/>
        </w:rPr>
        <w:t>Artículo</w:t>
      </w:r>
      <w:r w:rsidR="001746AE">
        <w:rPr>
          <w:rStyle w:val="Hipervnculo"/>
          <w:rFonts w:ascii="Arial" w:hAnsi="Arial" w:cs="Arial"/>
          <w:b/>
          <w:color w:val="auto"/>
          <w:sz w:val="24"/>
          <w:szCs w:val="24"/>
          <w:u w:val="none"/>
        </w:rPr>
        <w:t>17</w:t>
      </w:r>
      <w:r w:rsidR="00760C4A">
        <w:rPr>
          <w:rStyle w:val="Hipervnculo"/>
          <w:rFonts w:ascii="Arial" w:hAnsi="Arial" w:cs="Arial"/>
          <w:b/>
          <w:color w:val="auto"/>
          <w:sz w:val="24"/>
          <w:szCs w:val="24"/>
          <w:u w:val="none"/>
        </w:rPr>
        <w:t>9</w:t>
      </w:r>
      <w:r w:rsidRPr="00606B43">
        <w:rPr>
          <w:rStyle w:val="Hipervnculo"/>
          <w:rFonts w:ascii="Arial" w:hAnsi="Arial" w:cs="Arial"/>
          <w:b/>
          <w:color w:val="auto"/>
          <w:sz w:val="24"/>
          <w:szCs w:val="24"/>
          <w:u w:val="none"/>
        </w:rPr>
        <w:t>:</w:t>
      </w:r>
      <w:r w:rsidRPr="00606B43">
        <w:rPr>
          <w:rStyle w:val="Hipervnculo"/>
          <w:rFonts w:ascii="Arial" w:hAnsi="Arial" w:cs="Arial"/>
          <w:color w:val="auto"/>
          <w:sz w:val="24"/>
          <w:szCs w:val="24"/>
          <w:u w:val="none"/>
        </w:rPr>
        <w:t xml:space="preserve"> Se permite el cambio de cubierta en primera y segunda crujía en inmueble</w:t>
      </w:r>
      <w:r w:rsidR="00CB7A48">
        <w:rPr>
          <w:rStyle w:val="Hipervnculo"/>
          <w:rFonts w:ascii="Arial" w:hAnsi="Arial" w:cs="Arial"/>
          <w:color w:val="auto"/>
          <w:sz w:val="24"/>
          <w:szCs w:val="24"/>
          <w:u w:val="none"/>
        </w:rPr>
        <w:t>s</w:t>
      </w:r>
      <w:r w:rsidRPr="00606B43">
        <w:rPr>
          <w:rStyle w:val="Hipervnculo"/>
          <w:rFonts w:ascii="Arial" w:hAnsi="Arial" w:cs="Arial"/>
          <w:color w:val="auto"/>
          <w:sz w:val="24"/>
          <w:szCs w:val="24"/>
          <w:u w:val="none"/>
        </w:rPr>
        <w:t xml:space="preserve"> con grado de protección III y IV  sólo cuando la misma se encuentre en mal estado técnico y haya sido diagnosticad</w:t>
      </w:r>
      <w:r w:rsidR="00090EEC">
        <w:rPr>
          <w:rStyle w:val="Hipervnculo"/>
          <w:rFonts w:ascii="Arial" w:hAnsi="Arial" w:cs="Arial"/>
          <w:color w:val="auto"/>
          <w:sz w:val="24"/>
          <w:szCs w:val="24"/>
          <w:u w:val="none"/>
        </w:rPr>
        <w:t>a</w:t>
      </w:r>
      <w:r w:rsidRPr="00606B43">
        <w:rPr>
          <w:rStyle w:val="Hipervnculo"/>
          <w:rFonts w:ascii="Arial" w:hAnsi="Arial" w:cs="Arial"/>
          <w:color w:val="auto"/>
          <w:sz w:val="24"/>
          <w:szCs w:val="24"/>
          <w:u w:val="none"/>
        </w:rPr>
        <w:t xml:space="preserve"> por los especialistas de la OCC, </w:t>
      </w:r>
      <w:r w:rsidR="000C0ECF" w:rsidRPr="00606B43">
        <w:rPr>
          <w:rStyle w:val="Hipervnculo"/>
          <w:rFonts w:ascii="Arial" w:hAnsi="Arial" w:cs="Arial"/>
          <w:color w:val="auto"/>
          <w:sz w:val="24"/>
          <w:szCs w:val="24"/>
          <w:u w:val="none"/>
        </w:rPr>
        <w:t>la cual</w:t>
      </w:r>
      <w:r w:rsidRPr="00606B43">
        <w:rPr>
          <w:rStyle w:val="Hipervnculo"/>
          <w:rFonts w:ascii="Arial" w:hAnsi="Arial" w:cs="Arial"/>
          <w:color w:val="auto"/>
          <w:sz w:val="24"/>
          <w:szCs w:val="24"/>
          <w:u w:val="none"/>
        </w:rPr>
        <w:t xml:space="preserve"> será sustituida por elementos de </w:t>
      </w:r>
      <w:r w:rsidRPr="00606B43">
        <w:rPr>
          <w:rStyle w:val="Hipervnculo"/>
          <w:rFonts w:ascii="Arial" w:hAnsi="Arial" w:cs="Arial"/>
          <w:color w:val="auto"/>
          <w:sz w:val="24"/>
          <w:szCs w:val="24"/>
          <w:u w:val="none"/>
        </w:rPr>
        <w:lastRenderedPageBreak/>
        <w:t>hormigón prefabricados o monolítico</w:t>
      </w:r>
      <w:r w:rsidR="004E57CC" w:rsidRPr="00606B43">
        <w:rPr>
          <w:rStyle w:val="Hipervnculo"/>
          <w:rFonts w:ascii="Arial" w:hAnsi="Arial" w:cs="Arial"/>
          <w:color w:val="auto"/>
          <w:sz w:val="24"/>
          <w:szCs w:val="24"/>
          <w:u w:val="none"/>
        </w:rPr>
        <w:t>, de metal u otro</w:t>
      </w:r>
      <w:r w:rsidRPr="00606B43">
        <w:rPr>
          <w:rStyle w:val="Hipervnculo"/>
          <w:rFonts w:ascii="Arial" w:hAnsi="Arial" w:cs="Arial"/>
          <w:color w:val="auto"/>
          <w:sz w:val="24"/>
          <w:szCs w:val="24"/>
          <w:u w:val="none"/>
        </w:rPr>
        <w:t xml:space="preserve"> que asemejen la tipología de los elementos originales, cuya terminación será de teja para las cubiertas que originalmente fueron inclinadas y rasilla para los casos que originalmente fueron cubiertas planas. </w:t>
      </w:r>
    </w:p>
    <w:p w:rsidR="001746AE" w:rsidRDefault="001746AE" w:rsidP="00A20CD0">
      <w:pPr>
        <w:tabs>
          <w:tab w:val="left" w:pos="426"/>
          <w:tab w:val="right" w:leader="dot" w:pos="10790"/>
        </w:tabs>
        <w:spacing w:after="0" w:line="360" w:lineRule="auto"/>
        <w:jc w:val="both"/>
        <w:rPr>
          <w:rStyle w:val="Hipervnculo"/>
          <w:rFonts w:ascii="Arial" w:hAnsi="Arial" w:cs="Arial"/>
          <w:b/>
          <w:color w:val="auto"/>
          <w:sz w:val="24"/>
          <w:szCs w:val="24"/>
          <w:u w:val="none"/>
        </w:rPr>
      </w:pPr>
    </w:p>
    <w:p w:rsidR="00707AAC" w:rsidRPr="00606B43" w:rsidRDefault="00707AAC" w:rsidP="00A20CD0">
      <w:pPr>
        <w:tabs>
          <w:tab w:val="left" w:pos="426"/>
          <w:tab w:val="right" w:leader="dot" w:pos="10790"/>
        </w:tabs>
        <w:spacing w:after="0" w:line="360" w:lineRule="auto"/>
        <w:jc w:val="both"/>
        <w:rPr>
          <w:rStyle w:val="Hipervnculo"/>
          <w:rFonts w:ascii="Arial" w:hAnsi="Arial" w:cs="Arial"/>
          <w:color w:val="auto"/>
          <w:sz w:val="24"/>
          <w:szCs w:val="24"/>
          <w:u w:val="none"/>
        </w:rPr>
      </w:pPr>
      <w:r w:rsidRPr="00606B43">
        <w:rPr>
          <w:rStyle w:val="Hipervnculo"/>
          <w:rFonts w:ascii="Arial" w:hAnsi="Arial" w:cs="Arial"/>
          <w:b/>
          <w:color w:val="auto"/>
          <w:sz w:val="24"/>
          <w:szCs w:val="24"/>
          <w:u w:val="none"/>
        </w:rPr>
        <w:t>Artículo</w:t>
      </w:r>
      <w:r w:rsidR="001746AE">
        <w:rPr>
          <w:rStyle w:val="Hipervnculo"/>
          <w:rFonts w:ascii="Arial" w:hAnsi="Arial" w:cs="Arial"/>
          <w:b/>
          <w:color w:val="auto"/>
          <w:sz w:val="24"/>
          <w:szCs w:val="24"/>
          <w:u w:val="none"/>
        </w:rPr>
        <w:t>1</w:t>
      </w:r>
      <w:r w:rsidR="00760C4A">
        <w:rPr>
          <w:rStyle w:val="Hipervnculo"/>
          <w:rFonts w:ascii="Arial" w:hAnsi="Arial" w:cs="Arial"/>
          <w:b/>
          <w:color w:val="auto"/>
          <w:sz w:val="24"/>
          <w:szCs w:val="24"/>
          <w:u w:val="none"/>
        </w:rPr>
        <w:t>80</w:t>
      </w:r>
      <w:r w:rsidRPr="00606B43">
        <w:rPr>
          <w:rStyle w:val="Hipervnculo"/>
          <w:rFonts w:ascii="Arial" w:hAnsi="Arial" w:cs="Arial"/>
          <w:b/>
          <w:color w:val="auto"/>
          <w:sz w:val="24"/>
          <w:szCs w:val="24"/>
          <w:u w:val="none"/>
        </w:rPr>
        <w:t>:</w:t>
      </w:r>
      <w:r w:rsidR="00034F3B">
        <w:rPr>
          <w:rStyle w:val="Hipervnculo"/>
          <w:rFonts w:ascii="Arial" w:hAnsi="Arial" w:cs="Arial"/>
          <w:b/>
          <w:color w:val="auto"/>
          <w:sz w:val="24"/>
          <w:szCs w:val="24"/>
          <w:u w:val="none"/>
        </w:rPr>
        <w:t xml:space="preserve"> </w:t>
      </w:r>
      <w:r w:rsidR="00330DF4" w:rsidRPr="00606B43">
        <w:rPr>
          <w:rStyle w:val="Hipervnculo"/>
          <w:rFonts w:ascii="Arial" w:hAnsi="Arial" w:cs="Arial"/>
          <w:color w:val="auto"/>
          <w:sz w:val="24"/>
          <w:szCs w:val="24"/>
          <w:u w:val="none"/>
        </w:rPr>
        <w:t>No se permiten t</w:t>
      </w:r>
      <w:r w:rsidR="001C166D" w:rsidRPr="00606B43">
        <w:rPr>
          <w:rStyle w:val="Hipervnculo"/>
          <w:rFonts w:ascii="Arial" w:hAnsi="Arial" w:cs="Arial"/>
          <w:color w:val="auto"/>
          <w:sz w:val="24"/>
          <w:szCs w:val="24"/>
          <w:u w:val="none"/>
        </w:rPr>
        <w:t>e</w:t>
      </w:r>
      <w:r w:rsidRPr="00606B43">
        <w:rPr>
          <w:rStyle w:val="Hipervnculo"/>
          <w:rFonts w:ascii="Arial" w:hAnsi="Arial" w:cs="Arial"/>
          <w:color w:val="auto"/>
          <w:sz w:val="24"/>
          <w:szCs w:val="24"/>
          <w:u w:val="none"/>
        </w:rPr>
        <w:t xml:space="preserve">rraza </w:t>
      </w:r>
      <w:r w:rsidR="001C166D" w:rsidRPr="00606B43">
        <w:rPr>
          <w:rStyle w:val="Hipervnculo"/>
          <w:rFonts w:ascii="Arial" w:hAnsi="Arial" w:cs="Arial"/>
          <w:color w:val="auto"/>
          <w:sz w:val="24"/>
          <w:szCs w:val="24"/>
          <w:u w:val="none"/>
        </w:rPr>
        <w:t xml:space="preserve">en </w:t>
      </w:r>
      <w:r w:rsidRPr="00606B43">
        <w:rPr>
          <w:rStyle w:val="Hipervnculo"/>
          <w:rFonts w:ascii="Arial" w:hAnsi="Arial" w:cs="Arial"/>
          <w:color w:val="auto"/>
          <w:sz w:val="24"/>
          <w:szCs w:val="24"/>
          <w:u w:val="none"/>
        </w:rPr>
        <w:t xml:space="preserve">tercer nivel, solo </w:t>
      </w:r>
      <w:r w:rsidR="00330DF4" w:rsidRPr="00606B43">
        <w:rPr>
          <w:rStyle w:val="Hipervnculo"/>
          <w:rFonts w:ascii="Arial" w:hAnsi="Arial" w:cs="Arial"/>
          <w:color w:val="auto"/>
          <w:sz w:val="24"/>
          <w:szCs w:val="24"/>
          <w:u w:val="none"/>
        </w:rPr>
        <w:t xml:space="preserve">azoteas con </w:t>
      </w:r>
      <w:r w:rsidRPr="00606B43">
        <w:rPr>
          <w:rStyle w:val="Hipervnculo"/>
          <w:rFonts w:ascii="Arial" w:hAnsi="Arial" w:cs="Arial"/>
          <w:color w:val="auto"/>
          <w:sz w:val="24"/>
          <w:szCs w:val="24"/>
          <w:u w:val="none"/>
        </w:rPr>
        <w:t xml:space="preserve">un pretil de cierre de altura máxima de </w:t>
      </w:r>
      <w:smartTag w:uri="urn:schemas-microsoft-com:office:smarttags" w:element="metricconverter">
        <w:smartTagPr>
          <w:attr w:name="ProductID" w:val="0.45 m"/>
        </w:smartTagPr>
        <w:r w:rsidRPr="00606B43">
          <w:rPr>
            <w:rStyle w:val="Hipervnculo"/>
            <w:rFonts w:ascii="Arial" w:hAnsi="Arial" w:cs="Arial"/>
            <w:color w:val="auto"/>
            <w:sz w:val="24"/>
            <w:szCs w:val="24"/>
            <w:u w:val="none"/>
          </w:rPr>
          <w:t>0.45 m</w:t>
        </w:r>
      </w:smartTag>
      <w:r w:rsidRPr="00606B43">
        <w:rPr>
          <w:rStyle w:val="Hipervnculo"/>
          <w:rFonts w:ascii="Arial" w:hAnsi="Arial" w:cs="Arial"/>
          <w:color w:val="auto"/>
          <w:sz w:val="24"/>
          <w:szCs w:val="24"/>
          <w:u w:val="none"/>
        </w:rPr>
        <w:t>.</w:t>
      </w:r>
      <w:r w:rsidR="00330DF4" w:rsidRPr="00606B43">
        <w:rPr>
          <w:rStyle w:val="Hipervnculo"/>
          <w:rFonts w:ascii="Arial" w:hAnsi="Arial" w:cs="Arial"/>
          <w:color w:val="auto"/>
          <w:sz w:val="24"/>
          <w:szCs w:val="24"/>
          <w:u w:val="none"/>
        </w:rPr>
        <w:t xml:space="preserve"> mayores que estos deberán ser debidamente justificad</w:t>
      </w:r>
      <w:r w:rsidR="00090EEC">
        <w:rPr>
          <w:rStyle w:val="Hipervnculo"/>
          <w:rFonts w:ascii="Arial" w:hAnsi="Arial" w:cs="Arial"/>
          <w:color w:val="auto"/>
          <w:sz w:val="24"/>
          <w:szCs w:val="24"/>
          <w:u w:val="none"/>
        </w:rPr>
        <w:t>os</w:t>
      </w:r>
      <w:r w:rsidR="00330DF4" w:rsidRPr="00606B43">
        <w:rPr>
          <w:rStyle w:val="Hipervnculo"/>
          <w:rFonts w:ascii="Arial" w:hAnsi="Arial" w:cs="Arial"/>
          <w:color w:val="auto"/>
          <w:sz w:val="24"/>
          <w:szCs w:val="24"/>
          <w:u w:val="none"/>
        </w:rPr>
        <w:t xml:space="preserve"> dada la volumetría del edificio original y sus proporciones </w:t>
      </w:r>
      <w:r w:rsidR="00286A2F" w:rsidRPr="00606B43">
        <w:rPr>
          <w:rStyle w:val="Hipervnculo"/>
          <w:rFonts w:ascii="Arial" w:hAnsi="Arial" w:cs="Arial"/>
          <w:color w:val="auto"/>
          <w:sz w:val="24"/>
          <w:szCs w:val="24"/>
          <w:u w:val="none"/>
        </w:rPr>
        <w:t>áureas de</w:t>
      </w:r>
      <w:r w:rsidR="007727DB" w:rsidRPr="00606B43">
        <w:rPr>
          <w:rStyle w:val="Hipervnculo"/>
          <w:rFonts w:ascii="Arial" w:hAnsi="Arial" w:cs="Arial"/>
          <w:color w:val="auto"/>
          <w:sz w:val="24"/>
          <w:szCs w:val="24"/>
          <w:u w:val="none"/>
        </w:rPr>
        <w:t xml:space="preserve"> diseño</w:t>
      </w:r>
      <w:r w:rsidR="00425EB2" w:rsidRPr="00606B43">
        <w:rPr>
          <w:rStyle w:val="Hipervnculo"/>
          <w:rFonts w:ascii="Arial" w:hAnsi="Arial" w:cs="Arial"/>
          <w:color w:val="auto"/>
          <w:sz w:val="24"/>
          <w:szCs w:val="24"/>
          <w:u w:val="none"/>
        </w:rPr>
        <w:t>.</w:t>
      </w:r>
    </w:p>
    <w:p w:rsidR="00E918B7" w:rsidRDefault="00E918B7" w:rsidP="00A20CD0">
      <w:pPr>
        <w:pStyle w:val="acciones"/>
        <w:spacing w:line="360" w:lineRule="auto"/>
        <w:jc w:val="both"/>
        <w:rPr>
          <w:rFonts w:ascii="Arial" w:hAnsi="Arial" w:cs="Arial"/>
          <w:b/>
          <w:i w:val="0"/>
          <w:sz w:val="24"/>
          <w:szCs w:val="24"/>
        </w:rPr>
      </w:pPr>
    </w:p>
    <w:p w:rsidR="007B125D" w:rsidRDefault="007B125D" w:rsidP="007B125D">
      <w:pPr>
        <w:pStyle w:val="Cdetexto"/>
      </w:pPr>
    </w:p>
    <w:p w:rsidR="00CB670E" w:rsidRPr="004C3243" w:rsidRDefault="00CB670E" w:rsidP="00A20CD0">
      <w:pPr>
        <w:pStyle w:val="acciones"/>
        <w:spacing w:line="360" w:lineRule="auto"/>
        <w:ind w:left="2268"/>
        <w:jc w:val="both"/>
        <w:rPr>
          <w:rFonts w:ascii="Arial" w:hAnsi="Arial" w:cs="Arial"/>
          <w:b/>
          <w:sz w:val="24"/>
          <w:szCs w:val="24"/>
        </w:rPr>
      </w:pPr>
      <w:r w:rsidRPr="004C3243">
        <w:rPr>
          <w:rFonts w:ascii="Arial" w:hAnsi="Arial" w:cs="Arial"/>
          <w:b/>
          <w:sz w:val="24"/>
          <w:szCs w:val="24"/>
        </w:rPr>
        <w:t>De los arcos</w:t>
      </w:r>
    </w:p>
    <w:p w:rsidR="001746AE" w:rsidRPr="001746AE" w:rsidRDefault="001746AE" w:rsidP="00A20CD0">
      <w:pPr>
        <w:pStyle w:val="Cdetexto"/>
        <w:jc w:val="both"/>
      </w:pPr>
    </w:p>
    <w:p w:rsidR="00CB670E" w:rsidRPr="00606B43" w:rsidRDefault="00CB670E"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1746AE">
        <w:rPr>
          <w:rFonts w:ascii="Arial" w:hAnsi="Arial" w:cs="Arial"/>
          <w:b/>
          <w:color w:val="auto"/>
          <w:sz w:val="24"/>
          <w:szCs w:val="24"/>
        </w:rPr>
        <w:t>1</w:t>
      </w:r>
      <w:r w:rsidR="00760C4A">
        <w:rPr>
          <w:rFonts w:ascii="Arial" w:hAnsi="Arial" w:cs="Arial"/>
          <w:b/>
          <w:color w:val="auto"/>
          <w:sz w:val="24"/>
          <w:szCs w:val="24"/>
        </w:rPr>
        <w:t>81</w:t>
      </w:r>
      <w:r w:rsidRPr="00606B43">
        <w:rPr>
          <w:rFonts w:ascii="Arial" w:hAnsi="Arial" w:cs="Arial"/>
          <w:b/>
          <w:color w:val="auto"/>
          <w:sz w:val="24"/>
          <w:szCs w:val="24"/>
        </w:rPr>
        <w:t>:</w:t>
      </w:r>
      <w:r w:rsidRPr="00606B43">
        <w:rPr>
          <w:rFonts w:ascii="Arial" w:hAnsi="Arial" w:cs="Arial"/>
          <w:color w:val="auto"/>
          <w:sz w:val="24"/>
          <w:szCs w:val="24"/>
        </w:rPr>
        <w:t xml:space="preserve"> Se prohíbe el </w:t>
      </w:r>
      <w:r w:rsidR="00083014">
        <w:rPr>
          <w:rFonts w:ascii="Arial" w:hAnsi="Arial" w:cs="Arial"/>
          <w:color w:val="auto"/>
          <w:sz w:val="24"/>
          <w:szCs w:val="24"/>
        </w:rPr>
        <w:t>tapiado o modificación de arcos.</w:t>
      </w:r>
    </w:p>
    <w:p w:rsidR="00C167CA" w:rsidRPr="00606B43" w:rsidRDefault="00C167CA" w:rsidP="00A20CD0">
      <w:pPr>
        <w:pStyle w:val="acciones"/>
        <w:spacing w:line="360" w:lineRule="auto"/>
        <w:jc w:val="both"/>
        <w:rPr>
          <w:rFonts w:ascii="Arial" w:hAnsi="Arial" w:cs="Arial"/>
          <w:b/>
          <w:i w:val="0"/>
          <w:sz w:val="24"/>
          <w:szCs w:val="24"/>
        </w:rPr>
      </w:pPr>
    </w:p>
    <w:p w:rsidR="00CB670E" w:rsidRPr="004C3243" w:rsidRDefault="00CB670E" w:rsidP="00A20CD0">
      <w:pPr>
        <w:pStyle w:val="acciones"/>
        <w:spacing w:line="360" w:lineRule="auto"/>
        <w:ind w:left="2268"/>
        <w:jc w:val="both"/>
        <w:rPr>
          <w:rFonts w:ascii="Arial" w:hAnsi="Arial" w:cs="Arial"/>
          <w:b/>
          <w:sz w:val="24"/>
          <w:szCs w:val="24"/>
        </w:rPr>
      </w:pPr>
      <w:r w:rsidRPr="004C3243">
        <w:rPr>
          <w:rFonts w:ascii="Arial" w:hAnsi="Arial" w:cs="Arial"/>
          <w:b/>
          <w:sz w:val="24"/>
          <w:szCs w:val="24"/>
        </w:rPr>
        <w:t>De los balcones</w:t>
      </w:r>
    </w:p>
    <w:p w:rsidR="001746AE" w:rsidRPr="001746AE" w:rsidRDefault="001746AE" w:rsidP="00A20CD0">
      <w:pPr>
        <w:pStyle w:val="Cdetexto"/>
        <w:jc w:val="both"/>
      </w:pPr>
    </w:p>
    <w:p w:rsidR="00CB670E" w:rsidRPr="00606B43" w:rsidRDefault="00CB670E"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760C4A">
        <w:rPr>
          <w:rFonts w:ascii="Arial" w:hAnsi="Arial" w:cs="Arial"/>
          <w:b/>
          <w:color w:val="auto"/>
          <w:sz w:val="24"/>
          <w:szCs w:val="24"/>
        </w:rPr>
        <w:t xml:space="preserve"> 182</w:t>
      </w:r>
      <w:r w:rsidRPr="00606B43">
        <w:rPr>
          <w:rFonts w:ascii="Arial" w:hAnsi="Arial" w:cs="Arial"/>
          <w:b/>
          <w:color w:val="auto"/>
          <w:sz w:val="24"/>
          <w:szCs w:val="24"/>
        </w:rPr>
        <w:t>:</w:t>
      </w:r>
      <w:r w:rsidRPr="00606B43">
        <w:rPr>
          <w:rFonts w:ascii="Arial" w:hAnsi="Arial" w:cs="Arial"/>
          <w:color w:val="auto"/>
          <w:sz w:val="24"/>
          <w:szCs w:val="24"/>
        </w:rPr>
        <w:t xml:space="preserve"> Se prohíbe el cierre o eliminación de balcones.</w:t>
      </w:r>
    </w:p>
    <w:p w:rsidR="00CB670E" w:rsidRPr="00606B43" w:rsidRDefault="00CB670E" w:rsidP="00A20CD0">
      <w:pPr>
        <w:pStyle w:val="Cdetexto"/>
        <w:spacing w:line="360" w:lineRule="auto"/>
        <w:jc w:val="both"/>
        <w:rPr>
          <w:rFonts w:ascii="Arial" w:hAnsi="Arial" w:cs="Arial"/>
          <w:color w:val="auto"/>
          <w:sz w:val="24"/>
          <w:szCs w:val="24"/>
        </w:rPr>
      </w:pPr>
    </w:p>
    <w:p w:rsidR="00CB670E" w:rsidRPr="004C3243" w:rsidRDefault="00CB670E" w:rsidP="00A20CD0">
      <w:pPr>
        <w:pStyle w:val="acciones"/>
        <w:spacing w:line="360" w:lineRule="auto"/>
        <w:ind w:left="2268"/>
        <w:jc w:val="both"/>
        <w:rPr>
          <w:rFonts w:ascii="Arial" w:hAnsi="Arial" w:cs="Arial"/>
          <w:b/>
          <w:sz w:val="24"/>
          <w:szCs w:val="24"/>
        </w:rPr>
      </w:pPr>
      <w:r w:rsidRPr="004C3243">
        <w:rPr>
          <w:rFonts w:ascii="Arial" w:hAnsi="Arial" w:cs="Arial"/>
          <w:b/>
          <w:sz w:val="24"/>
          <w:szCs w:val="24"/>
        </w:rPr>
        <w:t>De los componentes artísticos</w:t>
      </w:r>
    </w:p>
    <w:p w:rsidR="001746AE" w:rsidRPr="001746AE" w:rsidRDefault="001746AE" w:rsidP="00A20CD0">
      <w:pPr>
        <w:pStyle w:val="Cdetexto"/>
        <w:jc w:val="both"/>
      </w:pPr>
    </w:p>
    <w:p w:rsidR="00CB670E" w:rsidRPr="00606B43" w:rsidRDefault="00CB670E"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1746AE">
        <w:rPr>
          <w:rFonts w:ascii="Arial" w:hAnsi="Arial" w:cs="Arial"/>
          <w:b/>
          <w:color w:val="auto"/>
          <w:sz w:val="24"/>
          <w:szCs w:val="24"/>
        </w:rPr>
        <w:t>18</w:t>
      </w:r>
      <w:r w:rsidR="00760C4A">
        <w:rPr>
          <w:rFonts w:ascii="Arial" w:hAnsi="Arial" w:cs="Arial"/>
          <w:b/>
          <w:color w:val="auto"/>
          <w:sz w:val="24"/>
          <w:szCs w:val="24"/>
        </w:rPr>
        <w:t>3</w:t>
      </w:r>
      <w:r w:rsidRPr="00606B43">
        <w:rPr>
          <w:rFonts w:ascii="Arial" w:hAnsi="Arial" w:cs="Arial"/>
          <w:b/>
          <w:color w:val="auto"/>
          <w:sz w:val="24"/>
          <w:szCs w:val="24"/>
        </w:rPr>
        <w:t>:</w:t>
      </w:r>
      <w:r w:rsidRPr="00606B43">
        <w:rPr>
          <w:rFonts w:ascii="Arial" w:hAnsi="Arial" w:cs="Arial"/>
          <w:color w:val="auto"/>
          <w:sz w:val="24"/>
          <w:szCs w:val="24"/>
        </w:rPr>
        <w:t xml:space="preserve"> Se prohíbe la eliminación o afe</w:t>
      </w:r>
      <w:r w:rsidR="00AF16A3" w:rsidRPr="00606B43">
        <w:rPr>
          <w:rFonts w:ascii="Arial" w:hAnsi="Arial" w:cs="Arial"/>
          <w:color w:val="auto"/>
          <w:sz w:val="24"/>
          <w:szCs w:val="24"/>
        </w:rPr>
        <w:t>ctación de esculturas, fuentes</w:t>
      </w:r>
      <w:r w:rsidRPr="00606B43">
        <w:rPr>
          <w:rFonts w:ascii="Arial" w:hAnsi="Arial" w:cs="Arial"/>
          <w:color w:val="auto"/>
          <w:sz w:val="24"/>
          <w:szCs w:val="24"/>
        </w:rPr>
        <w:t xml:space="preserve">, </w:t>
      </w:r>
      <w:r w:rsidR="00196D5C" w:rsidRPr="00606B43">
        <w:rPr>
          <w:rFonts w:ascii="Arial" w:hAnsi="Arial" w:cs="Arial"/>
          <w:color w:val="auto"/>
          <w:sz w:val="24"/>
          <w:szCs w:val="24"/>
        </w:rPr>
        <w:t>porta faroles</w:t>
      </w:r>
      <w:r w:rsidRPr="00606B43">
        <w:rPr>
          <w:rFonts w:ascii="Arial" w:hAnsi="Arial" w:cs="Arial"/>
          <w:color w:val="auto"/>
          <w:sz w:val="24"/>
          <w:szCs w:val="24"/>
        </w:rPr>
        <w:t>, y otros componentes que se consideren de valor, independientemente del grado de protección del edificio.</w:t>
      </w:r>
    </w:p>
    <w:p w:rsidR="00CB670E" w:rsidRPr="004C3243" w:rsidRDefault="00CB670E" w:rsidP="00A20CD0">
      <w:pPr>
        <w:pStyle w:val="acciones"/>
        <w:spacing w:line="360" w:lineRule="auto"/>
        <w:ind w:left="2268"/>
        <w:jc w:val="both"/>
        <w:rPr>
          <w:rFonts w:ascii="Arial" w:hAnsi="Arial" w:cs="Arial"/>
          <w:b/>
          <w:sz w:val="24"/>
          <w:szCs w:val="24"/>
        </w:rPr>
      </w:pPr>
      <w:r w:rsidRPr="004C3243">
        <w:rPr>
          <w:rFonts w:ascii="Arial" w:hAnsi="Arial" w:cs="Arial"/>
          <w:b/>
          <w:sz w:val="24"/>
          <w:szCs w:val="24"/>
        </w:rPr>
        <w:t>De los entrepisos</w:t>
      </w:r>
    </w:p>
    <w:p w:rsidR="001746AE" w:rsidRPr="001746AE" w:rsidRDefault="001746AE" w:rsidP="00A20CD0">
      <w:pPr>
        <w:pStyle w:val="Cdetexto"/>
        <w:jc w:val="both"/>
      </w:pPr>
    </w:p>
    <w:p w:rsidR="00CB670E" w:rsidRPr="00606B43" w:rsidRDefault="00CB670E"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1746AE">
        <w:rPr>
          <w:rFonts w:ascii="Arial" w:hAnsi="Arial" w:cs="Arial"/>
          <w:b/>
          <w:color w:val="auto"/>
          <w:sz w:val="24"/>
          <w:szCs w:val="24"/>
        </w:rPr>
        <w:t>18</w:t>
      </w:r>
      <w:r w:rsidR="00760C4A">
        <w:rPr>
          <w:rFonts w:ascii="Arial" w:hAnsi="Arial" w:cs="Arial"/>
          <w:b/>
          <w:color w:val="auto"/>
          <w:sz w:val="24"/>
          <w:szCs w:val="24"/>
        </w:rPr>
        <w:t>4</w:t>
      </w:r>
      <w:r w:rsidRPr="00606B43">
        <w:rPr>
          <w:rFonts w:ascii="Arial" w:hAnsi="Arial" w:cs="Arial"/>
          <w:b/>
          <w:color w:val="auto"/>
          <w:sz w:val="24"/>
          <w:szCs w:val="24"/>
        </w:rPr>
        <w:t>:</w:t>
      </w:r>
      <w:r w:rsidR="006E7BCC">
        <w:rPr>
          <w:rFonts w:ascii="Arial" w:hAnsi="Arial" w:cs="Arial"/>
          <w:b/>
          <w:color w:val="auto"/>
          <w:sz w:val="24"/>
          <w:szCs w:val="24"/>
        </w:rPr>
        <w:t xml:space="preserve"> </w:t>
      </w:r>
      <w:r w:rsidR="00052636" w:rsidRPr="00606B43">
        <w:rPr>
          <w:rFonts w:ascii="Arial" w:hAnsi="Arial" w:cs="Arial"/>
          <w:color w:val="auto"/>
          <w:sz w:val="24"/>
          <w:szCs w:val="24"/>
        </w:rPr>
        <w:t>P</w:t>
      </w:r>
      <w:r w:rsidR="0074037A" w:rsidRPr="00606B43">
        <w:rPr>
          <w:rFonts w:ascii="Arial" w:hAnsi="Arial" w:cs="Arial"/>
          <w:color w:val="auto"/>
          <w:sz w:val="24"/>
          <w:szCs w:val="24"/>
        </w:rPr>
        <w:t>or su valor en los edificios más significativo</w:t>
      </w:r>
      <w:r w:rsidR="007B125D">
        <w:rPr>
          <w:rFonts w:ascii="Arial" w:hAnsi="Arial" w:cs="Arial"/>
          <w:color w:val="auto"/>
          <w:sz w:val="24"/>
          <w:szCs w:val="24"/>
        </w:rPr>
        <w:t>s</w:t>
      </w:r>
      <w:r w:rsidR="0074037A" w:rsidRPr="00606B43">
        <w:rPr>
          <w:rFonts w:ascii="Arial" w:hAnsi="Arial" w:cs="Arial"/>
          <w:color w:val="auto"/>
          <w:sz w:val="24"/>
          <w:szCs w:val="24"/>
        </w:rPr>
        <w:t xml:space="preserve"> deben mantener su estructura </w:t>
      </w:r>
      <w:r w:rsidR="00052636" w:rsidRPr="00606B43">
        <w:rPr>
          <w:rFonts w:ascii="Arial" w:hAnsi="Arial" w:cs="Arial"/>
          <w:color w:val="auto"/>
          <w:sz w:val="24"/>
          <w:szCs w:val="24"/>
        </w:rPr>
        <w:t xml:space="preserve">de viga y tabla o de losa por tabla según sea el caso, debe evitarse la sustitución por hormigón </w:t>
      </w:r>
      <w:r w:rsidR="002F75B5" w:rsidRPr="00606B43">
        <w:rPr>
          <w:rFonts w:ascii="Arial" w:hAnsi="Arial" w:cs="Arial"/>
          <w:color w:val="auto"/>
          <w:sz w:val="24"/>
          <w:szCs w:val="24"/>
        </w:rPr>
        <w:t xml:space="preserve">de los elementos componentes del mismo y si fuera el caso debe garantizarse su reversibilidad. </w:t>
      </w:r>
    </w:p>
    <w:p w:rsidR="00CB670E" w:rsidRPr="004C3243" w:rsidRDefault="00CB670E" w:rsidP="00A20CD0">
      <w:pPr>
        <w:pStyle w:val="acciones"/>
        <w:spacing w:line="360" w:lineRule="auto"/>
        <w:ind w:left="2268"/>
        <w:jc w:val="both"/>
        <w:rPr>
          <w:rFonts w:ascii="Arial" w:hAnsi="Arial" w:cs="Arial"/>
          <w:b/>
          <w:sz w:val="24"/>
          <w:szCs w:val="24"/>
        </w:rPr>
      </w:pPr>
      <w:r w:rsidRPr="004C3243">
        <w:rPr>
          <w:rFonts w:ascii="Arial" w:hAnsi="Arial" w:cs="Arial"/>
          <w:b/>
          <w:sz w:val="24"/>
          <w:szCs w:val="24"/>
        </w:rPr>
        <w:t>De las escaleras</w:t>
      </w:r>
    </w:p>
    <w:p w:rsidR="001746AE" w:rsidRPr="001746AE" w:rsidRDefault="001746AE" w:rsidP="00A20CD0">
      <w:pPr>
        <w:pStyle w:val="Cdetexto"/>
        <w:jc w:val="both"/>
      </w:pPr>
    </w:p>
    <w:p w:rsidR="00CB670E" w:rsidRPr="00606B43" w:rsidRDefault="00CB670E"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1746AE">
        <w:rPr>
          <w:rFonts w:ascii="Arial" w:hAnsi="Arial" w:cs="Arial"/>
          <w:b/>
          <w:color w:val="auto"/>
          <w:sz w:val="24"/>
          <w:szCs w:val="24"/>
        </w:rPr>
        <w:t>18</w:t>
      </w:r>
      <w:r w:rsidR="00760C4A">
        <w:rPr>
          <w:rFonts w:ascii="Arial" w:hAnsi="Arial" w:cs="Arial"/>
          <w:b/>
          <w:color w:val="auto"/>
          <w:sz w:val="24"/>
          <w:szCs w:val="24"/>
        </w:rPr>
        <w:t>5</w:t>
      </w:r>
      <w:r w:rsidRPr="00606B43">
        <w:rPr>
          <w:rFonts w:ascii="Arial" w:hAnsi="Arial" w:cs="Arial"/>
          <w:b/>
          <w:color w:val="auto"/>
          <w:sz w:val="24"/>
          <w:szCs w:val="24"/>
        </w:rPr>
        <w:t>:</w:t>
      </w:r>
      <w:r w:rsidRPr="00606B43">
        <w:rPr>
          <w:rFonts w:ascii="Arial" w:hAnsi="Arial" w:cs="Arial"/>
          <w:color w:val="auto"/>
          <w:sz w:val="24"/>
          <w:szCs w:val="24"/>
        </w:rPr>
        <w:t xml:space="preserve"> Se autoriza la inclusión de escaleras en locales secundarios del inmueble</w:t>
      </w:r>
      <w:r w:rsidR="00CA00DA" w:rsidRPr="00606B43">
        <w:rPr>
          <w:rFonts w:ascii="Arial" w:hAnsi="Arial" w:cs="Arial"/>
          <w:color w:val="auto"/>
          <w:sz w:val="24"/>
          <w:szCs w:val="24"/>
        </w:rPr>
        <w:t xml:space="preserve"> con excepción de la primera y segunda </w:t>
      </w:r>
      <w:r w:rsidR="007B661A" w:rsidRPr="00606B43">
        <w:rPr>
          <w:rFonts w:ascii="Arial" w:hAnsi="Arial" w:cs="Arial"/>
          <w:color w:val="auto"/>
          <w:sz w:val="24"/>
          <w:szCs w:val="24"/>
        </w:rPr>
        <w:t>crujía</w:t>
      </w:r>
      <w:r w:rsidRPr="00606B43">
        <w:rPr>
          <w:rFonts w:ascii="Arial" w:hAnsi="Arial" w:cs="Arial"/>
          <w:color w:val="auto"/>
          <w:sz w:val="24"/>
          <w:szCs w:val="24"/>
        </w:rPr>
        <w:t>.</w:t>
      </w:r>
    </w:p>
    <w:p w:rsidR="00CB670E" w:rsidRDefault="00CB670E" w:rsidP="00A20CD0">
      <w:pPr>
        <w:pStyle w:val="Cdetexto"/>
        <w:spacing w:line="360" w:lineRule="auto"/>
        <w:jc w:val="both"/>
        <w:rPr>
          <w:rFonts w:ascii="Arial" w:hAnsi="Arial" w:cs="Arial"/>
          <w:color w:val="auto"/>
          <w:sz w:val="24"/>
          <w:szCs w:val="24"/>
        </w:rPr>
      </w:pPr>
    </w:p>
    <w:p w:rsidR="00CB670E" w:rsidRPr="00E22968" w:rsidRDefault="00CB670E" w:rsidP="00A20CD0">
      <w:pPr>
        <w:pStyle w:val="acciones"/>
        <w:spacing w:line="360" w:lineRule="auto"/>
        <w:ind w:left="2268"/>
        <w:jc w:val="both"/>
        <w:rPr>
          <w:rFonts w:ascii="Arial" w:hAnsi="Arial" w:cs="Arial"/>
          <w:b/>
          <w:sz w:val="24"/>
          <w:szCs w:val="24"/>
        </w:rPr>
      </w:pPr>
      <w:r w:rsidRPr="00E22968">
        <w:rPr>
          <w:rFonts w:ascii="Arial" w:hAnsi="Arial" w:cs="Arial"/>
          <w:b/>
          <w:sz w:val="24"/>
          <w:szCs w:val="24"/>
        </w:rPr>
        <w:t>De los falsos techos</w:t>
      </w:r>
    </w:p>
    <w:p w:rsidR="001746AE" w:rsidRPr="001746AE" w:rsidRDefault="001746AE" w:rsidP="00A20CD0">
      <w:pPr>
        <w:pStyle w:val="Cdetexto"/>
        <w:jc w:val="both"/>
      </w:pPr>
    </w:p>
    <w:p w:rsidR="00CB670E" w:rsidRPr="00606B43" w:rsidRDefault="00CB670E"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1746AE">
        <w:rPr>
          <w:rFonts w:ascii="Arial" w:hAnsi="Arial" w:cs="Arial"/>
          <w:b/>
          <w:color w:val="auto"/>
          <w:sz w:val="24"/>
          <w:szCs w:val="24"/>
        </w:rPr>
        <w:t>18</w:t>
      </w:r>
      <w:r w:rsidR="00760C4A">
        <w:rPr>
          <w:rFonts w:ascii="Arial" w:hAnsi="Arial" w:cs="Arial"/>
          <w:b/>
          <w:color w:val="auto"/>
          <w:sz w:val="24"/>
          <w:szCs w:val="24"/>
        </w:rPr>
        <w:t>6</w:t>
      </w:r>
      <w:r w:rsidRPr="00606B43">
        <w:rPr>
          <w:rFonts w:ascii="Arial" w:hAnsi="Arial" w:cs="Arial"/>
          <w:b/>
          <w:color w:val="auto"/>
          <w:sz w:val="24"/>
          <w:szCs w:val="24"/>
        </w:rPr>
        <w:t>:</w:t>
      </w:r>
      <w:r w:rsidRPr="00606B43">
        <w:rPr>
          <w:rFonts w:ascii="Arial" w:hAnsi="Arial" w:cs="Arial"/>
          <w:color w:val="auto"/>
          <w:sz w:val="24"/>
          <w:szCs w:val="24"/>
        </w:rPr>
        <w:t xml:space="preserve"> Se admite la inclusión de nuevos falsos techos, siempre y cuando éstos no oculten uno existente, el estado técnico constructivo del inmueble sea bueno y se posibilite la inspección periódica de los techos. </w:t>
      </w:r>
    </w:p>
    <w:p w:rsidR="000B46C9" w:rsidRDefault="000B46C9" w:rsidP="00CF669E">
      <w:pPr>
        <w:pStyle w:val="acciones"/>
        <w:spacing w:line="276" w:lineRule="auto"/>
        <w:ind w:left="2268"/>
        <w:jc w:val="both"/>
        <w:rPr>
          <w:rFonts w:ascii="Arial" w:hAnsi="Arial" w:cs="Arial"/>
          <w:b/>
          <w:sz w:val="24"/>
          <w:szCs w:val="24"/>
        </w:rPr>
      </w:pPr>
    </w:p>
    <w:p w:rsidR="00CB670E" w:rsidRPr="004C3243" w:rsidRDefault="00583B3C" w:rsidP="00A20CD0">
      <w:pPr>
        <w:pStyle w:val="acciones"/>
        <w:spacing w:line="360" w:lineRule="auto"/>
        <w:ind w:left="2268"/>
        <w:jc w:val="both"/>
        <w:rPr>
          <w:rFonts w:ascii="Arial" w:hAnsi="Arial" w:cs="Arial"/>
          <w:b/>
          <w:sz w:val="24"/>
          <w:szCs w:val="24"/>
        </w:rPr>
      </w:pPr>
      <w:r w:rsidRPr="004C3243">
        <w:rPr>
          <w:rFonts w:ascii="Arial" w:hAnsi="Arial" w:cs="Arial"/>
          <w:b/>
          <w:sz w:val="24"/>
          <w:szCs w:val="24"/>
        </w:rPr>
        <w:t>Colgadizos</w:t>
      </w:r>
    </w:p>
    <w:p w:rsidR="001746AE" w:rsidRPr="001746AE" w:rsidRDefault="001746AE" w:rsidP="00A20CD0">
      <w:pPr>
        <w:pStyle w:val="Cdetexto"/>
        <w:jc w:val="both"/>
      </w:pPr>
    </w:p>
    <w:p w:rsidR="00CB670E" w:rsidRPr="00606B43" w:rsidRDefault="00CB670E"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1746AE">
        <w:rPr>
          <w:rFonts w:ascii="Arial" w:hAnsi="Arial" w:cs="Arial"/>
          <w:b/>
          <w:color w:val="auto"/>
          <w:sz w:val="24"/>
          <w:szCs w:val="24"/>
        </w:rPr>
        <w:t>18</w:t>
      </w:r>
      <w:r w:rsidR="00760C4A">
        <w:rPr>
          <w:rFonts w:ascii="Arial" w:hAnsi="Arial" w:cs="Arial"/>
          <w:b/>
          <w:color w:val="auto"/>
          <w:sz w:val="24"/>
          <w:szCs w:val="24"/>
        </w:rPr>
        <w:t>7</w:t>
      </w:r>
      <w:r w:rsidRPr="00606B43">
        <w:rPr>
          <w:rFonts w:ascii="Arial" w:hAnsi="Arial" w:cs="Arial"/>
          <w:b/>
          <w:color w:val="auto"/>
          <w:sz w:val="24"/>
          <w:szCs w:val="24"/>
        </w:rPr>
        <w:t>:</w:t>
      </w:r>
      <w:r w:rsidR="007B661A" w:rsidRPr="00606B43">
        <w:rPr>
          <w:rFonts w:ascii="Arial" w:hAnsi="Arial" w:cs="Arial"/>
          <w:color w:val="auto"/>
          <w:sz w:val="24"/>
          <w:szCs w:val="24"/>
        </w:rPr>
        <w:t xml:space="preserve"> El tratamiento de lo</w:t>
      </w:r>
      <w:r w:rsidRPr="00606B43">
        <w:rPr>
          <w:rFonts w:ascii="Arial" w:hAnsi="Arial" w:cs="Arial"/>
          <w:color w:val="auto"/>
          <w:sz w:val="24"/>
          <w:szCs w:val="24"/>
        </w:rPr>
        <w:t xml:space="preserve">s </w:t>
      </w:r>
      <w:r w:rsidR="00583B3C" w:rsidRPr="00606B43">
        <w:rPr>
          <w:rFonts w:ascii="Arial" w:hAnsi="Arial" w:cs="Arial"/>
          <w:color w:val="auto"/>
          <w:sz w:val="24"/>
          <w:szCs w:val="24"/>
        </w:rPr>
        <w:t>colgadizos</w:t>
      </w:r>
      <w:r w:rsidRPr="00606B43">
        <w:rPr>
          <w:rFonts w:ascii="Arial" w:hAnsi="Arial" w:cs="Arial"/>
          <w:color w:val="auto"/>
          <w:sz w:val="24"/>
          <w:szCs w:val="24"/>
        </w:rPr>
        <w:t xml:space="preserve"> se regirá por lo que eventualmente se establece para cada grado de protección. En cualquier caso se permite el cierre de éstas, únicamen</w:t>
      </w:r>
      <w:r w:rsidR="00583B3C" w:rsidRPr="00606B43">
        <w:rPr>
          <w:rFonts w:ascii="Arial" w:hAnsi="Arial" w:cs="Arial"/>
          <w:color w:val="auto"/>
          <w:sz w:val="24"/>
          <w:szCs w:val="24"/>
        </w:rPr>
        <w:t xml:space="preserve">te con elementos de carpintería o tabique ligero </w:t>
      </w:r>
    </w:p>
    <w:p w:rsidR="002A3486" w:rsidRPr="00606B43" w:rsidRDefault="002A3486" w:rsidP="00A20CD0">
      <w:pPr>
        <w:pStyle w:val="Cdetexto"/>
        <w:spacing w:line="360" w:lineRule="auto"/>
        <w:jc w:val="both"/>
        <w:rPr>
          <w:rFonts w:ascii="Arial" w:hAnsi="Arial" w:cs="Arial"/>
          <w:color w:val="auto"/>
          <w:sz w:val="24"/>
          <w:szCs w:val="24"/>
        </w:rPr>
      </w:pPr>
    </w:p>
    <w:p w:rsidR="00CB670E" w:rsidRPr="004C3243" w:rsidRDefault="00CB670E" w:rsidP="00A20CD0">
      <w:pPr>
        <w:pStyle w:val="acciones"/>
        <w:spacing w:line="360" w:lineRule="auto"/>
        <w:ind w:left="2268"/>
        <w:jc w:val="both"/>
        <w:rPr>
          <w:rFonts w:ascii="Arial" w:hAnsi="Arial" w:cs="Arial"/>
          <w:b/>
          <w:sz w:val="24"/>
          <w:szCs w:val="24"/>
        </w:rPr>
      </w:pPr>
      <w:r w:rsidRPr="004C3243">
        <w:rPr>
          <w:rFonts w:ascii="Arial" w:hAnsi="Arial" w:cs="Arial"/>
          <w:b/>
          <w:sz w:val="24"/>
          <w:szCs w:val="24"/>
        </w:rPr>
        <w:t>De los muros y elementos estructurales</w:t>
      </w:r>
    </w:p>
    <w:p w:rsidR="001746AE" w:rsidRPr="001746AE" w:rsidRDefault="001746AE" w:rsidP="00A20CD0">
      <w:pPr>
        <w:pStyle w:val="Cdetexto"/>
        <w:spacing w:line="360" w:lineRule="auto"/>
        <w:jc w:val="both"/>
      </w:pPr>
    </w:p>
    <w:p w:rsidR="001746AE" w:rsidRPr="008B7238" w:rsidRDefault="00CB670E" w:rsidP="00A20CD0">
      <w:pPr>
        <w:pStyle w:val="Cdetexto"/>
        <w:spacing w:line="360" w:lineRule="auto"/>
        <w:ind w:firstLine="0"/>
        <w:jc w:val="both"/>
        <w:rPr>
          <w:rFonts w:ascii="Arial" w:hAnsi="Arial"/>
          <w:color w:val="auto"/>
          <w:sz w:val="24"/>
        </w:rPr>
      </w:pPr>
      <w:r w:rsidRPr="00606B43">
        <w:rPr>
          <w:rFonts w:ascii="Arial" w:hAnsi="Arial" w:cs="Arial"/>
          <w:b/>
          <w:color w:val="auto"/>
          <w:sz w:val="24"/>
          <w:szCs w:val="24"/>
        </w:rPr>
        <w:t>Artículo</w:t>
      </w:r>
      <w:r w:rsidR="001746AE">
        <w:rPr>
          <w:rFonts w:ascii="Arial" w:hAnsi="Arial" w:cs="Arial"/>
          <w:b/>
          <w:color w:val="auto"/>
          <w:sz w:val="24"/>
          <w:szCs w:val="24"/>
        </w:rPr>
        <w:t>18</w:t>
      </w:r>
      <w:r w:rsidR="00760C4A">
        <w:rPr>
          <w:rFonts w:ascii="Arial" w:hAnsi="Arial" w:cs="Arial"/>
          <w:b/>
          <w:color w:val="auto"/>
          <w:sz w:val="24"/>
          <w:szCs w:val="24"/>
        </w:rPr>
        <w:t>8</w:t>
      </w:r>
      <w:r w:rsidRPr="00606B43">
        <w:rPr>
          <w:rFonts w:ascii="Arial" w:hAnsi="Arial" w:cs="Arial"/>
          <w:b/>
          <w:color w:val="auto"/>
          <w:sz w:val="24"/>
          <w:szCs w:val="24"/>
        </w:rPr>
        <w:t>:</w:t>
      </w:r>
      <w:r w:rsidR="006E7BCC">
        <w:rPr>
          <w:rFonts w:ascii="Arial" w:hAnsi="Arial" w:cs="Arial"/>
          <w:b/>
          <w:color w:val="auto"/>
          <w:sz w:val="24"/>
          <w:szCs w:val="24"/>
        </w:rPr>
        <w:t xml:space="preserve"> </w:t>
      </w:r>
      <w:r w:rsidR="001746AE" w:rsidRPr="008B7238">
        <w:rPr>
          <w:rFonts w:ascii="Arial" w:hAnsi="Arial"/>
          <w:color w:val="auto"/>
          <w:sz w:val="24"/>
        </w:rPr>
        <w:t xml:space="preserve">Se permite: </w:t>
      </w:r>
    </w:p>
    <w:p w:rsidR="001746AE" w:rsidRPr="008B7238" w:rsidRDefault="001746AE" w:rsidP="00F724A5">
      <w:pPr>
        <w:pStyle w:val="Cdetexto"/>
        <w:numPr>
          <w:ilvl w:val="0"/>
          <w:numId w:val="29"/>
        </w:numPr>
        <w:spacing w:line="360" w:lineRule="auto"/>
        <w:jc w:val="both"/>
        <w:rPr>
          <w:rFonts w:ascii="Arial" w:hAnsi="Arial"/>
          <w:color w:val="auto"/>
          <w:sz w:val="24"/>
        </w:rPr>
      </w:pPr>
      <w:r w:rsidRPr="008B7238">
        <w:rPr>
          <w:rFonts w:ascii="Arial" w:hAnsi="Arial"/>
          <w:color w:val="auto"/>
          <w:sz w:val="24"/>
        </w:rPr>
        <w:t>La reparación de muros con materiales y técnicas compatibles con los sistemas constructivos propios del inmueble.</w:t>
      </w:r>
    </w:p>
    <w:p w:rsidR="001746AE" w:rsidRPr="008B7238" w:rsidRDefault="001746AE" w:rsidP="00F724A5">
      <w:pPr>
        <w:pStyle w:val="Cdetexto"/>
        <w:numPr>
          <w:ilvl w:val="0"/>
          <w:numId w:val="29"/>
        </w:numPr>
        <w:spacing w:line="360" w:lineRule="auto"/>
        <w:jc w:val="both"/>
        <w:rPr>
          <w:rFonts w:ascii="Arial" w:hAnsi="Arial"/>
          <w:b/>
          <w:color w:val="auto"/>
          <w:sz w:val="24"/>
        </w:rPr>
      </w:pPr>
      <w:r w:rsidRPr="008B7238">
        <w:rPr>
          <w:rFonts w:ascii="Arial" w:hAnsi="Arial"/>
          <w:color w:val="auto"/>
          <w:sz w:val="24"/>
        </w:rPr>
        <w:t xml:space="preserve">La sustitución parcial o total de elementos estructurales. Estas podrán hacerse con materiales y técnicas contemporáneas, respetando las dimensiones y proporciones de las partes sustituidas. </w:t>
      </w:r>
    </w:p>
    <w:p w:rsidR="001746AE" w:rsidRPr="008B7238" w:rsidRDefault="001746AE" w:rsidP="00F724A5">
      <w:pPr>
        <w:pStyle w:val="Cdetexto"/>
        <w:numPr>
          <w:ilvl w:val="0"/>
          <w:numId w:val="29"/>
        </w:numPr>
        <w:spacing w:line="360" w:lineRule="auto"/>
        <w:jc w:val="both"/>
        <w:rPr>
          <w:rFonts w:ascii="Arial" w:hAnsi="Arial"/>
          <w:b/>
          <w:color w:val="auto"/>
          <w:sz w:val="24"/>
        </w:rPr>
      </w:pPr>
      <w:r w:rsidRPr="008B7238">
        <w:rPr>
          <w:rFonts w:ascii="Arial" w:hAnsi="Arial"/>
          <w:color w:val="auto"/>
          <w:sz w:val="24"/>
        </w:rPr>
        <w:t>La recuperación de patios cerrados con posterioridad a la construcción del edificio, a fin de facilitar la ventilación e iluminación necesarias.</w:t>
      </w:r>
    </w:p>
    <w:p w:rsidR="001746AE" w:rsidRPr="008B7238" w:rsidRDefault="001746AE" w:rsidP="00F724A5">
      <w:pPr>
        <w:pStyle w:val="Cdetexto"/>
        <w:numPr>
          <w:ilvl w:val="0"/>
          <w:numId w:val="29"/>
        </w:numPr>
        <w:spacing w:line="360" w:lineRule="auto"/>
        <w:jc w:val="both"/>
        <w:rPr>
          <w:rFonts w:ascii="Arial" w:hAnsi="Arial"/>
          <w:b/>
          <w:color w:val="auto"/>
          <w:sz w:val="24"/>
        </w:rPr>
      </w:pPr>
      <w:r w:rsidRPr="008B7238">
        <w:rPr>
          <w:rFonts w:ascii="Arial" w:hAnsi="Arial"/>
          <w:color w:val="auto"/>
          <w:sz w:val="24"/>
        </w:rPr>
        <w:t xml:space="preserve">En los casos de rehabilitación con fines habitacionales, abrir patinejos, siempre que los mismos no alteren el comportamiento estructural del edificio ni se expresen en fachada. </w:t>
      </w:r>
    </w:p>
    <w:p w:rsidR="008B7238" w:rsidRDefault="008B7238" w:rsidP="00A20CD0">
      <w:pPr>
        <w:pStyle w:val="Cdetexto"/>
        <w:spacing w:line="360" w:lineRule="auto"/>
        <w:ind w:firstLine="0"/>
        <w:jc w:val="both"/>
        <w:rPr>
          <w:rFonts w:ascii="Arial" w:hAnsi="Arial" w:cs="Arial"/>
          <w:b/>
          <w:color w:val="auto"/>
          <w:sz w:val="24"/>
          <w:szCs w:val="24"/>
        </w:rPr>
      </w:pPr>
    </w:p>
    <w:p w:rsidR="00B53B35" w:rsidRPr="00606B43" w:rsidRDefault="00B53B35"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8B7238">
        <w:rPr>
          <w:rFonts w:ascii="Arial" w:hAnsi="Arial" w:cs="Arial"/>
          <w:b/>
          <w:color w:val="auto"/>
          <w:sz w:val="24"/>
          <w:szCs w:val="24"/>
        </w:rPr>
        <w:t>18</w:t>
      </w:r>
      <w:r w:rsidR="00760C4A">
        <w:rPr>
          <w:rFonts w:ascii="Arial" w:hAnsi="Arial" w:cs="Arial"/>
          <w:b/>
          <w:color w:val="auto"/>
          <w:sz w:val="24"/>
          <w:szCs w:val="24"/>
        </w:rPr>
        <w:t>9</w:t>
      </w:r>
      <w:r w:rsidRPr="00606B43">
        <w:rPr>
          <w:rFonts w:ascii="Arial" w:hAnsi="Arial" w:cs="Arial"/>
          <w:b/>
          <w:color w:val="auto"/>
          <w:sz w:val="24"/>
          <w:szCs w:val="24"/>
        </w:rPr>
        <w:t>:</w:t>
      </w:r>
      <w:r w:rsidR="006E7BCC">
        <w:rPr>
          <w:rFonts w:ascii="Arial" w:hAnsi="Arial" w:cs="Arial"/>
          <w:b/>
          <w:color w:val="auto"/>
          <w:sz w:val="24"/>
          <w:szCs w:val="24"/>
        </w:rPr>
        <w:t xml:space="preserve"> </w:t>
      </w:r>
      <w:r w:rsidRPr="00606B43">
        <w:rPr>
          <w:rFonts w:ascii="Arial" w:hAnsi="Arial" w:cs="Arial"/>
          <w:color w:val="auto"/>
          <w:sz w:val="24"/>
          <w:szCs w:val="24"/>
        </w:rPr>
        <w:t>No se admiten que queden desnudos sin revestimiento</w:t>
      </w:r>
      <w:r w:rsidR="008017BF" w:rsidRPr="00606B43">
        <w:rPr>
          <w:rFonts w:ascii="Arial" w:hAnsi="Arial" w:cs="Arial"/>
          <w:color w:val="auto"/>
          <w:sz w:val="24"/>
          <w:szCs w:val="24"/>
        </w:rPr>
        <w:t xml:space="preserve"> como propuesta de diseño.</w:t>
      </w:r>
    </w:p>
    <w:p w:rsidR="00CB670E" w:rsidRPr="004C3243" w:rsidRDefault="00CB670E" w:rsidP="00A20CD0">
      <w:pPr>
        <w:pStyle w:val="acciones"/>
        <w:spacing w:line="360" w:lineRule="auto"/>
        <w:ind w:left="2268"/>
        <w:jc w:val="both"/>
        <w:rPr>
          <w:rFonts w:ascii="Arial" w:hAnsi="Arial" w:cs="Arial"/>
          <w:b/>
          <w:sz w:val="24"/>
          <w:szCs w:val="24"/>
        </w:rPr>
      </w:pPr>
      <w:r w:rsidRPr="004C3243">
        <w:rPr>
          <w:rFonts w:ascii="Arial" w:hAnsi="Arial" w:cs="Arial"/>
          <w:b/>
          <w:sz w:val="24"/>
          <w:szCs w:val="24"/>
        </w:rPr>
        <w:t>De la pintura en fachada</w:t>
      </w:r>
    </w:p>
    <w:p w:rsidR="008B7238" w:rsidRPr="008B7238" w:rsidRDefault="008B7238" w:rsidP="00A20CD0">
      <w:pPr>
        <w:pStyle w:val="Cdetexto"/>
        <w:jc w:val="both"/>
      </w:pPr>
    </w:p>
    <w:p w:rsidR="00CB670E" w:rsidRPr="00606B43" w:rsidRDefault="00CB670E"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8B7238">
        <w:rPr>
          <w:rFonts w:ascii="Arial" w:hAnsi="Arial" w:cs="Arial"/>
          <w:b/>
          <w:color w:val="auto"/>
          <w:sz w:val="24"/>
          <w:szCs w:val="24"/>
        </w:rPr>
        <w:t>1</w:t>
      </w:r>
      <w:r w:rsidR="00760C4A">
        <w:rPr>
          <w:rFonts w:ascii="Arial" w:hAnsi="Arial" w:cs="Arial"/>
          <w:b/>
          <w:color w:val="auto"/>
          <w:sz w:val="24"/>
          <w:szCs w:val="24"/>
        </w:rPr>
        <w:t>90</w:t>
      </w:r>
      <w:r w:rsidRPr="00606B43">
        <w:rPr>
          <w:rFonts w:ascii="Arial" w:hAnsi="Arial" w:cs="Arial"/>
          <w:b/>
          <w:color w:val="auto"/>
          <w:sz w:val="24"/>
          <w:szCs w:val="24"/>
        </w:rPr>
        <w:t>:</w:t>
      </w:r>
      <w:r w:rsidRPr="00606B43">
        <w:rPr>
          <w:rFonts w:ascii="Arial" w:hAnsi="Arial" w:cs="Arial"/>
          <w:color w:val="auto"/>
          <w:sz w:val="24"/>
          <w:szCs w:val="24"/>
        </w:rPr>
        <w:t xml:space="preserve"> Todo cambio de uso, intervención constructiva o proyecto de reanimación urbanística, deberá incluir una propuesta de pintura integral para cada uno de los inmuebles. </w:t>
      </w:r>
    </w:p>
    <w:p w:rsidR="00F024E7" w:rsidRDefault="00F024E7" w:rsidP="00A20CD0">
      <w:pPr>
        <w:pStyle w:val="Cdetexto"/>
        <w:spacing w:line="360" w:lineRule="auto"/>
        <w:ind w:firstLine="0"/>
        <w:jc w:val="both"/>
        <w:rPr>
          <w:rFonts w:ascii="Arial" w:hAnsi="Arial" w:cs="Arial"/>
          <w:b/>
          <w:color w:val="auto"/>
          <w:sz w:val="24"/>
          <w:szCs w:val="24"/>
        </w:rPr>
      </w:pPr>
    </w:p>
    <w:p w:rsidR="00CB670E" w:rsidRPr="00606B43" w:rsidRDefault="00CB670E"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8B7238">
        <w:rPr>
          <w:rFonts w:ascii="Arial" w:hAnsi="Arial" w:cs="Arial"/>
          <w:b/>
          <w:color w:val="auto"/>
          <w:sz w:val="24"/>
          <w:szCs w:val="24"/>
        </w:rPr>
        <w:t>1</w:t>
      </w:r>
      <w:r w:rsidR="00760C4A">
        <w:rPr>
          <w:rFonts w:ascii="Arial" w:hAnsi="Arial" w:cs="Arial"/>
          <w:b/>
          <w:color w:val="auto"/>
          <w:sz w:val="24"/>
          <w:szCs w:val="24"/>
        </w:rPr>
        <w:t>91</w:t>
      </w:r>
      <w:r w:rsidRPr="00606B43">
        <w:rPr>
          <w:rFonts w:ascii="Arial" w:hAnsi="Arial" w:cs="Arial"/>
          <w:b/>
          <w:color w:val="auto"/>
          <w:sz w:val="24"/>
          <w:szCs w:val="24"/>
        </w:rPr>
        <w:t>:</w:t>
      </w:r>
      <w:r w:rsidRPr="00606B43">
        <w:rPr>
          <w:rFonts w:ascii="Arial" w:hAnsi="Arial" w:cs="Arial"/>
          <w:color w:val="auto"/>
          <w:sz w:val="24"/>
          <w:szCs w:val="24"/>
        </w:rPr>
        <w:t xml:space="preserve"> Se prohíbe</w:t>
      </w:r>
      <w:r w:rsidR="008B7238">
        <w:rPr>
          <w:rFonts w:ascii="Arial" w:hAnsi="Arial" w:cs="Arial"/>
          <w:color w:val="auto"/>
          <w:sz w:val="24"/>
          <w:szCs w:val="24"/>
        </w:rPr>
        <w:t>:</w:t>
      </w:r>
    </w:p>
    <w:p w:rsidR="008B7238" w:rsidRPr="008B7238" w:rsidRDefault="008B7238" w:rsidP="00F724A5">
      <w:pPr>
        <w:pStyle w:val="Cdetexto"/>
        <w:numPr>
          <w:ilvl w:val="0"/>
          <w:numId w:val="30"/>
        </w:numPr>
        <w:spacing w:line="360" w:lineRule="auto"/>
        <w:jc w:val="both"/>
        <w:rPr>
          <w:rFonts w:ascii="Arial" w:hAnsi="Arial"/>
          <w:color w:val="auto"/>
          <w:sz w:val="24"/>
        </w:rPr>
      </w:pPr>
      <w:r>
        <w:rPr>
          <w:rFonts w:ascii="Arial" w:hAnsi="Arial"/>
          <w:color w:val="auto"/>
          <w:sz w:val="24"/>
        </w:rPr>
        <w:lastRenderedPageBreak/>
        <w:t>E</w:t>
      </w:r>
      <w:r w:rsidRPr="008B7238">
        <w:rPr>
          <w:rFonts w:ascii="Arial" w:hAnsi="Arial"/>
          <w:color w:val="auto"/>
          <w:sz w:val="24"/>
        </w:rPr>
        <w:t>l tratamiento diferenciado de color por partes de la fachada. Toda autorización de nuevo uso u obra arquitectónica en edificaciones mixtas, incluirá entre sus condiciones la pintura íntegra del exterior del inmueble.</w:t>
      </w:r>
    </w:p>
    <w:p w:rsidR="008B7238" w:rsidRPr="008B7238" w:rsidRDefault="008B7238" w:rsidP="00F724A5">
      <w:pPr>
        <w:pStyle w:val="Cdetexto"/>
        <w:numPr>
          <w:ilvl w:val="0"/>
          <w:numId w:val="30"/>
        </w:numPr>
        <w:spacing w:line="360" w:lineRule="auto"/>
        <w:jc w:val="both"/>
        <w:rPr>
          <w:rFonts w:ascii="Arial" w:hAnsi="Arial"/>
          <w:color w:val="auto"/>
          <w:sz w:val="24"/>
        </w:rPr>
      </w:pPr>
      <w:r>
        <w:rPr>
          <w:rFonts w:ascii="Arial" w:hAnsi="Arial"/>
          <w:color w:val="auto"/>
          <w:sz w:val="24"/>
        </w:rPr>
        <w:t>L</w:t>
      </w:r>
      <w:r w:rsidRPr="008B7238">
        <w:rPr>
          <w:rFonts w:ascii="Arial" w:hAnsi="Arial"/>
          <w:color w:val="auto"/>
          <w:sz w:val="24"/>
        </w:rPr>
        <w:t>a aplicación de pintura sobre enchapes o muros que hayan perdido el repello, o pintura de aceite sobre cualquier tipo de muros.</w:t>
      </w:r>
    </w:p>
    <w:p w:rsidR="008B7238" w:rsidRDefault="008B7238" w:rsidP="00A20CD0">
      <w:pPr>
        <w:pStyle w:val="Cdetexto"/>
        <w:spacing w:line="360" w:lineRule="auto"/>
        <w:ind w:firstLine="0"/>
        <w:jc w:val="both"/>
        <w:rPr>
          <w:rFonts w:ascii="Arial" w:hAnsi="Arial" w:cs="Arial"/>
          <w:b/>
          <w:color w:val="auto"/>
          <w:sz w:val="24"/>
          <w:szCs w:val="24"/>
        </w:rPr>
      </w:pPr>
    </w:p>
    <w:p w:rsidR="00CB670E" w:rsidRPr="00606B43" w:rsidRDefault="00CB670E"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8B7238">
        <w:rPr>
          <w:rFonts w:ascii="Arial" w:hAnsi="Arial" w:cs="Arial"/>
          <w:b/>
          <w:color w:val="auto"/>
          <w:sz w:val="24"/>
          <w:szCs w:val="24"/>
        </w:rPr>
        <w:t>1</w:t>
      </w:r>
      <w:r w:rsidR="00760C4A">
        <w:rPr>
          <w:rFonts w:ascii="Arial" w:hAnsi="Arial" w:cs="Arial"/>
          <w:b/>
          <w:color w:val="auto"/>
          <w:sz w:val="24"/>
          <w:szCs w:val="24"/>
        </w:rPr>
        <w:t>92</w:t>
      </w:r>
      <w:r w:rsidRPr="00606B43">
        <w:rPr>
          <w:rFonts w:ascii="Arial" w:hAnsi="Arial" w:cs="Arial"/>
          <w:b/>
          <w:color w:val="auto"/>
          <w:sz w:val="24"/>
          <w:szCs w:val="24"/>
        </w:rPr>
        <w:t>:</w:t>
      </w:r>
      <w:r w:rsidRPr="00606B43">
        <w:rPr>
          <w:rFonts w:ascii="Arial" w:hAnsi="Arial" w:cs="Arial"/>
          <w:color w:val="auto"/>
          <w:sz w:val="24"/>
          <w:szCs w:val="24"/>
        </w:rPr>
        <w:t xml:space="preserve"> El tratamiento de pintura estará en correspondencia con el período constructivo y materiales que componen los muros del inmueble:</w:t>
      </w:r>
    </w:p>
    <w:p w:rsidR="00CB670E" w:rsidRPr="00606B43" w:rsidRDefault="00CB670E" w:rsidP="00A20CD0">
      <w:pPr>
        <w:pStyle w:val="acciones"/>
        <w:spacing w:line="360" w:lineRule="auto"/>
        <w:jc w:val="both"/>
        <w:rPr>
          <w:rFonts w:ascii="Arial" w:hAnsi="Arial" w:cs="Arial"/>
          <w:i w:val="0"/>
          <w:sz w:val="24"/>
          <w:szCs w:val="24"/>
        </w:rPr>
      </w:pPr>
      <w:r w:rsidRPr="00606B43">
        <w:rPr>
          <w:rFonts w:ascii="Arial" w:hAnsi="Arial" w:cs="Arial"/>
          <w:i w:val="0"/>
          <w:sz w:val="24"/>
          <w:szCs w:val="24"/>
        </w:rPr>
        <w:t xml:space="preserve">a) En inmuebles construidos </w:t>
      </w:r>
      <w:r w:rsidR="00A15D5F" w:rsidRPr="00606B43">
        <w:rPr>
          <w:rFonts w:ascii="Arial" w:hAnsi="Arial" w:cs="Arial"/>
          <w:i w:val="0"/>
          <w:sz w:val="24"/>
          <w:szCs w:val="24"/>
        </w:rPr>
        <w:t>entre los siglos XVIII y XIX</w:t>
      </w:r>
      <w:r w:rsidR="00F823AA" w:rsidRPr="00606B43">
        <w:rPr>
          <w:rFonts w:ascii="Arial" w:hAnsi="Arial" w:cs="Arial"/>
          <w:i w:val="0"/>
          <w:sz w:val="24"/>
          <w:szCs w:val="24"/>
        </w:rPr>
        <w:t xml:space="preserve"> y principio del XX</w:t>
      </w:r>
      <w:r w:rsidRPr="00606B43">
        <w:rPr>
          <w:rFonts w:ascii="Arial" w:hAnsi="Arial" w:cs="Arial"/>
          <w:i w:val="0"/>
          <w:sz w:val="24"/>
          <w:szCs w:val="24"/>
        </w:rPr>
        <w:t xml:space="preserve"> se tendrán en cuenta:</w:t>
      </w:r>
    </w:p>
    <w:p w:rsidR="00CB670E" w:rsidRPr="00606B43" w:rsidRDefault="00CB670E" w:rsidP="00A20CD0">
      <w:pPr>
        <w:pStyle w:val="acciones"/>
        <w:spacing w:line="360" w:lineRule="auto"/>
        <w:jc w:val="both"/>
        <w:rPr>
          <w:rFonts w:ascii="Arial" w:hAnsi="Arial" w:cs="Arial"/>
          <w:i w:val="0"/>
          <w:sz w:val="24"/>
          <w:szCs w:val="24"/>
        </w:rPr>
      </w:pPr>
      <w:r w:rsidRPr="00606B43">
        <w:rPr>
          <w:rFonts w:ascii="Arial" w:hAnsi="Arial" w:cs="Arial"/>
          <w:i w:val="0"/>
          <w:sz w:val="24"/>
          <w:szCs w:val="24"/>
        </w:rPr>
        <w:t>- Las pinturas “a la cal” sobre muros de tapial o mampuesto, evitando los productos</w:t>
      </w:r>
      <w:r w:rsidR="006E7BCC">
        <w:rPr>
          <w:rFonts w:ascii="Arial" w:hAnsi="Arial" w:cs="Arial"/>
          <w:i w:val="0"/>
          <w:sz w:val="24"/>
          <w:szCs w:val="24"/>
        </w:rPr>
        <w:t xml:space="preserve"> </w:t>
      </w:r>
      <w:r w:rsidRPr="00606B43">
        <w:rPr>
          <w:rFonts w:ascii="Arial" w:hAnsi="Arial" w:cs="Arial"/>
          <w:i w:val="0"/>
          <w:sz w:val="24"/>
          <w:szCs w:val="24"/>
        </w:rPr>
        <w:t>sintéticos.</w:t>
      </w:r>
    </w:p>
    <w:p w:rsidR="00CB670E" w:rsidRPr="00606B43" w:rsidRDefault="00CB670E" w:rsidP="00A20CD0">
      <w:pPr>
        <w:pStyle w:val="acciones"/>
        <w:spacing w:line="360" w:lineRule="auto"/>
        <w:jc w:val="both"/>
        <w:rPr>
          <w:rFonts w:ascii="Arial" w:hAnsi="Arial" w:cs="Arial"/>
          <w:i w:val="0"/>
          <w:sz w:val="24"/>
          <w:szCs w:val="24"/>
        </w:rPr>
      </w:pPr>
      <w:r w:rsidRPr="00606B43">
        <w:rPr>
          <w:rFonts w:ascii="Arial" w:hAnsi="Arial" w:cs="Arial"/>
          <w:i w:val="0"/>
          <w:sz w:val="24"/>
          <w:szCs w:val="24"/>
        </w:rPr>
        <w:t>- Se aplicarán tonalidades claras tradicionales, y colores contrastantes en zócalos y</w:t>
      </w:r>
      <w:r w:rsidR="006E7BCC">
        <w:rPr>
          <w:rFonts w:ascii="Arial" w:hAnsi="Arial" w:cs="Arial"/>
          <w:i w:val="0"/>
          <w:sz w:val="24"/>
          <w:szCs w:val="24"/>
        </w:rPr>
        <w:t xml:space="preserve"> </w:t>
      </w:r>
      <w:r w:rsidRPr="00606B43">
        <w:rPr>
          <w:rFonts w:ascii="Arial" w:hAnsi="Arial" w:cs="Arial"/>
          <w:i w:val="0"/>
          <w:sz w:val="24"/>
          <w:szCs w:val="24"/>
        </w:rPr>
        <w:t>platabandas.</w:t>
      </w:r>
    </w:p>
    <w:p w:rsidR="00CB670E" w:rsidRPr="00606B43" w:rsidRDefault="00CB670E" w:rsidP="00A20CD0">
      <w:pPr>
        <w:pStyle w:val="acciones"/>
        <w:spacing w:line="360" w:lineRule="auto"/>
        <w:jc w:val="both"/>
        <w:rPr>
          <w:rFonts w:ascii="Arial" w:hAnsi="Arial" w:cs="Arial"/>
          <w:i w:val="0"/>
          <w:sz w:val="24"/>
          <w:szCs w:val="24"/>
        </w:rPr>
      </w:pPr>
      <w:r w:rsidRPr="00606B43">
        <w:rPr>
          <w:rFonts w:ascii="Arial" w:hAnsi="Arial" w:cs="Arial"/>
          <w:i w:val="0"/>
          <w:sz w:val="24"/>
          <w:szCs w:val="24"/>
        </w:rPr>
        <w:t>- La carpintería, tratada con pintura de aceite o esmalte, podrá ser contrastante con el empleo de colores oscuros, o colores claros (blanco, ocre y marfil).</w:t>
      </w:r>
    </w:p>
    <w:p w:rsidR="00CB670E" w:rsidRPr="00606B43" w:rsidRDefault="00CB670E" w:rsidP="00A20CD0">
      <w:pPr>
        <w:pStyle w:val="acciones"/>
        <w:spacing w:line="360" w:lineRule="auto"/>
        <w:jc w:val="both"/>
        <w:rPr>
          <w:rFonts w:ascii="Arial" w:hAnsi="Arial" w:cs="Arial"/>
          <w:i w:val="0"/>
          <w:sz w:val="24"/>
          <w:szCs w:val="24"/>
        </w:rPr>
      </w:pPr>
      <w:r w:rsidRPr="00606B43">
        <w:rPr>
          <w:rFonts w:ascii="Arial" w:hAnsi="Arial" w:cs="Arial"/>
          <w:i w:val="0"/>
          <w:sz w:val="24"/>
          <w:szCs w:val="24"/>
        </w:rPr>
        <w:t>- La herrería podrá ser pintada con color negro, blanco, marrón o, siempre con esmaltes sintéticos.</w:t>
      </w:r>
    </w:p>
    <w:p w:rsidR="00CB670E" w:rsidRPr="00606B43" w:rsidRDefault="00CB670E" w:rsidP="00A20CD0">
      <w:pPr>
        <w:pStyle w:val="acciones"/>
        <w:spacing w:line="360" w:lineRule="auto"/>
        <w:jc w:val="both"/>
        <w:rPr>
          <w:rFonts w:ascii="Arial" w:hAnsi="Arial" w:cs="Arial"/>
          <w:i w:val="0"/>
          <w:sz w:val="24"/>
          <w:szCs w:val="24"/>
        </w:rPr>
      </w:pPr>
      <w:r w:rsidRPr="00606B43">
        <w:rPr>
          <w:rFonts w:ascii="Arial" w:hAnsi="Arial" w:cs="Arial"/>
          <w:i w:val="0"/>
          <w:sz w:val="24"/>
          <w:szCs w:val="24"/>
        </w:rPr>
        <w:t>- Los elementos decorativos (cornisas, pilastras, capiteles, etc.) podrán destacarse en el conjunto por medio de colores contrastantes, evitando tonalidades agresivas. Se recomienda el empleo del color blanco.</w:t>
      </w:r>
    </w:p>
    <w:p w:rsidR="00CB670E" w:rsidRPr="00606B43" w:rsidRDefault="00CB670E" w:rsidP="00A20CD0">
      <w:pPr>
        <w:pStyle w:val="acciones"/>
        <w:spacing w:line="360" w:lineRule="auto"/>
        <w:jc w:val="both"/>
        <w:rPr>
          <w:rFonts w:ascii="Arial" w:hAnsi="Arial" w:cs="Arial"/>
          <w:i w:val="0"/>
          <w:sz w:val="24"/>
          <w:szCs w:val="24"/>
        </w:rPr>
      </w:pPr>
      <w:r w:rsidRPr="00606B43">
        <w:rPr>
          <w:rFonts w:ascii="Arial" w:hAnsi="Arial" w:cs="Arial"/>
          <w:i w:val="0"/>
          <w:sz w:val="24"/>
          <w:szCs w:val="24"/>
        </w:rPr>
        <w:t>b) En inmuebles</w:t>
      </w:r>
      <w:r w:rsidR="00F823AA" w:rsidRPr="00606B43">
        <w:rPr>
          <w:rFonts w:ascii="Arial" w:hAnsi="Arial" w:cs="Arial"/>
          <w:i w:val="0"/>
          <w:sz w:val="24"/>
          <w:szCs w:val="24"/>
        </w:rPr>
        <w:t xml:space="preserve"> construidos con posterioridad con materiales contemporáneos</w:t>
      </w:r>
      <w:r w:rsidRPr="00606B43">
        <w:rPr>
          <w:rFonts w:ascii="Arial" w:hAnsi="Arial" w:cs="Arial"/>
          <w:i w:val="0"/>
          <w:sz w:val="24"/>
          <w:szCs w:val="24"/>
        </w:rPr>
        <w:t xml:space="preserve">, se admiten </w:t>
      </w:r>
      <w:r w:rsidR="00F823AA" w:rsidRPr="00606B43">
        <w:rPr>
          <w:rFonts w:ascii="Arial" w:hAnsi="Arial" w:cs="Arial"/>
          <w:i w:val="0"/>
          <w:sz w:val="24"/>
          <w:szCs w:val="24"/>
        </w:rPr>
        <w:t xml:space="preserve">pinturas vinílicas </w:t>
      </w:r>
      <w:r w:rsidR="008B0490" w:rsidRPr="00606B43">
        <w:rPr>
          <w:rFonts w:ascii="Arial" w:hAnsi="Arial" w:cs="Arial"/>
          <w:i w:val="0"/>
          <w:sz w:val="24"/>
          <w:szCs w:val="24"/>
        </w:rPr>
        <w:t>en correspondencia con la carta de colores de la ciudad</w:t>
      </w:r>
      <w:r w:rsidRPr="00606B43">
        <w:rPr>
          <w:rFonts w:ascii="Arial" w:hAnsi="Arial" w:cs="Arial"/>
          <w:i w:val="0"/>
          <w:sz w:val="24"/>
          <w:szCs w:val="24"/>
        </w:rPr>
        <w:t>.</w:t>
      </w:r>
    </w:p>
    <w:p w:rsidR="008B7238" w:rsidRDefault="008B7238" w:rsidP="00A20CD0">
      <w:pPr>
        <w:pStyle w:val="acciones"/>
        <w:spacing w:line="360" w:lineRule="auto"/>
        <w:jc w:val="both"/>
        <w:rPr>
          <w:rFonts w:ascii="Arial" w:hAnsi="Arial" w:cs="Arial"/>
          <w:b/>
          <w:i w:val="0"/>
          <w:sz w:val="24"/>
          <w:szCs w:val="24"/>
        </w:rPr>
      </w:pPr>
    </w:p>
    <w:p w:rsidR="00CB670E" w:rsidRPr="004C3243" w:rsidRDefault="00CB670E" w:rsidP="00A20CD0">
      <w:pPr>
        <w:pStyle w:val="acciones"/>
        <w:spacing w:line="360" w:lineRule="auto"/>
        <w:ind w:left="2268"/>
        <w:jc w:val="both"/>
        <w:rPr>
          <w:rFonts w:ascii="Arial" w:hAnsi="Arial" w:cs="Arial"/>
          <w:b/>
          <w:sz w:val="24"/>
          <w:szCs w:val="24"/>
        </w:rPr>
      </w:pPr>
      <w:r w:rsidRPr="004C3243">
        <w:rPr>
          <w:rFonts w:ascii="Arial" w:hAnsi="Arial" w:cs="Arial"/>
          <w:b/>
          <w:sz w:val="24"/>
          <w:szCs w:val="24"/>
        </w:rPr>
        <w:t>De los pisos</w:t>
      </w:r>
    </w:p>
    <w:p w:rsidR="008B7238" w:rsidRPr="008B7238" w:rsidRDefault="008B7238" w:rsidP="00A20CD0">
      <w:pPr>
        <w:pStyle w:val="Cdetexto"/>
        <w:jc w:val="both"/>
      </w:pPr>
    </w:p>
    <w:p w:rsidR="00CB670E" w:rsidRPr="00606B43" w:rsidRDefault="00CB670E"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8B7238">
        <w:rPr>
          <w:rFonts w:ascii="Arial" w:hAnsi="Arial" w:cs="Arial"/>
          <w:b/>
          <w:color w:val="auto"/>
          <w:sz w:val="24"/>
          <w:szCs w:val="24"/>
        </w:rPr>
        <w:t>19</w:t>
      </w:r>
      <w:r w:rsidR="00760C4A">
        <w:rPr>
          <w:rFonts w:ascii="Arial" w:hAnsi="Arial" w:cs="Arial"/>
          <w:b/>
          <w:color w:val="auto"/>
          <w:sz w:val="24"/>
          <w:szCs w:val="24"/>
        </w:rPr>
        <w:t>3</w:t>
      </w:r>
      <w:r w:rsidRPr="00606B43">
        <w:rPr>
          <w:rFonts w:ascii="Arial" w:hAnsi="Arial" w:cs="Arial"/>
          <w:b/>
          <w:color w:val="auto"/>
          <w:sz w:val="24"/>
          <w:szCs w:val="24"/>
        </w:rPr>
        <w:t>:</w:t>
      </w:r>
      <w:r w:rsidRPr="00606B43">
        <w:rPr>
          <w:rFonts w:ascii="Arial" w:hAnsi="Arial" w:cs="Arial"/>
          <w:color w:val="auto"/>
          <w:sz w:val="24"/>
          <w:szCs w:val="24"/>
        </w:rPr>
        <w:t xml:space="preserve"> Se conservarán los pisos de alto valor, ya sea en áreas comunes o privadas, independientemente del grado de protección del inmueble.</w:t>
      </w:r>
    </w:p>
    <w:p w:rsidR="008B7238" w:rsidRDefault="008B7238" w:rsidP="00A20CD0">
      <w:pPr>
        <w:pStyle w:val="Cdetexto"/>
        <w:spacing w:line="360" w:lineRule="auto"/>
        <w:ind w:firstLine="0"/>
        <w:jc w:val="both"/>
        <w:rPr>
          <w:rFonts w:ascii="Arial" w:hAnsi="Arial" w:cs="Arial"/>
          <w:b/>
          <w:color w:val="auto"/>
          <w:sz w:val="24"/>
          <w:szCs w:val="24"/>
        </w:rPr>
      </w:pPr>
    </w:p>
    <w:p w:rsidR="00CB670E" w:rsidRPr="00606B43" w:rsidRDefault="00E62396"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8B7238">
        <w:rPr>
          <w:rFonts w:ascii="Arial" w:hAnsi="Arial" w:cs="Arial"/>
          <w:b/>
          <w:color w:val="auto"/>
          <w:sz w:val="24"/>
          <w:szCs w:val="24"/>
        </w:rPr>
        <w:t>19</w:t>
      </w:r>
      <w:r w:rsidR="00760C4A">
        <w:rPr>
          <w:rFonts w:ascii="Arial" w:hAnsi="Arial" w:cs="Arial"/>
          <w:b/>
          <w:color w:val="auto"/>
          <w:sz w:val="24"/>
          <w:szCs w:val="24"/>
        </w:rPr>
        <w:t>4</w:t>
      </w:r>
      <w:r w:rsidRPr="00606B43">
        <w:rPr>
          <w:rFonts w:ascii="Arial" w:hAnsi="Arial" w:cs="Arial"/>
          <w:b/>
          <w:color w:val="auto"/>
          <w:sz w:val="24"/>
          <w:szCs w:val="24"/>
        </w:rPr>
        <w:t>:</w:t>
      </w:r>
      <w:r w:rsidRPr="00606B43">
        <w:rPr>
          <w:rFonts w:ascii="Arial" w:hAnsi="Arial" w:cs="Arial"/>
          <w:color w:val="auto"/>
          <w:sz w:val="24"/>
          <w:szCs w:val="24"/>
        </w:rPr>
        <w:t>Para los grados de protección I y II deben presentarse la propuesta de pavimento cuando estos ya no existan</w:t>
      </w:r>
      <w:r w:rsidR="0066099A" w:rsidRPr="00606B43">
        <w:rPr>
          <w:rFonts w:ascii="Arial" w:hAnsi="Arial" w:cs="Arial"/>
          <w:color w:val="auto"/>
          <w:sz w:val="24"/>
          <w:szCs w:val="24"/>
        </w:rPr>
        <w:t xml:space="preserve"> que deben estar en consonancia con la época del inmueble.</w:t>
      </w:r>
    </w:p>
    <w:p w:rsidR="00CB670E" w:rsidRPr="004C3243" w:rsidRDefault="00CB670E" w:rsidP="00A20CD0">
      <w:pPr>
        <w:pStyle w:val="acciones"/>
        <w:spacing w:line="360" w:lineRule="auto"/>
        <w:ind w:left="2268"/>
        <w:jc w:val="both"/>
        <w:rPr>
          <w:rFonts w:ascii="Arial" w:hAnsi="Arial" w:cs="Arial"/>
          <w:b/>
          <w:sz w:val="24"/>
          <w:szCs w:val="24"/>
        </w:rPr>
      </w:pPr>
      <w:r w:rsidRPr="004C3243">
        <w:rPr>
          <w:rFonts w:ascii="Arial" w:hAnsi="Arial" w:cs="Arial"/>
          <w:b/>
          <w:sz w:val="24"/>
          <w:szCs w:val="24"/>
        </w:rPr>
        <w:lastRenderedPageBreak/>
        <w:t>Del revestimiento y enchape en fachada</w:t>
      </w:r>
    </w:p>
    <w:p w:rsidR="008B7238" w:rsidRPr="008B7238" w:rsidRDefault="008B7238" w:rsidP="00A20CD0">
      <w:pPr>
        <w:pStyle w:val="Cdetexto"/>
        <w:jc w:val="both"/>
      </w:pPr>
    </w:p>
    <w:p w:rsidR="00CB670E" w:rsidRPr="00606B43" w:rsidRDefault="00CB670E"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8B7238">
        <w:rPr>
          <w:rFonts w:ascii="Arial" w:hAnsi="Arial" w:cs="Arial"/>
          <w:b/>
          <w:color w:val="auto"/>
          <w:sz w:val="24"/>
          <w:szCs w:val="24"/>
        </w:rPr>
        <w:t>19</w:t>
      </w:r>
      <w:r w:rsidR="00760C4A">
        <w:rPr>
          <w:rFonts w:ascii="Arial" w:hAnsi="Arial" w:cs="Arial"/>
          <w:b/>
          <w:color w:val="auto"/>
          <w:sz w:val="24"/>
          <w:szCs w:val="24"/>
        </w:rPr>
        <w:t>5</w:t>
      </w:r>
      <w:r w:rsidRPr="00606B43">
        <w:rPr>
          <w:rFonts w:ascii="Arial" w:hAnsi="Arial" w:cs="Arial"/>
          <w:b/>
          <w:color w:val="auto"/>
          <w:sz w:val="24"/>
          <w:szCs w:val="24"/>
        </w:rPr>
        <w:t>:</w:t>
      </w:r>
      <w:r w:rsidRPr="00606B43">
        <w:rPr>
          <w:rFonts w:ascii="Arial" w:hAnsi="Arial" w:cs="Arial"/>
          <w:color w:val="auto"/>
          <w:sz w:val="24"/>
          <w:szCs w:val="24"/>
        </w:rPr>
        <w:t xml:space="preserve"> Se prohíbe el uso de repello rústico o enchape, en fachadas que nunca lo tuvieron.</w:t>
      </w:r>
    </w:p>
    <w:p w:rsidR="008B7238" w:rsidRDefault="008B7238" w:rsidP="00A20CD0">
      <w:pPr>
        <w:pStyle w:val="Cdetexto"/>
        <w:spacing w:line="276" w:lineRule="auto"/>
        <w:ind w:firstLine="0"/>
        <w:jc w:val="both"/>
        <w:rPr>
          <w:rFonts w:ascii="Arial" w:hAnsi="Arial" w:cs="Arial"/>
          <w:b/>
          <w:color w:val="auto"/>
          <w:sz w:val="24"/>
          <w:szCs w:val="24"/>
        </w:rPr>
      </w:pPr>
    </w:p>
    <w:p w:rsidR="00CB670E" w:rsidRPr="00606B43" w:rsidRDefault="00CB670E"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8B7238">
        <w:rPr>
          <w:rFonts w:ascii="Arial" w:hAnsi="Arial" w:cs="Arial"/>
          <w:b/>
          <w:color w:val="auto"/>
          <w:sz w:val="24"/>
          <w:szCs w:val="24"/>
        </w:rPr>
        <w:t>19</w:t>
      </w:r>
      <w:r w:rsidR="00760C4A">
        <w:rPr>
          <w:rFonts w:ascii="Arial" w:hAnsi="Arial" w:cs="Arial"/>
          <w:b/>
          <w:color w:val="auto"/>
          <w:sz w:val="24"/>
          <w:szCs w:val="24"/>
        </w:rPr>
        <w:t>6</w:t>
      </w:r>
      <w:r w:rsidRPr="00606B43">
        <w:rPr>
          <w:rFonts w:ascii="Arial" w:hAnsi="Arial" w:cs="Arial"/>
          <w:b/>
          <w:color w:val="auto"/>
          <w:sz w:val="24"/>
          <w:szCs w:val="24"/>
        </w:rPr>
        <w:t>:</w:t>
      </w:r>
      <w:r w:rsidRPr="00606B43">
        <w:rPr>
          <w:rFonts w:ascii="Arial" w:hAnsi="Arial" w:cs="Arial"/>
          <w:color w:val="auto"/>
          <w:sz w:val="24"/>
          <w:szCs w:val="24"/>
        </w:rPr>
        <w:t xml:space="preserve"> Se conservará, en todos los casos, el repello de las fachadas, procurando recuperar los fragmentos perdidos con igual material y tratamiento que el original.</w:t>
      </w:r>
    </w:p>
    <w:p w:rsidR="008B7238" w:rsidRDefault="008B7238" w:rsidP="00A20CD0">
      <w:pPr>
        <w:pStyle w:val="Cdetexto"/>
        <w:spacing w:line="360" w:lineRule="auto"/>
        <w:ind w:firstLine="0"/>
        <w:jc w:val="both"/>
        <w:rPr>
          <w:rFonts w:ascii="Arial" w:hAnsi="Arial" w:cs="Arial"/>
          <w:b/>
          <w:color w:val="auto"/>
          <w:sz w:val="24"/>
          <w:szCs w:val="24"/>
        </w:rPr>
      </w:pPr>
    </w:p>
    <w:p w:rsidR="00CB670E" w:rsidRPr="00606B43" w:rsidRDefault="00280683"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 xml:space="preserve">Artículo </w:t>
      </w:r>
      <w:r w:rsidR="008B7238">
        <w:rPr>
          <w:rFonts w:ascii="Arial" w:hAnsi="Arial" w:cs="Arial"/>
          <w:b/>
          <w:color w:val="auto"/>
          <w:sz w:val="24"/>
          <w:szCs w:val="24"/>
        </w:rPr>
        <w:t>19</w:t>
      </w:r>
      <w:r w:rsidR="00760C4A">
        <w:rPr>
          <w:rFonts w:ascii="Arial" w:hAnsi="Arial" w:cs="Arial"/>
          <w:b/>
          <w:color w:val="auto"/>
          <w:sz w:val="24"/>
          <w:szCs w:val="24"/>
        </w:rPr>
        <w:t>7</w:t>
      </w:r>
      <w:r w:rsidR="00CB670E" w:rsidRPr="00606B43">
        <w:rPr>
          <w:rFonts w:ascii="Arial" w:hAnsi="Arial" w:cs="Arial"/>
          <w:b/>
          <w:color w:val="auto"/>
          <w:sz w:val="24"/>
          <w:szCs w:val="24"/>
        </w:rPr>
        <w:t>:</w:t>
      </w:r>
      <w:r w:rsidR="006E7BCC">
        <w:rPr>
          <w:rFonts w:ascii="Arial" w:hAnsi="Arial" w:cs="Arial"/>
          <w:b/>
          <w:color w:val="auto"/>
          <w:sz w:val="24"/>
          <w:szCs w:val="24"/>
        </w:rPr>
        <w:t xml:space="preserve"> </w:t>
      </w:r>
      <w:r w:rsidR="00CB670E" w:rsidRPr="00606B43">
        <w:rPr>
          <w:rFonts w:ascii="Arial" w:hAnsi="Arial" w:cs="Arial"/>
          <w:color w:val="auto"/>
          <w:sz w:val="24"/>
          <w:szCs w:val="24"/>
        </w:rPr>
        <w:t>No se permitirá la eliminación de enchapes existentes que se consideren de alto valor, procurando recuperar los fragmentos perdidos con material y diseño similares al original.</w:t>
      </w:r>
    </w:p>
    <w:p w:rsidR="00CB670E" w:rsidRPr="004C3243" w:rsidRDefault="00CB670E" w:rsidP="00A20CD0">
      <w:pPr>
        <w:pStyle w:val="acciones"/>
        <w:spacing w:line="360" w:lineRule="auto"/>
        <w:ind w:left="2268"/>
        <w:jc w:val="both"/>
        <w:rPr>
          <w:rFonts w:ascii="Arial" w:hAnsi="Arial" w:cs="Arial"/>
          <w:b/>
          <w:sz w:val="24"/>
          <w:szCs w:val="24"/>
        </w:rPr>
      </w:pPr>
      <w:r w:rsidRPr="004C3243">
        <w:rPr>
          <w:rFonts w:ascii="Arial" w:hAnsi="Arial" w:cs="Arial"/>
          <w:b/>
          <w:sz w:val="24"/>
          <w:szCs w:val="24"/>
        </w:rPr>
        <w:t>De las terrazas</w:t>
      </w:r>
    </w:p>
    <w:p w:rsidR="008B7238" w:rsidRPr="008B7238" w:rsidRDefault="008B7238" w:rsidP="00A20CD0">
      <w:pPr>
        <w:pStyle w:val="Cdetexto"/>
        <w:jc w:val="both"/>
      </w:pPr>
    </w:p>
    <w:p w:rsidR="00CB670E" w:rsidRPr="00606B43" w:rsidRDefault="00CB670E"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8B7238">
        <w:rPr>
          <w:rFonts w:ascii="Arial" w:hAnsi="Arial" w:cs="Arial"/>
          <w:b/>
          <w:color w:val="auto"/>
          <w:sz w:val="24"/>
          <w:szCs w:val="24"/>
        </w:rPr>
        <w:t>19</w:t>
      </w:r>
      <w:r w:rsidR="00760C4A">
        <w:rPr>
          <w:rFonts w:ascii="Arial" w:hAnsi="Arial" w:cs="Arial"/>
          <w:b/>
          <w:color w:val="auto"/>
          <w:sz w:val="24"/>
          <w:szCs w:val="24"/>
        </w:rPr>
        <w:t>8</w:t>
      </w:r>
      <w:r w:rsidRPr="00606B43">
        <w:rPr>
          <w:rFonts w:ascii="Arial" w:hAnsi="Arial" w:cs="Arial"/>
          <w:b/>
          <w:color w:val="auto"/>
          <w:sz w:val="24"/>
          <w:szCs w:val="24"/>
        </w:rPr>
        <w:t>:</w:t>
      </w:r>
      <w:r w:rsidR="006E7BCC">
        <w:rPr>
          <w:rFonts w:ascii="Arial" w:hAnsi="Arial" w:cs="Arial"/>
          <w:b/>
          <w:color w:val="auto"/>
          <w:sz w:val="24"/>
          <w:szCs w:val="24"/>
        </w:rPr>
        <w:t xml:space="preserve"> </w:t>
      </w:r>
      <w:r w:rsidR="005B3220" w:rsidRPr="00606B43">
        <w:rPr>
          <w:rFonts w:ascii="Arial" w:hAnsi="Arial" w:cs="Arial"/>
          <w:color w:val="auto"/>
          <w:sz w:val="24"/>
          <w:szCs w:val="24"/>
        </w:rPr>
        <w:t xml:space="preserve">No se permiten incluir en los diseños terrazas </w:t>
      </w:r>
      <w:r w:rsidR="00530E1C">
        <w:rPr>
          <w:rFonts w:ascii="Arial" w:hAnsi="Arial" w:cs="Arial"/>
          <w:color w:val="auto"/>
          <w:sz w:val="24"/>
          <w:szCs w:val="24"/>
        </w:rPr>
        <w:t>en tercer nivel.</w:t>
      </w:r>
    </w:p>
    <w:p w:rsidR="00145DFE" w:rsidRPr="00606B43" w:rsidRDefault="00145DFE" w:rsidP="00A20CD0">
      <w:pPr>
        <w:pStyle w:val="acciones"/>
        <w:spacing w:line="360" w:lineRule="auto"/>
        <w:jc w:val="both"/>
        <w:rPr>
          <w:rFonts w:ascii="Arial" w:hAnsi="Arial" w:cs="Arial"/>
          <w:b/>
          <w:i w:val="0"/>
          <w:sz w:val="24"/>
          <w:szCs w:val="24"/>
        </w:rPr>
      </w:pPr>
    </w:p>
    <w:p w:rsidR="00CB670E" w:rsidRPr="004C3243" w:rsidRDefault="00CB670E" w:rsidP="00A20CD0">
      <w:pPr>
        <w:pStyle w:val="acciones"/>
        <w:spacing w:line="360" w:lineRule="auto"/>
        <w:ind w:left="2268"/>
        <w:jc w:val="both"/>
        <w:rPr>
          <w:rFonts w:ascii="Arial" w:hAnsi="Arial" w:cs="Arial"/>
          <w:b/>
          <w:sz w:val="24"/>
          <w:szCs w:val="24"/>
        </w:rPr>
      </w:pPr>
      <w:r w:rsidRPr="004C3243">
        <w:rPr>
          <w:rFonts w:ascii="Arial" w:hAnsi="Arial" w:cs="Arial"/>
          <w:b/>
          <w:sz w:val="24"/>
          <w:szCs w:val="24"/>
        </w:rPr>
        <w:t>De los vanos</w:t>
      </w:r>
    </w:p>
    <w:p w:rsidR="008B7238" w:rsidRPr="004C3243" w:rsidRDefault="008B7238" w:rsidP="00A20CD0">
      <w:pPr>
        <w:pStyle w:val="Cdetexto"/>
        <w:ind w:left="2268"/>
        <w:jc w:val="both"/>
        <w:rPr>
          <w:i/>
        </w:rPr>
      </w:pPr>
    </w:p>
    <w:p w:rsidR="00EF351D" w:rsidRPr="00606B43" w:rsidRDefault="00EF351D" w:rsidP="00A20CD0">
      <w:pPr>
        <w:spacing w:after="0" w:line="360" w:lineRule="auto"/>
        <w:jc w:val="both"/>
        <w:rPr>
          <w:rStyle w:val="Hipervnculo"/>
          <w:rFonts w:ascii="Arial" w:eastAsia="Times New Roman" w:hAnsi="Arial" w:cs="Arial"/>
          <w:color w:val="auto"/>
          <w:sz w:val="24"/>
          <w:szCs w:val="24"/>
          <w:u w:val="none"/>
          <w:lang w:eastAsia="es-ES"/>
        </w:rPr>
      </w:pPr>
      <w:r w:rsidRPr="00606B43">
        <w:rPr>
          <w:rStyle w:val="Hipervnculo"/>
          <w:rFonts w:ascii="Arial" w:eastAsia="Times New Roman" w:hAnsi="Arial" w:cs="Arial"/>
          <w:b/>
          <w:color w:val="auto"/>
          <w:sz w:val="24"/>
          <w:szCs w:val="24"/>
          <w:u w:val="none"/>
          <w:lang w:eastAsia="es-ES"/>
        </w:rPr>
        <w:t>Artículo</w:t>
      </w:r>
      <w:r w:rsidR="008B7238">
        <w:rPr>
          <w:rStyle w:val="Hipervnculo"/>
          <w:rFonts w:ascii="Arial" w:eastAsia="Times New Roman" w:hAnsi="Arial" w:cs="Arial"/>
          <w:b/>
          <w:color w:val="auto"/>
          <w:sz w:val="24"/>
          <w:szCs w:val="24"/>
          <w:u w:val="none"/>
          <w:lang w:eastAsia="es-ES"/>
        </w:rPr>
        <w:t>19</w:t>
      </w:r>
      <w:r w:rsidR="00760C4A">
        <w:rPr>
          <w:rStyle w:val="Hipervnculo"/>
          <w:rFonts w:ascii="Arial" w:eastAsia="Times New Roman" w:hAnsi="Arial" w:cs="Arial"/>
          <w:b/>
          <w:color w:val="auto"/>
          <w:sz w:val="24"/>
          <w:szCs w:val="24"/>
          <w:u w:val="none"/>
          <w:lang w:eastAsia="es-ES"/>
        </w:rPr>
        <w:t>9</w:t>
      </w:r>
      <w:r w:rsidRPr="008B7238">
        <w:rPr>
          <w:rStyle w:val="Hipervnculo"/>
          <w:rFonts w:ascii="Arial" w:eastAsia="Times New Roman" w:hAnsi="Arial" w:cs="Arial"/>
          <w:b/>
          <w:color w:val="auto"/>
          <w:sz w:val="24"/>
          <w:szCs w:val="24"/>
          <w:u w:val="none"/>
          <w:lang w:eastAsia="es-ES"/>
        </w:rPr>
        <w:t>:</w:t>
      </w:r>
      <w:r w:rsidR="006E7BCC">
        <w:rPr>
          <w:rStyle w:val="Hipervnculo"/>
          <w:rFonts w:ascii="Arial" w:eastAsia="Times New Roman" w:hAnsi="Arial" w:cs="Arial"/>
          <w:b/>
          <w:color w:val="auto"/>
          <w:sz w:val="24"/>
          <w:szCs w:val="24"/>
          <w:u w:val="none"/>
          <w:lang w:eastAsia="es-ES"/>
        </w:rPr>
        <w:t xml:space="preserve"> </w:t>
      </w:r>
      <w:r w:rsidR="00286A2F" w:rsidRPr="00606B43">
        <w:rPr>
          <w:rStyle w:val="Hipervnculo"/>
          <w:rFonts w:ascii="Arial" w:eastAsia="Times New Roman" w:hAnsi="Arial" w:cs="Arial"/>
          <w:color w:val="auto"/>
          <w:sz w:val="24"/>
          <w:szCs w:val="24"/>
          <w:u w:val="none"/>
          <w:lang w:eastAsia="es-ES"/>
        </w:rPr>
        <w:t>L</w:t>
      </w:r>
      <w:r w:rsidRPr="00606B43">
        <w:rPr>
          <w:rStyle w:val="Hipervnculo"/>
          <w:rFonts w:ascii="Arial" w:eastAsia="Times New Roman" w:hAnsi="Arial" w:cs="Arial"/>
          <w:color w:val="auto"/>
          <w:sz w:val="24"/>
          <w:szCs w:val="24"/>
          <w:u w:val="none"/>
          <w:lang w:eastAsia="es-ES"/>
        </w:rPr>
        <w:t>as proporciones de vanos estarán en relación con el edificio, no se permiten vanos apaisados, siempre serán mayor altura que ancho, la distribución en fachada respetará la composición original del inmueble.</w:t>
      </w:r>
    </w:p>
    <w:p w:rsidR="008B7238" w:rsidRDefault="008B7238" w:rsidP="00A20CD0">
      <w:pPr>
        <w:spacing w:after="0" w:line="360" w:lineRule="auto"/>
        <w:jc w:val="both"/>
        <w:rPr>
          <w:rStyle w:val="Hipervnculo"/>
          <w:rFonts w:ascii="Arial" w:eastAsia="Times New Roman" w:hAnsi="Arial" w:cs="Arial"/>
          <w:b/>
          <w:color w:val="auto"/>
          <w:sz w:val="24"/>
          <w:szCs w:val="24"/>
          <w:u w:val="none"/>
          <w:lang w:eastAsia="es-ES"/>
        </w:rPr>
      </w:pPr>
    </w:p>
    <w:p w:rsidR="00EF351D" w:rsidRPr="00606B43" w:rsidRDefault="00EF351D" w:rsidP="00A20CD0">
      <w:pPr>
        <w:spacing w:after="0" w:line="360" w:lineRule="auto"/>
        <w:jc w:val="both"/>
        <w:rPr>
          <w:rStyle w:val="Hipervnculo"/>
          <w:rFonts w:ascii="Arial" w:eastAsia="Times New Roman" w:hAnsi="Arial" w:cs="Arial"/>
          <w:color w:val="auto"/>
          <w:sz w:val="24"/>
          <w:szCs w:val="24"/>
          <w:u w:val="none"/>
          <w:lang w:eastAsia="es-ES"/>
        </w:rPr>
      </w:pPr>
      <w:r w:rsidRPr="00606B43">
        <w:rPr>
          <w:rStyle w:val="Hipervnculo"/>
          <w:rFonts w:ascii="Arial" w:eastAsia="Times New Roman" w:hAnsi="Arial" w:cs="Arial"/>
          <w:b/>
          <w:color w:val="auto"/>
          <w:sz w:val="24"/>
          <w:szCs w:val="24"/>
          <w:u w:val="none"/>
          <w:lang w:eastAsia="es-ES"/>
        </w:rPr>
        <w:t>Artículo</w:t>
      </w:r>
      <w:r w:rsidR="00760C4A">
        <w:rPr>
          <w:rStyle w:val="Hipervnculo"/>
          <w:rFonts w:ascii="Arial" w:eastAsia="Times New Roman" w:hAnsi="Arial" w:cs="Arial"/>
          <w:b/>
          <w:color w:val="auto"/>
          <w:sz w:val="24"/>
          <w:szCs w:val="24"/>
          <w:u w:val="none"/>
          <w:lang w:eastAsia="es-ES"/>
        </w:rPr>
        <w:t xml:space="preserve"> 200</w:t>
      </w:r>
      <w:r w:rsidRPr="008B7238">
        <w:rPr>
          <w:rStyle w:val="Hipervnculo"/>
          <w:rFonts w:ascii="Arial" w:eastAsia="Times New Roman" w:hAnsi="Arial" w:cs="Arial"/>
          <w:b/>
          <w:color w:val="auto"/>
          <w:sz w:val="24"/>
          <w:szCs w:val="24"/>
          <w:u w:val="none"/>
          <w:lang w:eastAsia="es-ES"/>
        </w:rPr>
        <w:t>:</w:t>
      </w:r>
      <w:r w:rsidRPr="00606B43">
        <w:rPr>
          <w:rStyle w:val="Hipervnculo"/>
          <w:rFonts w:ascii="Arial" w:eastAsia="Times New Roman" w:hAnsi="Arial" w:cs="Arial"/>
          <w:color w:val="auto"/>
          <w:sz w:val="24"/>
          <w:szCs w:val="24"/>
          <w:u w:val="none"/>
          <w:lang w:eastAsia="es-ES"/>
        </w:rPr>
        <w:t xml:space="preserve"> No se admiten la desproporción de vanos en fachadas para puertas de garaje u otros usos.</w:t>
      </w:r>
    </w:p>
    <w:p w:rsidR="00D218A7" w:rsidRDefault="00D218A7" w:rsidP="00A20CD0">
      <w:pPr>
        <w:pStyle w:val="Cdetexto"/>
        <w:spacing w:line="360" w:lineRule="auto"/>
        <w:ind w:firstLine="0"/>
        <w:jc w:val="both"/>
        <w:rPr>
          <w:rFonts w:ascii="Arial" w:hAnsi="Arial" w:cs="Arial"/>
          <w:b/>
          <w:color w:val="auto"/>
          <w:sz w:val="24"/>
          <w:szCs w:val="24"/>
        </w:rPr>
      </w:pPr>
    </w:p>
    <w:p w:rsidR="00CB670E" w:rsidRPr="00606B43" w:rsidRDefault="00CB670E"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 xml:space="preserve">Artículo </w:t>
      </w:r>
      <w:r w:rsidR="00D218A7">
        <w:rPr>
          <w:rFonts w:ascii="Arial" w:hAnsi="Arial" w:cs="Arial"/>
          <w:b/>
          <w:color w:val="auto"/>
          <w:sz w:val="24"/>
          <w:szCs w:val="24"/>
        </w:rPr>
        <w:t>201</w:t>
      </w:r>
      <w:r w:rsidRPr="00606B43">
        <w:rPr>
          <w:rFonts w:ascii="Arial" w:hAnsi="Arial" w:cs="Arial"/>
          <w:b/>
          <w:color w:val="auto"/>
          <w:sz w:val="24"/>
          <w:szCs w:val="24"/>
        </w:rPr>
        <w:t>:</w:t>
      </w:r>
      <w:r w:rsidRPr="00606B43">
        <w:rPr>
          <w:rFonts w:ascii="Arial" w:hAnsi="Arial" w:cs="Arial"/>
          <w:color w:val="auto"/>
          <w:sz w:val="24"/>
          <w:szCs w:val="24"/>
        </w:rPr>
        <w:t xml:space="preserve"> Para la adaptación a viviendas, o adecuación a funciones contemporáneas se podrán cerrar o abrir vanos según lo siguiente:</w:t>
      </w:r>
    </w:p>
    <w:p w:rsidR="00CB670E" w:rsidRPr="00606B43" w:rsidRDefault="00CB670E" w:rsidP="00A20CD0">
      <w:pPr>
        <w:pStyle w:val="plecas"/>
        <w:spacing w:line="360" w:lineRule="auto"/>
        <w:jc w:val="both"/>
        <w:rPr>
          <w:rFonts w:ascii="Arial" w:hAnsi="Arial" w:cs="Arial"/>
          <w:sz w:val="24"/>
          <w:szCs w:val="24"/>
        </w:rPr>
      </w:pPr>
      <w:r w:rsidRPr="00606B43">
        <w:rPr>
          <w:rFonts w:ascii="Arial" w:hAnsi="Arial" w:cs="Arial"/>
          <w:sz w:val="24"/>
          <w:szCs w:val="24"/>
        </w:rPr>
        <w:t xml:space="preserve">a) El cierre de los vanos interiores para independizar locales será realizado con tabiques de menor espesor que el muro original, permitiendo conservar así la huella del vano existente y favorecer un mayor aprovechamiento del espacio. </w:t>
      </w:r>
    </w:p>
    <w:p w:rsidR="007563CE" w:rsidRPr="00606B43" w:rsidRDefault="00CB670E" w:rsidP="00A20CD0">
      <w:pPr>
        <w:pStyle w:val="plecas"/>
        <w:spacing w:line="360" w:lineRule="auto"/>
        <w:jc w:val="both"/>
        <w:rPr>
          <w:rFonts w:ascii="Arial" w:hAnsi="Arial" w:cs="Arial"/>
          <w:sz w:val="24"/>
          <w:szCs w:val="24"/>
        </w:rPr>
      </w:pPr>
      <w:r w:rsidRPr="00606B43">
        <w:rPr>
          <w:rFonts w:ascii="Arial" w:hAnsi="Arial" w:cs="Arial"/>
          <w:sz w:val="24"/>
          <w:szCs w:val="24"/>
        </w:rPr>
        <w:t>b) Los vanos interiores que se requieran cerrar con carpintería llenarán con ésta todo el espacio original del mismo o, en caso extremo, utilizarán carpintería con proporciones similares al vano en cuestión, llenando el resto del mismo con tabique de menor espesor que el muro original.</w:t>
      </w:r>
    </w:p>
    <w:p w:rsidR="00CB670E" w:rsidRPr="00606B43" w:rsidRDefault="007563CE" w:rsidP="00A20CD0">
      <w:pPr>
        <w:pStyle w:val="plecas"/>
        <w:spacing w:line="360" w:lineRule="auto"/>
        <w:jc w:val="both"/>
        <w:rPr>
          <w:rFonts w:ascii="Arial" w:hAnsi="Arial" w:cs="Arial"/>
          <w:sz w:val="24"/>
          <w:szCs w:val="24"/>
        </w:rPr>
      </w:pPr>
      <w:r w:rsidRPr="00606B43">
        <w:rPr>
          <w:rFonts w:ascii="Arial" w:hAnsi="Arial" w:cs="Arial"/>
          <w:sz w:val="24"/>
          <w:szCs w:val="24"/>
        </w:rPr>
        <w:lastRenderedPageBreak/>
        <w:t xml:space="preserve">c) </w:t>
      </w:r>
      <w:r w:rsidR="00CB670E" w:rsidRPr="00606B43">
        <w:rPr>
          <w:rFonts w:ascii="Arial" w:hAnsi="Arial" w:cs="Arial"/>
          <w:sz w:val="24"/>
          <w:szCs w:val="24"/>
        </w:rPr>
        <w:t>Solamente se podrán abrir nuevos vanos en muros interiores secundarios de la edificación, o sea, que no se proyecten a las áreas principales comunes, tales como zaguanes, patios y galerías.</w:t>
      </w:r>
    </w:p>
    <w:p w:rsidR="00BC414D" w:rsidRDefault="00BC414D" w:rsidP="00A20CD0">
      <w:pPr>
        <w:pStyle w:val="Cdetexto"/>
        <w:spacing w:line="360" w:lineRule="auto"/>
        <w:ind w:firstLine="0"/>
        <w:jc w:val="both"/>
        <w:rPr>
          <w:rFonts w:ascii="Arial" w:hAnsi="Arial" w:cs="Arial"/>
          <w:b/>
          <w:color w:val="auto"/>
          <w:sz w:val="24"/>
          <w:szCs w:val="24"/>
        </w:rPr>
      </w:pPr>
    </w:p>
    <w:p w:rsidR="00CB670E" w:rsidRPr="00606B43" w:rsidRDefault="00CB670E"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 xml:space="preserve">Artículo </w:t>
      </w:r>
      <w:r w:rsidR="00293566">
        <w:rPr>
          <w:rFonts w:ascii="Arial" w:hAnsi="Arial" w:cs="Arial"/>
          <w:b/>
          <w:color w:val="auto"/>
          <w:sz w:val="24"/>
          <w:szCs w:val="24"/>
        </w:rPr>
        <w:t>202</w:t>
      </w:r>
      <w:r w:rsidRPr="00606B43">
        <w:rPr>
          <w:rFonts w:ascii="Arial" w:hAnsi="Arial" w:cs="Arial"/>
          <w:b/>
          <w:color w:val="auto"/>
          <w:sz w:val="24"/>
          <w:szCs w:val="24"/>
        </w:rPr>
        <w:t>:</w:t>
      </w:r>
      <w:r w:rsidRPr="00606B43">
        <w:rPr>
          <w:rFonts w:ascii="Arial" w:hAnsi="Arial" w:cs="Arial"/>
          <w:color w:val="auto"/>
          <w:sz w:val="24"/>
          <w:szCs w:val="24"/>
        </w:rPr>
        <w:t xml:space="preserve"> En el caso de fachadas en las que hayan sido ampliados los vanos de planta baja, se recuperará la característica original de la fachada según las siguientes consideraciones:</w:t>
      </w:r>
    </w:p>
    <w:p w:rsidR="00CB670E" w:rsidRPr="00606B43" w:rsidRDefault="00CB670E" w:rsidP="00A20CD0">
      <w:pPr>
        <w:pStyle w:val="plecas"/>
        <w:spacing w:line="360" w:lineRule="auto"/>
        <w:jc w:val="both"/>
        <w:rPr>
          <w:rFonts w:ascii="Arial" w:hAnsi="Arial" w:cs="Arial"/>
          <w:sz w:val="24"/>
          <w:szCs w:val="24"/>
        </w:rPr>
      </w:pPr>
      <w:r w:rsidRPr="00606B43">
        <w:rPr>
          <w:rFonts w:ascii="Arial" w:hAnsi="Arial" w:cs="Arial"/>
          <w:sz w:val="24"/>
          <w:szCs w:val="24"/>
        </w:rPr>
        <w:t>a) Por las huellas de su ubicación original.</w:t>
      </w:r>
    </w:p>
    <w:p w:rsidR="00CB670E" w:rsidRPr="00606B43" w:rsidRDefault="00CB670E" w:rsidP="00A20CD0">
      <w:pPr>
        <w:pStyle w:val="plecas"/>
        <w:spacing w:line="360" w:lineRule="auto"/>
        <w:jc w:val="both"/>
        <w:rPr>
          <w:rFonts w:ascii="Arial" w:hAnsi="Arial" w:cs="Arial"/>
          <w:sz w:val="24"/>
          <w:szCs w:val="24"/>
        </w:rPr>
      </w:pPr>
      <w:r w:rsidRPr="00606B43">
        <w:rPr>
          <w:rFonts w:ascii="Arial" w:hAnsi="Arial" w:cs="Arial"/>
          <w:sz w:val="24"/>
          <w:szCs w:val="24"/>
        </w:rPr>
        <w:t>b) Por coincidencia con los vanos de la planta alta.</w:t>
      </w:r>
    </w:p>
    <w:p w:rsidR="00CB670E" w:rsidRPr="00606B43" w:rsidRDefault="00CB670E" w:rsidP="00A20CD0">
      <w:pPr>
        <w:pStyle w:val="plecas"/>
        <w:spacing w:line="360" w:lineRule="auto"/>
        <w:jc w:val="both"/>
        <w:rPr>
          <w:rFonts w:ascii="Arial" w:hAnsi="Arial" w:cs="Arial"/>
          <w:sz w:val="24"/>
          <w:szCs w:val="24"/>
        </w:rPr>
      </w:pPr>
      <w:r w:rsidRPr="00606B43">
        <w:rPr>
          <w:rFonts w:ascii="Arial" w:hAnsi="Arial" w:cs="Arial"/>
          <w:sz w:val="24"/>
          <w:szCs w:val="24"/>
        </w:rPr>
        <w:t>c) Por las proporciones observadas en el entorno.</w:t>
      </w:r>
    </w:p>
    <w:p w:rsidR="00CB670E" w:rsidRPr="00606B43" w:rsidRDefault="00CB670E" w:rsidP="00A20CD0">
      <w:pPr>
        <w:pStyle w:val="Cdetexto"/>
        <w:spacing w:line="360" w:lineRule="auto"/>
        <w:jc w:val="both"/>
        <w:rPr>
          <w:rFonts w:ascii="Arial" w:hAnsi="Arial" w:cs="Arial"/>
          <w:color w:val="auto"/>
          <w:sz w:val="24"/>
          <w:szCs w:val="24"/>
        </w:rPr>
      </w:pPr>
    </w:p>
    <w:p w:rsidR="00CB670E" w:rsidRDefault="00CB670E" w:rsidP="00A20CD0">
      <w:pPr>
        <w:pStyle w:val="acciones"/>
        <w:spacing w:line="360" w:lineRule="auto"/>
        <w:ind w:left="2268"/>
        <w:jc w:val="both"/>
        <w:rPr>
          <w:rFonts w:ascii="Arial" w:hAnsi="Arial" w:cs="Arial"/>
          <w:b/>
          <w:i w:val="0"/>
          <w:sz w:val="24"/>
          <w:szCs w:val="24"/>
        </w:rPr>
      </w:pPr>
      <w:r w:rsidRPr="00606B43">
        <w:rPr>
          <w:rFonts w:ascii="Arial" w:hAnsi="Arial" w:cs="Arial"/>
          <w:b/>
          <w:i w:val="0"/>
          <w:sz w:val="24"/>
          <w:szCs w:val="24"/>
        </w:rPr>
        <w:t>De los zaguanes</w:t>
      </w:r>
    </w:p>
    <w:p w:rsidR="008B7238" w:rsidRPr="008B7238" w:rsidRDefault="008B7238" w:rsidP="00A20CD0">
      <w:pPr>
        <w:pStyle w:val="Cdetexto"/>
        <w:jc w:val="both"/>
      </w:pPr>
    </w:p>
    <w:p w:rsidR="00CB670E" w:rsidRPr="00606B43" w:rsidRDefault="00CB670E" w:rsidP="00A20CD0">
      <w:pPr>
        <w:pStyle w:val="Cdetexto"/>
        <w:spacing w:line="360" w:lineRule="auto"/>
        <w:ind w:firstLine="0"/>
        <w:jc w:val="both"/>
        <w:rPr>
          <w:rFonts w:ascii="Arial" w:hAnsi="Arial" w:cs="Arial"/>
          <w:color w:val="auto"/>
          <w:sz w:val="24"/>
          <w:szCs w:val="24"/>
        </w:rPr>
      </w:pPr>
      <w:r w:rsidRPr="00A54BE6">
        <w:rPr>
          <w:rFonts w:ascii="Arial" w:hAnsi="Arial" w:cs="Arial"/>
          <w:b/>
          <w:color w:val="auto"/>
          <w:sz w:val="24"/>
          <w:szCs w:val="24"/>
        </w:rPr>
        <w:t>Artículo 2</w:t>
      </w:r>
      <w:r w:rsidR="008B7238">
        <w:rPr>
          <w:rFonts w:ascii="Arial" w:hAnsi="Arial" w:cs="Arial"/>
          <w:b/>
          <w:color w:val="auto"/>
          <w:sz w:val="24"/>
          <w:szCs w:val="24"/>
        </w:rPr>
        <w:t>0</w:t>
      </w:r>
      <w:r w:rsidR="00293566">
        <w:rPr>
          <w:rFonts w:ascii="Arial" w:hAnsi="Arial" w:cs="Arial"/>
          <w:b/>
          <w:color w:val="auto"/>
          <w:sz w:val="24"/>
          <w:szCs w:val="24"/>
        </w:rPr>
        <w:t>3</w:t>
      </w:r>
      <w:r w:rsidR="00A54BE6">
        <w:rPr>
          <w:rFonts w:ascii="Arial" w:hAnsi="Arial" w:cs="Arial"/>
          <w:color w:val="auto"/>
          <w:sz w:val="24"/>
          <w:szCs w:val="24"/>
        </w:rPr>
        <w:t>:</w:t>
      </w:r>
      <w:r w:rsidRPr="00606B43">
        <w:rPr>
          <w:rFonts w:ascii="Arial" w:hAnsi="Arial" w:cs="Arial"/>
          <w:color w:val="auto"/>
          <w:sz w:val="24"/>
          <w:szCs w:val="24"/>
        </w:rPr>
        <w:t xml:space="preserve"> No se admiten entrepisos u otras construcciones, de cualquier tipo, en zaguanes.</w:t>
      </w:r>
    </w:p>
    <w:p w:rsidR="00C72A7D" w:rsidRDefault="00C72A7D" w:rsidP="00A20CD0">
      <w:pPr>
        <w:pStyle w:val="acciones"/>
        <w:spacing w:line="360" w:lineRule="auto"/>
        <w:ind w:left="2268"/>
        <w:jc w:val="both"/>
        <w:rPr>
          <w:rFonts w:ascii="Arial" w:hAnsi="Arial" w:cs="Arial"/>
          <w:b/>
          <w:i w:val="0"/>
          <w:sz w:val="24"/>
          <w:szCs w:val="24"/>
        </w:rPr>
      </w:pPr>
      <w:r w:rsidRPr="00606B43">
        <w:rPr>
          <w:rFonts w:ascii="Arial" w:hAnsi="Arial" w:cs="Arial"/>
          <w:b/>
          <w:i w:val="0"/>
          <w:sz w:val="24"/>
          <w:szCs w:val="24"/>
        </w:rPr>
        <w:t>De las obras de demolición</w:t>
      </w:r>
    </w:p>
    <w:p w:rsidR="008B7238" w:rsidRPr="008B7238" w:rsidRDefault="008B7238" w:rsidP="00A20CD0">
      <w:pPr>
        <w:pStyle w:val="Cdetexto"/>
        <w:jc w:val="both"/>
      </w:pPr>
    </w:p>
    <w:p w:rsidR="00245092" w:rsidRPr="00606B43" w:rsidRDefault="00245092" w:rsidP="00A20CD0">
      <w:pPr>
        <w:widowControl w:val="0"/>
        <w:autoSpaceDE w:val="0"/>
        <w:autoSpaceDN w:val="0"/>
        <w:adjustRightInd w:val="0"/>
        <w:spacing w:after="0" w:line="360" w:lineRule="auto"/>
        <w:ind w:right="-235"/>
        <w:jc w:val="both"/>
        <w:rPr>
          <w:rFonts w:ascii="Arial" w:hAnsi="Arial" w:cs="Arial"/>
          <w:b/>
          <w:sz w:val="24"/>
          <w:szCs w:val="24"/>
        </w:rPr>
      </w:pPr>
      <w:r w:rsidRPr="00606B43">
        <w:rPr>
          <w:rFonts w:ascii="Arial" w:hAnsi="Arial" w:cs="Arial"/>
          <w:b/>
          <w:sz w:val="24"/>
          <w:szCs w:val="24"/>
        </w:rPr>
        <w:t>Artículo</w:t>
      </w:r>
      <w:r w:rsidR="00280683" w:rsidRPr="00606B43">
        <w:rPr>
          <w:rFonts w:ascii="Arial" w:hAnsi="Arial" w:cs="Arial"/>
          <w:b/>
          <w:sz w:val="24"/>
          <w:szCs w:val="24"/>
        </w:rPr>
        <w:t xml:space="preserve"> 2</w:t>
      </w:r>
      <w:r w:rsidR="008B7238">
        <w:rPr>
          <w:rFonts w:ascii="Arial" w:hAnsi="Arial" w:cs="Arial"/>
          <w:b/>
          <w:sz w:val="24"/>
          <w:szCs w:val="24"/>
        </w:rPr>
        <w:t>0</w:t>
      </w:r>
      <w:r w:rsidR="00293566">
        <w:rPr>
          <w:rFonts w:ascii="Arial" w:hAnsi="Arial" w:cs="Arial"/>
          <w:b/>
          <w:sz w:val="24"/>
          <w:szCs w:val="24"/>
        </w:rPr>
        <w:t>4</w:t>
      </w:r>
      <w:r w:rsidRPr="00606B43">
        <w:rPr>
          <w:rFonts w:ascii="Arial" w:hAnsi="Arial" w:cs="Arial"/>
          <w:b/>
          <w:sz w:val="24"/>
          <w:szCs w:val="24"/>
        </w:rPr>
        <w:t xml:space="preserve">: </w:t>
      </w:r>
      <w:r w:rsidRPr="00606B43">
        <w:rPr>
          <w:rFonts w:ascii="Arial" w:hAnsi="Arial" w:cs="Arial"/>
          <w:sz w:val="24"/>
          <w:szCs w:val="24"/>
        </w:rPr>
        <w:t>Es de obligatorio cumplimiento que:</w:t>
      </w:r>
    </w:p>
    <w:p w:rsidR="00245092" w:rsidRDefault="00245092" w:rsidP="00F724A5">
      <w:pPr>
        <w:pStyle w:val="Prrafodelista"/>
        <w:numPr>
          <w:ilvl w:val="0"/>
          <w:numId w:val="8"/>
        </w:numPr>
        <w:spacing w:after="0" w:line="360" w:lineRule="auto"/>
        <w:rPr>
          <w:rFonts w:ascii="Arial" w:hAnsi="Arial" w:cs="Arial"/>
          <w:sz w:val="24"/>
          <w:szCs w:val="24"/>
          <w:lang w:val="es-MX" w:eastAsia="es-ES"/>
        </w:rPr>
      </w:pPr>
      <w:r w:rsidRPr="00606B43">
        <w:rPr>
          <w:rFonts w:ascii="Arial" w:hAnsi="Arial" w:cs="Arial"/>
          <w:sz w:val="24"/>
          <w:szCs w:val="24"/>
          <w:lang w:val="es-MX" w:eastAsia="es-ES"/>
        </w:rPr>
        <w:t>Todo local (en uso o no, estatal o privado) deberán mantenerse en condiciones constructivas que no ofrezcan peligro tanto a las personas, a la integridad de las áreas y los edificios colindantes.</w:t>
      </w:r>
    </w:p>
    <w:p w:rsidR="00245092" w:rsidRPr="00606B43" w:rsidRDefault="00245092" w:rsidP="00F724A5">
      <w:pPr>
        <w:pStyle w:val="Prrafodelista"/>
        <w:numPr>
          <w:ilvl w:val="0"/>
          <w:numId w:val="8"/>
        </w:numPr>
        <w:spacing w:after="0" w:line="360" w:lineRule="auto"/>
        <w:rPr>
          <w:rFonts w:ascii="Arial" w:hAnsi="Arial" w:cs="Arial"/>
          <w:sz w:val="24"/>
          <w:szCs w:val="24"/>
          <w:lang w:val="es-MX" w:eastAsia="es-ES"/>
        </w:rPr>
      </w:pPr>
      <w:r w:rsidRPr="00606B43">
        <w:rPr>
          <w:rFonts w:ascii="Arial" w:hAnsi="Arial" w:cs="Arial"/>
          <w:sz w:val="24"/>
          <w:szCs w:val="24"/>
          <w:lang w:val="es-ES"/>
        </w:rPr>
        <w:t xml:space="preserve">Los inmuebles en mal estado de conservación </w:t>
      </w:r>
      <w:r w:rsidR="00B12903" w:rsidRPr="00606B43">
        <w:rPr>
          <w:rFonts w:ascii="Arial" w:hAnsi="Arial" w:cs="Arial"/>
          <w:sz w:val="24"/>
          <w:szCs w:val="24"/>
          <w:lang w:val="es-ES"/>
        </w:rPr>
        <w:t>antes de su demolición</w:t>
      </w:r>
      <w:r w:rsidRPr="00606B43">
        <w:rPr>
          <w:rFonts w:ascii="Arial" w:hAnsi="Arial" w:cs="Arial"/>
          <w:sz w:val="24"/>
          <w:szCs w:val="24"/>
          <w:lang w:val="es-ES"/>
        </w:rPr>
        <w:t xml:space="preserve"> se someterán a un dictamen técnico de oficio o a solicitud de personas naturales o jurídicas, elaborado por la autoridad competente. </w:t>
      </w:r>
      <w:r w:rsidRPr="00177CD8">
        <w:rPr>
          <w:rFonts w:ascii="Arial" w:hAnsi="Arial" w:cs="Arial"/>
          <w:sz w:val="24"/>
          <w:szCs w:val="24"/>
          <w:lang w:val="es-ES"/>
        </w:rPr>
        <w:t>Dicho dictamen constituye el primer paso para abrir un expediente de estado ruinoso a la edificación.</w:t>
      </w:r>
    </w:p>
    <w:p w:rsidR="00245092" w:rsidRPr="00606B43" w:rsidRDefault="00245092" w:rsidP="00F724A5">
      <w:pPr>
        <w:pStyle w:val="Prrafodelista"/>
        <w:numPr>
          <w:ilvl w:val="0"/>
          <w:numId w:val="8"/>
        </w:numPr>
        <w:spacing w:after="0" w:line="360" w:lineRule="auto"/>
        <w:rPr>
          <w:rFonts w:ascii="Arial" w:hAnsi="Arial" w:cs="Arial"/>
          <w:sz w:val="24"/>
          <w:szCs w:val="24"/>
          <w:lang w:val="es-MX" w:eastAsia="es-ES"/>
        </w:rPr>
      </w:pPr>
      <w:r w:rsidRPr="00606B43">
        <w:rPr>
          <w:rFonts w:ascii="Arial" w:hAnsi="Arial" w:cs="Arial"/>
          <w:sz w:val="24"/>
          <w:szCs w:val="24"/>
          <w:lang w:val="es-ES"/>
        </w:rPr>
        <w:t>Se considerarán en estado ruinoso aquellos inmuebles donde se estime un costo de reparación superior al 75 % del valor de la edificación considerada como nueva construcción.</w:t>
      </w:r>
    </w:p>
    <w:p w:rsidR="00C72A7D" w:rsidRPr="00606B43" w:rsidRDefault="00FA37D0"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280683" w:rsidRPr="00606B43">
        <w:rPr>
          <w:rFonts w:ascii="Arial" w:hAnsi="Arial" w:cs="Arial"/>
          <w:b/>
          <w:color w:val="auto"/>
          <w:sz w:val="24"/>
          <w:szCs w:val="24"/>
        </w:rPr>
        <w:t xml:space="preserve"> 2</w:t>
      </w:r>
      <w:r w:rsidR="008B7238">
        <w:rPr>
          <w:rFonts w:ascii="Arial" w:hAnsi="Arial" w:cs="Arial"/>
          <w:b/>
          <w:color w:val="auto"/>
          <w:sz w:val="24"/>
          <w:szCs w:val="24"/>
        </w:rPr>
        <w:t>0</w:t>
      </w:r>
      <w:r w:rsidR="00293566">
        <w:rPr>
          <w:rFonts w:ascii="Arial" w:hAnsi="Arial" w:cs="Arial"/>
          <w:b/>
          <w:color w:val="auto"/>
          <w:sz w:val="24"/>
          <w:szCs w:val="24"/>
        </w:rPr>
        <w:t>5</w:t>
      </w:r>
      <w:r w:rsidR="00286A2F" w:rsidRPr="00606B43">
        <w:rPr>
          <w:rFonts w:ascii="Arial" w:hAnsi="Arial" w:cs="Arial"/>
          <w:b/>
          <w:color w:val="auto"/>
          <w:sz w:val="24"/>
          <w:szCs w:val="24"/>
        </w:rPr>
        <w:t>:</w:t>
      </w:r>
      <w:r w:rsidR="00286A2F" w:rsidRPr="00606B43">
        <w:rPr>
          <w:rFonts w:ascii="Arial" w:hAnsi="Arial" w:cs="Arial"/>
          <w:color w:val="auto"/>
          <w:sz w:val="24"/>
          <w:szCs w:val="24"/>
        </w:rPr>
        <w:t xml:space="preserve"> Cualquier</w:t>
      </w:r>
      <w:r w:rsidRPr="00606B43">
        <w:rPr>
          <w:rFonts w:ascii="Arial" w:hAnsi="Arial" w:cs="Arial"/>
          <w:color w:val="auto"/>
          <w:sz w:val="24"/>
          <w:szCs w:val="24"/>
        </w:rPr>
        <w:t xml:space="preserve"> acción de demolición en edificios de grado protección I</w:t>
      </w:r>
      <w:r w:rsidR="00286A2F" w:rsidRPr="00606B43">
        <w:rPr>
          <w:rFonts w:ascii="Arial" w:hAnsi="Arial" w:cs="Arial"/>
          <w:color w:val="auto"/>
          <w:sz w:val="24"/>
          <w:szCs w:val="24"/>
        </w:rPr>
        <w:t>, II</w:t>
      </w:r>
      <w:r w:rsidRPr="00606B43">
        <w:rPr>
          <w:rFonts w:ascii="Arial" w:hAnsi="Arial" w:cs="Arial"/>
          <w:color w:val="auto"/>
          <w:sz w:val="24"/>
          <w:szCs w:val="24"/>
        </w:rPr>
        <w:t xml:space="preserve"> y III tienen que ser aprobadas por la OCCT, previa consulta con la Comisión Nacional de Monumento según sea el caso</w:t>
      </w:r>
    </w:p>
    <w:p w:rsidR="00876920" w:rsidRDefault="00876920" w:rsidP="00A20CD0">
      <w:pPr>
        <w:pStyle w:val="Cdetexto"/>
        <w:spacing w:line="360" w:lineRule="auto"/>
        <w:ind w:firstLine="0"/>
        <w:jc w:val="both"/>
        <w:rPr>
          <w:rFonts w:ascii="Arial" w:hAnsi="Arial" w:cs="Arial"/>
          <w:b/>
          <w:color w:val="auto"/>
          <w:sz w:val="24"/>
          <w:szCs w:val="24"/>
        </w:rPr>
      </w:pPr>
    </w:p>
    <w:p w:rsidR="00C72A7D" w:rsidRPr="00606B43" w:rsidRDefault="00C72A7D"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lastRenderedPageBreak/>
        <w:t>Artículo</w:t>
      </w:r>
      <w:r w:rsidR="00280683" w:rsidRPr="00606B43">
        <w:rPr>
          <w:rFonts w:ascii="Arial" w:hAnsi="Arial" w:cs="Arial"/>
          <w:b/>
          <w:color w:val="auto"/>
          <w:sz w:val="24"/>
          <w:szCs w:val="24"/>
        </w:rPr>
        <w:t>2</w:t>
      </w:r>
      <w:r w:rsidR="008B7238">
        <w:rPr>
          <w:rFonts w:ascii="Arial" w:hAnsi="Arial" w:cs="Arial"/>
          <w:b/>
          <w:color w:val="auto"/>
          <w:sz w:val="24"/>
          <w:szCs w:val="24"/>
        </w:rPr>
        <w:t>0</w:t>
      </w:r>
      <w:r w:rsidR="00293566">
        <w:rPr>
          <w:rFonts w:ascii="Arial" w:hAnsi="Arial" w:cs="Arial"/>
          <w:b/>
          <w:color w:val="auto"/>
          <w:sz w:val="24"/>
          <w:szCs w:val="24"/>
        </w:rPr>
        <w:t>6</w:t>
      </w:r>
      <w:r w:rsidRPr="00606B43">
        <w:rPr>
          <w:rFonts w:ascii="Arial" w:hAnsi="Arial" w:cs="Arial"/>
          <w:b/>
          <w:color w:val="auto"/>
          <w:sz w:val="24"/>
          <w:szCs w:val="24"/>
        </w:rPr>
        <w:t>:</w:t>
      </w:r>
      <w:r w:rsidRPr="00606B43">
        <w:rPr>
          <w:rFonts w:ascii="Arial" w:hAnsi="Arial" w:cs="Arial"/>
          <w:color w:val="auto"/>
          <w:sz w:val="24"/>
          <w:szCs w:val="24"/>
        </w:rPr>
        <w:t xml:space="preserve"> La demolición total o parcial de agregados en las edificaciones será permitida en aquellos casos en que los mismos ofrezcan peligro de derrumbe, o en caso de que con dicha demolición se consiga un mejoramiento significativo de las cualidades funcionales o estéticas del inmueble. La demolición puede incluir: </w:t>
      </w:r>
    </w:p>
    <w:p w:rsidR="00C72A7D" w:rsidRPr="00606B43" w:rsidRDefault="00C72A7D" w:rsidP="00F724A5">
      <w:pPr>
        <w:pStyle w:val="plecas"/>
        <w:numPr>
          <w:ilvl w:val="1"/>
          <w:numId w:val="9"/>
        </w:numPr>
        <w:spacing w:line="360" w:lineRule="auto"/>
        <w:ind w:left="426" w:hanging="426"/>
        <w:jc w:val="both"/>
        <w:rPr>
          <w:rFonts w:ascii="Arial" w:hAnsi="Arial" w:cs="Arial"/>
          <w:sz w:val="24"/>
          <w:szCs w:val="24"/>
        </w:rPr>
      </w:pPr>
      <w:r w:rsidRPr="00606B43">
        <w:rPr>
          <w:rFonts w:ascii="Arial" w:hAnsi="Arial" w:cs="Arial"/>
          <w:sz w:val="24"/>
          <w:szCs w:val="24"/>
        </w:rPr>
        <w:t>Añadidos parciales de los cuales se desea liberar a la edificación, porque agreden su tipología o causan daño estructural.</w:t>
      </w:r>
    </w:p>
    <w:p w:rsidR="00C72A7D" w:rsidRPr="00606B43" w:rsidRDefault="00C72A7D" w:rsidP="00F724A5">
      <w:pPr>
        <w:pStyle w:val="plecas"/>
        <w:numPr>
          <w:ilvl w:val="1"/>
          <w:numId w:val="9"/>
        </w:numPr>
        <w:spacing w:line="360" w:lineRule="auto"/>
        <w:ind w:left="426" w:hanging="426"/>
        <w:jc w:val="both"/>
        <w:rPr>
          <w:rFonts w:ascii="Arial" w:hAnsi="Arial" w:cs="Arial"/>
          <w:sz w:val="24"/>
          <w:szCs w:val="24"/>
        </w:rPr>
      </w:pPr>
      <w:r w:rsidRPr="00606B43">
        <w:rPr>
          <w:rFonts w:ascii="Arial" w:hAnsi="Arial" w:cs="Arial"/>
          <w:sz w:val="24"/>
          <w:szCs w:val="24"/>
        </w:rPr>
        <w:t>Plantas completas en un estado de deterioro constructivo tal que afecte al resto del inmueble, o aquéllas donde la calidad constructiva no esté acorde con la del inmueble del cual forman parte.</w:t>
      </w:r>
    </w:p>
    <w:p w:rsidR="00C72A7D" w:rsidRPr="00606B43" w:rsidRDefault="00C72A7D" w:rsidP="00F724A5">
      <w:pPr>
        <w:pStyle w:val="plecas"/>
        <w:numPr>
          <w:ilvl w:val="1"/>
          <w:numId w:val="9"/>
        </w:numPr>
        <w:spacing w:line="360" w:lineRule="auto"/>
        <w:ind w:left="426" w:hanging="426"/>
        <w:jc w:val="both"/>
        <w:rPr>
          <w:rFonts w:ascii="Arial" w:hAnsi="Arial" w:cs="Arial"/>
          <w:sz w:val="24"/>
          <w:szCs w:val="24"/>
        </w:rPr>
      </w:pPr>
      <w:r w:rsidRPr="00606B43">
        <w:rPr>
          <w:rFonts w:ascii="Arial" w:hAnsi="Arial" w:cs="Arial"/>
          <w:sz w:val="24"/>
          <w:szCs w:val="24"/>
        </w:rPr>
        <w:t>Partes seriamente afectadas y que amenazan derrumbe en edificaciones de grado de protección III y IV.</w:t>
      </w:r>
    </w:p>
    <w:p w:rsidR="00C72A7D" w:rsidRPr="00606B43" w:rsidRDefault="00C72A7D" w:rsidP="00F724A5">
      <w:pPr>
        <w:pStyle w:val="Cdetexto"/>
        <w:numPr>
          <w:ilvl w:val="0"/>
          <w:numId w:val="9"/>
        </w:numPr>
        <w:spacing w:line="360" w:lineRule="auto"/>
        <w:ind w:left="426" w:hanging="426"/>
        <w:jc w:val="both"/>
        <w:rPr>
          <w:rFonts w:ascii="Arial" w:hAnsi="Arial" w:cs="Arial"/>
          <w:color w:val="auto"/>
          <w:sz w:val="24"/>
          <w:szCs w:val="24"/>
        </w:rPr>
      </w:pPr>
      <w:r w:rsidRPr="00606B43">
        <w:rPr>
          <w:rFonts w:ascii="Arial" w:hAnsi="Arial" w:cs="Arial"/>
          <w:color w:val="auto"/>
          <w:sz w:val="24"/>
          <w:szCs w:val="24"/>
        </w:rPr>
        <w:t>Partes seriamente afectadas que amenazan derrumbe en edificaciones de grado de protección I y II, luego de agotadas todas las posibilidades de consolidación, y una vez que se hayan recogido muestras y/o documentación fotográfica.</w:t>
      </w:r>
    </w:p>
    <w:p w:rsidR="008B7238" w:rsidRDefault="008B7238" w:rsidP="00A20CD0">
      <w:pPr>
        <w:spacing w:after="0" w:line="360" w:lineRule="auto"/>
        <w:jc w:val="both"/>
        <w:rPr>
          <w:rFonts w:ascii="Arial" w:eastAsia="Times New Roman" w:hAnsi="Arial" w:cs="Arial"/>
          <w:b/>
          <w:sz w:val="24"/>
          <w:szCs w:val="24"/>
          <w:lang w:eastAsia="es-ES"/>
        </w:rPr>
      </w:pPr>
    </w:p>
    <w:p w:rsidR="00827805" w:rsidRPr="00606B43" w:rsidRDefault="00827805" w:rsidP="00A20CD0">
      <w:pPr>
        <w:spacing w:after="0" w:line="360" w:lineRule="auto"/>
        <w:jc w:val="both"/>
        <w:rPr>
          <w:rFonts w:ascii="Arial" w:eastAsia="Times New Roman" w:hAnsi="Arial" w:cs="Arial"/>
          <w:sz w:val="24"/>
          <w:szCs w:val="24"/>
          <w:lang w:eastAsia="es-ES"/>
        </w:rPr>
      </w:pPr>
      <w:r w:rsidRPr="00606B43">
        <w:rPr>
          <w:rFonts w:ascii="Arial" w:eastAsia="Times New Roman" w:hAnsi="Arial" w:cs="Arial"/>
          <w:b/>
          <w:sz w:val="24"/>
          <w:szCs w:val="24"/>
          <w:lang w:eastAsia="es-ES"/>
        </w:rPr>
        <w:t xml:space="preserve">Artículo </w:t>
      </w:r>
      <w:r w:rsidR="00280683" w:rsidRPr="00606B43">
        <w:rPr>
          <w:rFonts w:ascii="Arial" w:eastAsia="Times New Roman" w:hAnsi="Arial" w:cs="Arial"/>
          <w:b/>
          <w:sz w:val="24"/>
          <w:szCs w:val="24"/>
          <w:lang w:eastAsia="es-ES"/>
        </w:rPr>
        <w:t>2</w:t>
      </w:r>
      <w:r w:rsidR="008B7238">
        <w:rPr>
          <w:rFonts w:ascii="Arial" w:eastAsia="Times New Roman" w:hAnsi="Arial" w:cs="Arial"/>
          <w:b/>
          <w:sz w:val="24"/>
          <w:szCs w:val="24"/>
          <w:lang w:eastAsia="es-ES"/>
        </w:rPr>
        <w:t>0</w:t>
      </w:r>
      <w:r w:rsidR="00293566">
        <w:rPr>
          <w:rFonts w:ascii="Arial" w:eastAsia="Times New Roman" w:hAnsi="Arial" w:cs="Arial"/>
          <w:b/>
          <w:sz w:val="24"/>
          <w:szCs w:val="24"/>
          <w:lang w:eastAsia="es-ES"/>
        </w:rPr>
        <w:t>7</w:t>
      </w:r>
      <w:r w:rsidRPr="00606B43">
        <w:rPr>
          <w:rFonts w:ascii="Arial" w:eastAsia="Times New Roman" w:hAnsi="Arial" w:cs="Arial"/>
          <w:b/>
          <w:sz w:val="24"/>
          <w:szCs w:val="24"/>
          <w:lang w:eastAsia="es-ES"/>
        </w:rPr>
        <w:t>:</w:t>
      </w:r>
      <w:r w:rsidRPr="00606B43">
        <w:rPr>
          <w:rFonts w:ascii="Arial" w:eastAsia="Times New Roman" w:hAnsi="Arial" w:cs="Arial"/>
          <w:sz w:val="24"/>
          <w:szCs w:val="24"/>
          <w:lang w:eastAsia="es-ES"/>
        </w:rPr>
        <w:t xml:space="preserve"> Previo a cualquier demolición, total o parcial, se procederá por parte de la Empresa de </w:t>
      </w:r>
      <w:r w:rsidR="004271FD" w:rsidRPr="00606B43">
        <w:rPr>
          <w:rFonts w:ascii="Arial" w:eastAsia="Times New Roman" w:hAnsi="Arial" w:cs="Arial"/>
          <w:sz w:val="24"/>
          <w:szCs w:val="24"/>
          <w:lang w:eastAsia="es-ES"/>
        </w:rPr>
        <w:t xml:space="preserve">Conservación y </w:t>
      </w:r>
      <w:r w:rsidRPr="00606B43">
        <w:rPr>
          <w:rFonts w:ascii="Arial" w:eastAsia="Times New Roman" w:hAnsi="Arial" w:cs="Arial"/>
          <w:sz w:val="24"/>
          <w:szCs w:val="24"/>
          <w:lang w:eastAsia="es-ES"/>
        </w:rPr>
        <w:t xml:space="preserve">Restauración </w:t>
      </w:r>
      <w:r w:rsidR="004271FD" w:rsidRPr="00606B43">
        <w:rPr>
          <w:rFonts w:ascii="Arial" w:eastAsia="Times New Roman" w:hAnsi="Arial" w:cs="Arial"/>
          <w:sz w:val="24"/>
          <w:szCs w:val="24"/>
          <w:lang w:eastAsia="es-ES"/>
        </w:rPr>
        <w:t xml:space="preserve">de Monumento </w:t>
      </w:r>
      <w:r w:rsidRPr="00606B43">
        <w:rPr>
          <w:rFonts w:ascii="Arial" w:eastAsia="Times New Roman" w:hAnsi="Arial" w:cs="Arial"/>
          <w:sz w:val="24"/>
          <w:szCs w:val="24"/>
          <w:lang w:eastAsia="es-ES"/>
        </w:rPr>
        <w:t xml:space="preserve">al desmonte, </w:t>
      </w:r>
      <w:r w:rsidR="004271FD" w:rsidRPr="00606B43">
        <w:rPr>
          <w:rFonts w:ascii="Arial" w:eastAsia="Times New Roman" w:hAnsi="Arial" w:cs="Arial"/>
          <w:sz w:val="24"/>
          <w:szCs w:val="24"/>
          <w:lang w:eastAsia="es-ES"/>
        </w:rPr>
        <w:t xml:space="preserve">se procederá a la </w:t>
      </w:r>
      <w:r w:rsidRPr="00606B43">
        <w:rPr>
          <w:rFonts w:ascii="Arial" w:eastAsia="Times New Roman" w:hAnsi="Arial" w:cs="Arial"/>
          <w:sz w:val="24"/>
          <w:szCs w:val="24"/>
          <w:lang w:eastAsia="es-ES"/>
        </w:rPr>
        <w:t xml:space="preserve">clasificación y almacenaje de todos los elementos componentes de valor cultural y/o económico, según lo dispuesto en las indicaciones por parte del Grupo de Control. Estos componentes quedarán a disposición de la </w:t>
      </w:r>
      <w:r w:rsidR="001D6B8D" w:rsidRPr="00606B43">
        <w:rPr>
          <w:rFonts w:ascii="Arial" w:eastAsia="Times New Roman" w:hAnsi="Arial" w:cs="Arial"/>
          <w:sz w:val="24"/>
          <w:szCs w:val="24"/>
          <w:lang w:eastAsia="es-ES"/>
        </w:rPr>
        <w:t>OCCT</w:t>
      </w:r>
      <w:r w:rsidRPr="00606B43">
        <w:rPr>
          <w:rFonts w:ascii="Arial" w:eastAsia="Times New Roman" w:hAnsi="Arial" w:cs="Arial"/>
          <w:sz w:val="24"/>
          <w:szCs w:val="24"/>
          <w:lang w:eastAsia="es-ES"/>
        </w:rPr>
        <w:t xml:space="preserve"> para su utilización posterior en la propia obra o, eventualmente, en otras obras de rehabilitación. En este último caso, el traslado es permitido únicamente cuando no se prevé ninguna forma de reconstrucción en el inmueble objeto de demolición.</w:t>
      </w:r>
    </w:p>
    <w:p w:rsidR="008B7238" w:rsidRDefault="008B7238" w:rsidP="00A20CD0">
      <w:pPr>
        <w:pStyle w:val="Cdetexto"/>
        <w:spacing w:line="360" w:lineRule="auto"/>
        <w:ind w:firstLine="0"/>
        <w:jc w:val="both"/>
        <w:rPr>
          <w:rFonts w:ascii="Arial" w:hAnsi="Arial" w:cs="Arial"/>
          <w:b/>
          <w:color w:val="auto"/>
          <w:sz w:val="24"/>
          <w:szCs w:val="24"/>
        </w:rPr>
      </w:pPr>
    </w:p>
    <w:p w:rsidR="00E9344B" w:rsidRPr="00606B43" w:rsidRDefault="00E9344B"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280683" w:rsidRPr="00606B43">
        <w:rPr>
          <w:rFonts w:ascii="Arial" w:hAnsi="Arial" w:cs="Arial"/>
          <w:b/>
          <w:color w:val="auto"/>
          <w:sz w:val="24"/>
          <w:szCs w:val="24"/>
        </w:rPr>
        <w:t>2</w:t>
      </w:r>
      <w:r w:rsidR="008B7238">
        <w:rPr>
          <w:rFonts w:ascii="Arial" w:hAnsi="Arial" w:cs="Arial"/>
          <w:b/>
          <w:color w:val="auto"/>
          <w:sz w:val="24"/>
          <w:szCs w:val="24"/>
        </w:rPr>
        <w:t>0</w:t>
      </w:r>
      <w:r w:rsidR="00293566">
        <w:rPr>
          <w:rFonts w:ascii="Arial" w:hAnsi="Arial" w:cs="Arial"/>
          <w:b/>
          <w:color w:val="auto"/>
          <w:sz w:val="24"/>
          <w:szCs w:val="24"/>
        </w:rPr>
        <w:t>8</w:t>
      </w:r>
      <w:r w:rsidRPr="00606B43">
        <w:rPr>
          <w:rFonts w:ascii="Arial" w:hAnsi="Arial" w:cs="Arial"/>
          <w:b/>
          <w:color w:val="auto"/>
          <w:sz w:val="24"/>
          <w:szCs w:val="24"/>
        </w:rPr>
        <w:t>:</w:t>
      </w:r>
      <w:r w:rsidRPr="00606B43">
        <w:rPr>
          <w:rFonts w:ascii="Arial" w:hAnsi="Arial" w:cs="Arial"/>
          <w:color w:val="auto"/>
          <w:sz w:val="24"/>
          <w:szCs w:val="24"/>
        </w:rPr>
        <w:t xml:space="preserve"> Si una obra de demolición total implica el aislamiento de una edificación por la supresión de las colindantes, es obligatoria la ejecución previa de medidas de consolidación estructural en el inmueble que resulte aislado. Lo mismo deberá hacerse en caso de derrumbe de gran magnitud.</w:t>
      </w:r>
    </w:p>
    <w:p w:rsidR="008B7238" w:rsidRDefault="008B7238" w:rsidP="00A20CD0">
      <w:pPr>
        <w:pStyle w:val="Cdetexto"/>
        <w:spacing w:line="360" w:lineRule="auto"/>
        <w:ind w:firstLine="0"/>
        <w:jc w:val="both"/>
        <w:rPr>
          <w:rFonts w:ascii="Arial" w:hAnsi="Arial" w:cs="Arial"/>
          <w:b/>
          <w:color w:val="auto"/>
          <w:sz w:val="24"/>
          <w:szCs w:val="24"/>
        </w:rPr>
      </w:pPr>
    </w:p>
    <w:p w:rsidR="00E9344B" w:rsidRPr="00606B43" w:rsidRDefault="00E9344B"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280683" w:rsidRPr="00606B43">
        <w:rPr>
          <w:rFonts w:ascii="Arial" w:hAnsi="Arial" w:cs="Arial"/>
          <w:b/>
          <w:color w:val="auto"/>
          <w:sz w:val="24"/>
          <w:szCs w:val="24"/>
        </w:rPr>
        <w:t>2</w:t>
      </w:r>
      <w:r w:rsidR="008B7238">
        <w:rPr>
          <w:rFonts w:ascii="Arial" w:hAnsi="Arial" w:cs="Arial"/>
          <w:b/>
          <w:color w:val="auto"/>
          <w:sz w:val="24"/>
          <w:szCs w:val="24"/>
        </w:rPr>
        <w:t>0</w:t>
      </w:r>
      <w:r w:rsidR="00293566">
        <w:rPr>
          <w:rFonts w:ascii="Arial" w:hAnsi="Arial" w:cs="Arial"/>
          <w:b/>
          <w:color w:val="auto"/>
          <w:sz w:val="24"/>
          <w:szCs w:val="24"/>
        </w:rPr>
        <w:t>9</w:t>
      </w:r>
      <w:r w:rsidRPr="00606B43">
        <w:rPr>
          <w:rFonts w:ascii="Arial" w:hAnsi="Arial" w:cs="Arial"/>
          <w:b/>
          <w:color w:val="auto"/>
          <w:sz w:val="24"/>
          <w:szCs w:val="24"/>
        </w:rPr>
        <w:t>:</w:t>
      </w:r>
      <w:r w:rsidRPr="00606B43">
        <w:rPr>
          <w:rFonts w:ascii="Arial" w:hAnsi="Arial" w:cs="Arial"/>
          <w:color w:val="auto"/>
          <w:sz w:val="24"/>
          <w:szCs w:val="24"/>
        </w:rPr>
        <w:t xml:space="preserve"> La demolición total de un inmueble podrá realizarse sólo cuando se demuestre que su presencia constituye un factor de extrema peligrosidad para sus ocupantes o para el </w:t>
      </w:r>
      <w:r w:rsidRPr="00606B43">
        <w:rPr>
          <w:rFonts w:ascii="Arial" w:hAnsi="Arial" w:cs="Arial"/>
          <w:color w:val="auto"/>
          <w:sz w:val="24"/>
          <w:szCs w:val="24"/>
        </w:rPr>
        <w:lastRenderedPageBreak/>
        <w:t xml:space="preserve">normal funcionamiento del sitio en que se ubica, previa comprobación de que no resulta posible la preservación de partes o elementos de alto valor dentro del mismo. </w:t>
      </w:r>
    </w:p>
    <w:p w:rsidR="008B7238" w:rsidRDefault="008B7238" w:rsidP="00A20CD0">
      <w:pPr>
        <w:pStyle w:val="Cdetexto"/>
        <w:spacing w:line="360" w:lineRule="auto"/>
        <w:ind w:firstLine="0"/>
        <w:jc w:val="both"/>
        <w:rPr>
          <w:rFonts w:ascii="Arial" w:hAnsi="Arial" w:cs="Arial"/>
          <w:b/>
          <w:color w:val="auto"/>
          <w:sz w:val="24"/>
          <w:szCs w:val="24"/>
        </w:rPr>
      </w:pPr>
    </w:p>
    <w:p w:rsidR="00E9344B" w:rsidRPr="00606B43" w:rsidRDefault="00E9344B"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280683" w:rsidRPr="00606B43">
        <w:rPr>
          <w:rFonts w:ascii="Arial" w:hAnsi="Arial" w:cs="Arial"/>
          <w:b/>
          <w:color w:val="auto"/>
          <w:sz w:val="24"/>
          <w:szCs w:val="24"/>
        </w:rPr>
        <w:t>2</w:t>
      </w:r>
      <w:r w:rsidR="00293566">
        <w:rPr>
          <w:rFonts w:ascii="Arial" w:hAnsi="Arial" w:cs="Arial"/>
          <w:b/>
          <w:color w:val="auto"/>
          <w:sz w:val="24"/>
          <w:szCs w:val="24"/>
        </w:rPr>
        <w:t>1</w:t>
      </w:r>
      <w:r w:rsidR="008B7238">
        <w:rPr>
          <w:rFonts w:ascii="Arial" w:hAnsi="Arial" w:cs="Arial"/>
          <w:b/>
          <w:color w:val="auto"/>
          <w:sz w:val="24"/>
          <w:szCs w:val="24"/>
        </w:rPr>
        <w:t>0</w:t>
      </w:r>
      <w:r w:rsidRPr="00606B43">
        <w:rPr>
          <w:rFonts w:ascii="Arial" w:hAnsi="Arial" w:cs="Arial"/>
          <w:b/>
          <w:color w:val="auto"/>
          <w:sz w:val="24"/>
          <w:szCs w:val="24"/>
        </w:rPr>
        <w:t>:</w:t>
      </w:r>
      <w:r w:rsidRPr="00606B43">
        <w:rPr>
          <w:rFonts w:ascii="Arial" w:hAnsi="Arial" w:cs="Arial"/>
          <w:color w:val="auto"/>
          <w:sz w:val="24"/>
          <w:szCs w:val="24"/>
        </w:rPr>
        <w:t xml:space="preserve"> La demolición total procederá, previa aprobación del Grupo de Control, cuando se trate de:</w:t>
      </w:r>
    </w:p>
    <w:p w:rsidR="00E9344B" w:rsidRPr="00606B43" w:rsidRDefault="00E9344B" w:rsidP="00A20CD0">
      <w:pPr>
        <w:pStyle w:val="plecas"/>
        <w:spacing w:line="360" w:lineRule="auto"/>
        <w:jc w:val="both"/>
        <w:rPr>
          <w:rFonts w:ascii="Arial" w:hAnsi="Arial" w:cs="Arial"/>
          <w:sz w:val="24"/>
          <w:szCs w:val="24"/>
        </w:rPr>
      </w:pPr>
      <w:r w:rsidRPr="00606B43">
        <w:rPr>
          <w:rFonts w:ascii="Arial" w:hAnsi="Arial" w:cs="Arial"/>
          <w:sz w:val="24"/>
          <w:szCs w:val="24"/>
        </w:rPr>
        <w:t>a) Edificios de grado de protección III con amenaza de derrumbe y cuya reparación sea técnicamente imposible, o implique un costo desproporcionado en relación con su valor cultural y urbano.</w:t>
      </w:r>
    </w:p>
    <w:p w:rsidR="00E9344B" w:rsidRPr="00606B43" w:rsidRDefault="00E9344B" w:rsidP="00A20CD0">
      <w:pPr>
        <w:pStyle w:val="plecas"/>
        <w:spacing w:line="360" w:lineRule="auto"/>
        <w:jc w:val="both"/>
        <w:rPr>
          <w:rFonts w:ascii="Arial" w:hAnsi="Arial" w:cs="Arial"/>
          <w:sz w:val="24"/>
          <w:szCs w:val="24"/>
        </w:rPr>
      </w:pPr>
      <w:r w:rsidRPr="00606B43">
        <w:rPr>
          <w:rFonts w:ascii="Arial" w:hAnsi="Arial" w:cs="Arial"/>
          <w:sz w:val="24"/>
          <w:szCs w:val="24"/>
        </w:rPr>
        <w:t>b) Edificios de grado de protección IV en condiciones constructivas críticas, o cuando su estado es malo y su eliminación supone la obtención de soluciones ventajosas desde el punto de vista urbano y/o económico.</w:t>
      </w:r>
    </w:p>
    <w:p w:rsidR="002A3486" w:rsidRPr="00606B43" w:rsidRDefault="00E9344B" w:rsidP="00A20CD0">
      <w:pPr>
        <w:pStyle w:val="plecas"/>
        <w:spacing w:line="360" w:lineRule="auto"/>
        <w:jc w:val="both"/>
        <w:rPr>
          <w:rFonts w:ascii="Arial" w:hAnsi="Arial" w:cs="Arial"/>
          <w:b/>
          <w:i/>
          <w:sz w:val="24"/>
          <w:szCs w:val="24"/>
        </w:rPr>
      </w:pPr>
      <w:r w:rsidRPr="00606B43">
        <w:rPr>
          <w:rFonts w:ascii="Arial" w:hAnsi="Arial" w:cs="Arial"/>
          <w:sz w:val="24"/>
          <w:szCs w:val="24"/>
        </w:rPr>
        <w:t xml:space="preserve">c) Obras clandestinas, estructuras ligeras y otras construcciones </w:t>
      </w:r>
      <w:r w:rsidR="005E376E" w:rsidRPr="00606B43">
        <w:rPr>
          <w:rFonts w:ascii="Arial" w:hAnsi="Arial" w:cs="Arial"/>
          <w:sz w:val="24"/>
          <w:szCs w:val="24"/>
        </w:rPr>
        <w:t>de valor ambiental</w:t>
      </w:r>
      <w:r w:rsidR="0046379F" w:rsidRPr="00606B43">
        <w:rPr>
          <w:rFonts w:ascii="Arial" w:hAnsi="Arial" w:cs="Arial"/>
          <w:sz w:val="24"/>
          <w:szCs w:val="24"/>
        </w:rPr>
        <w:t xml:space="preserve"> sin ninguno</w:t>
      </w:r>
      <w:r w:rsidRPr="00606B43">
        <w:rPr>
          <w:rFonts w:ascii="Arial" w:hAnsi="Arial" w:cs="Arial"/>
          <w:sz w:val="24"/>
          <w:szCs w:val="24"/>
        </w:rPr>
        <w:t xml:space="preserve"> de los cuatro grados de protección. </w:t>
      </w:r>
    </w:p>
    <w:p w:rsidR="00BE17FD" w:rsidRDefault="00BE17FD" w:rsidP="00A20CD0">
      <w:pPr>
        <w:pStyle w:val="acciones"/>
        <w:spacing w:line="360" w:lineRule="auto"/>
        <w:jc w:val="both"/>
        <w:rPr>
          <w:rFonts w:ascii="Arial" w:hAnsi="Arial" w:cs="Arial"/>
          <w:b/>
          <w:i w:val="0"/>
          <w:sz w:val="24"/>
          <w:szCs w:val="24"/>
        </w:rPr>
      </w:pPr>
    </w:p>
    <w:p w:rsidR="008B7238" w:rsidRDefault="008B7238" w:rsidP="00A20CD0">
      <w:pPr>
        <w:pStyle w:val="acciones"/>
        <w:spacing w:line="360" w:lineRule="auto"/>
        <w:jc w:val="both"/>
        <w:rPr>
          <w:rFonts w:ascii="Arial" w:hAnsi="Arial" w:cs="Arial"/>
          <w:b/>
          <w:i w:val="0"/>
          <w:sz w:val="24"/>
          <w:szCs w:val="24"/>
        </w:rPr>
      </w:pPr>
    </w:p>
    <w:p w:rsidR="00336ABC" w:rsidRDefault="00336ABC" w:rsidP="00A20CD0">
      <w:pPr>
        <w:pStyle w:val="Cdetexto"/>
        <w:jc w:val="both"/>
      </w:pPr>
    </w:p>
    <w:p w:rsidR="00336ABC" w:rsidRDefault="00336ABC" w:rsidP="00A20CD0">
      <w:pPr>
        <w:pStyle w:val="Cdetexto"/>
        <w:jc w:val="both"/>
      </w:pPr>
    </w:p>
    <w:p w:rsidR="00336ABC" w:rsidRDefault="00336ABC" w:rsidP="00A20CD0">
      <w:pPr>
        <w:pStyle w:val="Cdetexto"/>
        <w:jc w:val="both"/>
      </w:pPr>
    </w:p>
    <w:p w:rsidR="00336ABC" w:rsidRDefault="00336ABC" w:rsidP="00A20CD0">
      <w:pPr>
        <w:pStyle w:val="Cdetexto"/>
        <w:jc w:val="both"/>
      </w:pPr>
    </w:p>
    <w:p w:rsidR="00336ABC" w:rsidRDefault="00336ABC" w:rsidP="00A20CD0">
      <w:pPr>
        <w:pStyle w:val="Cdetexto"/>
        <w:jc w:val="both"/>
      </w:pPr>
    </w:p>
    <w:p w:rsidR="00336ABC" w:rsidRDefault="00336ABC" w:rsidP="00A20CD0">
      <w:pPr>
        <w:pStyle w:val="Cdetexto"/>
        <w:jc w:val="both"/>
      </w:pPr>
    </w:p>
    <w:p w:rsidR="00336ABC" w:rsidRDefault="00336ABC" w:rsidP="00A20CD0">
      <w:pPr>
        <w:pStyle w:val="Cdetexto"/>
        <w:jc w:val="both"/>
      </w:pPr>
    </w:p>
    <w:p w:rsidR="00336ABC" w:rsidRDefault="00336ABC" w:rsidP="00A20CD0">
      <w:pPr>
        <w:pStyle w:val="Cdetexto"/>
        <w:jc w:val="both"/>
      </w:pPr>
    </w:p>
    <w:p w:rsidR="00336ABC" w:rsidRDefault="00336ABC" w:rsidP="00A20CD0">
      <w:pPr>
        <w:pStyle w:val="Cdetexto"/>
        <w:jc w:val="both"/>
      </w:pPr>
    </w:p>
    <w:p w:rsidR="00A20CD0" w:rsidRDefault="00A20CD0" w:rsidP="00A20CD0">
      <w:pPr>
        <w:pStyle w:val="Cdetexto"/>
        <w:jc w:val="both"/>
      </w:pPr>
    </w:p>
    <w:p w:rsidR="00A20CD0" w:rsidRDefault="00A20CD0" w:rsidP="00A20CD0">
      <w:pPr>
        <w:pStyle w:val="Cdetexto"/>
        <w:jc w:val="both"/>
      </w:pPr>
    </w:p>
    <w:p w:rsidR="00A20CD0" w:rsidRDefault="00A20CD0" w:rsidP="00A20CD0">
      <w:pPr>
        <w:pStyle w:val="Cdetexto"/>
        <w:jc w:val="both"/>
      </w:pPr>
    </w:p>
    <w:p w:rsidR="00A20CD0" w:rsidRDefault="00A20CD0" w:rsidP="00A20CD0">
      <w:pPr>
        <w:pStyle w:val="Cdetexto"/>
        <w:jc w:val="both"/>
      </w:pPr>
    </w:p>
    <w:p w:rsidR="00A20CD0" w:rsidRDefault="00A20CD0" w:rsidP="00A20CD0">
      <w:pPr>
        <w:pStyle w:val="Cdetexto"/>
        <w:jc w:val="both"/>
      </w:pPr>
    </w:p>
    <w:p w:rsidR="00A20CD0" w:rsidRDefault="00A20CD0" w:rsidP="00A20CD0">
      <w:pPr>
        <w:pStyle w:val="Cdetexto"/>
        <w:jc w:val="both"/>
      </w:pPr>
    </w:p>
    <w:p w:rsidR="00A20CD0" w:rsidRDefault="00A20CD0" w:rsidP="00A20CD0">
      <w:pPr>
        <w:pStyle w:val="Cdetexto"/>
        <w:jc w:val="both"/>
      </w:pPr>
    </w:p>
    <w:p w:rsidR="00A20CD0" w:rsidRDefault="00A20CD0" w:rsidP="00A20CD0">
      <w:pPr>
        <w:pStyle w:val="Cdetexto"/>
        <w:jc w:val="both"/>
      </w:pPr>
    </w:p>
    <w:p w:rsidR="00336ABC" w:rsidRDefault="00336ABC" w:rsidP="00A20CD0">
      <w:pPr>
        <w:pStyle w:val="Cdetexto"/>
        <w:jc w:val="both"/>
      </w:pPr>
    </w:p>
    <w:p w:rsidR="00336ABC" w:rsidRDefault="00336ABC" w:rsidP="00A20CD0">
      <w:pPr>
        <w:pStyle w:val="Cdetexto"/>
        <w:jc w:val="both"/>
      </w:pPr>
    </w:p>
    <w:p w:rsidR="00336ABC" w:rsidRDefault="00336ABC" w:rsidP="00A20CD0">
      <w:pPr>
        <w:pStyle w:val="Cdetexto"/>
        <w:jc w:val="both"/>
      </w:pPr>
    </w:p>
    <w:p w:rsidR="000F0CF4" w:rsidRPr="004C3243" w:rsidRDefault="004C3243" w:rsidP="000B46C9">
      <w:pPr>
        <w:pStyle w:val="acciones"/>
        <w:numPr>
          <w:ilvl w:val="0"/>
          <w:numId w:val="36"/>
        </w:numPr>
        <w:spacing w:line="360" w:lineRule="auto"/>
        <w:jc w:val="both"/>
        <w:rPr>
          <w:rFonts w:ascii="Arial" w:hAnsi="Arial" w:cs="Arial"/>
          <w:i w:val="0"/>
          <w:sz w:val="24"/>
          <w:szCs w:val="24"/>
        </w:rPr>
      </w:pPr>
      <w:r w:rsidRPr="004C3243">
        <w:rPr>
          <w:rFonts w:ascii="Arial" w:hAnsi="Arial" w:cs="Arial"/>
          <w:i w:val="0"/>
          <w:sz w:val="24"/>
          <w:szCs w:val="24"/>
        </w:rPr>
        <w:t>INTERVENCIÓN EN OBRAS   SEGÚN EL GRADO DE PROTECCIÓN</w:t>
      </w:r>
    </w:p>
    <w:p w:rsidR="004C3243" w:rsidRPr="009253EE" w:rsidRDefault="009253EE" w:rsidP="00A20CD0">
      <w:pPr>
        <w:pStyle w:val="Cdetexto"/>
        <w:spacing w:line="360" w:lineRule="auto"/>
        <w:ind w:left="2268" w:firstLine="0"/>
        <w:jc w:val="both"/>
        <w:rPr>
          <w:rFonts w:ascii="Arial" w:hAnsi="Arial" w:cs="Arial"/>
          <w:b/>
          <w:sz w:val="24"/>
          <w:szCs w:val="24"/>
        </w:rPr>
      </w:pPr>
      <w:r w:rsidRPr="009253EE">
        <w:rPr>
          <w:rFonts w:ascii="Arial" w:hAnsi="Arial" w:cs="Arial"/>
          <w:b/>
          <w:sz w:val="24"/>
          <w:szCs w:val="24"/>
        </w:rPr>
        <w:t xml:space="preserve">SECCION </w:t>
      </w:r>
      <w:r>
        <w:rPr>
          <w:rFonts w:ascii="Arial" w:hAnsi="Arial" w:cs="Arial"/>
          <w:b/>
          <w:sz w:val="24"/>
          <w:szCs w:val="24"/>
        </w:rPr>
        <w:t>PRIMERA</w:t>
      </w:r>
    </w:p>
    <w:p w:rsidR="00C626CC" w:rsidRPr="004C3243" w:rsidRDefault="00C626CC" w:rsidP="00A20CD0">
      <w:pPr>
        <w:pStyle w:val="Cdetexto"/>
        <w:spacing w:line="360" w:lineRule="auto"/>
        <w:ind w:left="2268" w:firstLine="0"/>
        <w:jc w:val="both"/>
        <w:rPr>
          <w:rFonts w:ascii="Arial" w:hAnsi="Arial" w:cs="Arial"/>
          <w:b/>
          <w:i/>
          <w:sz w:val="24"/>
          <w:szCs w:val="24"/>
        </w:rPr>
      </w:pPr>
      <w:r w:rsidRPr="004C3243">
        <w:rPr>
          <w:rFonts w:ascii="Arial" w:hAnsi="Arial" w:cs="Arial"/>
          <w:b/>
          <w:i/>
          <w:sz w:val="24"/>
          <w:szCs w:val="24"/>
        </w:rPr>
        <w:t>Generalidades</w:t>
      </w:r>
    </w:p>
    <w:p w:rsidR="00876920" w:rsidRDefault="00876920" w:rsidP="00A20CD0">
      <w:pPr>
        <w:pStyle w:val="Cdetexto"/>
        <w:spacing w:line="360" w:lineRule="auto"/>
        <w:ind w:firstLine="0"/>
        <w:jc w:val="both"/>
        <w:rPr>
          <w:rFonts w:ascii="Arial" w:hAnsi="Arial" w:cs="Arial"/>
          <w:b/>
          <w:color w:val="auto"/>
          <w:sz w:val="24"/>
          <w:szCs w:val="24"/>
        </w:rPr>
      </w:pPr>
    </w:p>
    <w:p w:rsidR="00C626CC" w:rsidRPr="00606B43" w:rsidRDefault="00C626CC"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lastRenderedPageBreak/>
        <w:t>Artículo</w:t>
      </w:r>
      <w:r w:rsidR="00280683" w:rsidRPr="00606B43">
        <w:rPr>
          <w:rFonts w:ascii="Arial" w:hAnsi="Arial" w:cs="Arial"/>
          <w:b/>
          <w:color w:val="auto"/>
          <w:sz w:val="24"/>
          <w:szCs w:val="24"/>
        </w:rPr>
        <w:t>2</w:t>
      </w:r>
      <w:r w:rsidR="00293566">
        <w:rPr>
          <w:rFonts w:ascii="Arial" w:hAnsi="Arial" w:cs="Arial"/>
          <w:b/>
          <w:color w:val="auto"/>
          <w:sz w:val="24"/>
          <w:szCs w:val="24"/>
        </w:rPr>
        <w:t>11</w:t>
      </w:r>
      <w:r w:rsidRPr="00606B43">
        <w:rPr>
          <w:rFonts w:ascii="Arial" w:hAnsi="Arial" w:cs="Arial"/>
          <w:b/>
          <w:color w:val="auto"/>
          <w:sz w:val="24"/>
          <w:szCs w:val="24"/>
        </w:rPr>
        <w:t>:</w:t>
      </w:r>
      <w:r w:rsidRPr="00606B43">
        <w:rPr>
          <w:rFonts w:ascii="Arial" w:hAnsi="Arial" w:cs="Arial"/>
          <w:color w:val="auto"/>
          <w:sz w:val="24"/>
          <w:szCs w:val="24"/>
        </w:rPr>
        <w:t xml:space="preserve"> Todo lo que no se regule de forma específica en virtud de la tipología y el grado de protección del inmueble, se regirá por lo que </w:t>
      </w:r>
      <w:r w:rsidR="008B7238">
        <w:rPr>
          <w:rFonts w:ascii="Arial" w:hAnsi="Arial" w:cs="Arial"/>
          <w:color w:val="auto"/>
          <w:sz w:val="24"/>
          <w:szCs w:val="24"/>
        </w:rPr>
        <w:t xml:space="preserve">establecen </w:t>
      </w:r>
      <w:r w:rsidRPr="00606B43">
        <w:rPr>
          <w:rFonts w:ascii="Arial" w:hAnsi="Arial" w:cs="Arial"/>
          <w:color w:val="auto"/>
          <w:sz w:val="24"/>
          <w:szCs w:val="24"/>
        </w:rPr>
        <w:t xml:space="preserve">las presentes Regulaciones de forma </w:t>
      </w:r>
      <w:r w:rsidR="002555FE">
        <w:rPr>
          <w:rFonts w:ascii="Arial" w:hAnsi="Arial" w:cs="Arial"/>
          <w:color w:val="auto"/>
          <w:sz w:val="24"/>
          <w:szCs w:val="24"/>
        </w:rPr>
        <w:t>g</w:t>
      </w:r>
      <w:r w:rsidRPr="00606B43">
        <w:rPr>
          <w:rFonts w:ascii="Arial" w:hAnsi="Arial" w:cs="Arial"/>
          <w:color w:val="auto"/>
          <w:sz w:val="24"/>
          <w:szCs w:val="24"/>
        </w:rPr>
        <w:t>eneral en lo referente al urbanismo y la arquitectura.</w:t>
      </w:r>
    </w:p>
    <w:p w:rsidR="008B7238" w:rsidRDefault="008B7238" w:rsidP="00A20CD0">
      <w:pPr>
        <w:pStyle w:val="Cdetexto"/>
        <w:spacing w:line="360" w:lineRule="auto"/>
        <w:ind w:firstLine="0"/>
        <w:jc w:val="both"/>
        <w:rPr>
          <w:rFonts w:ascii="Arial" w:hAnsi="Arial" w:cs="Arial"/>
          <w:b/>
          <w:color w:val="auto"/>
          <w:sz w:val="24"/>
          <w:szCs w:val="24"/>
        </w:rPr>
      </w:pPr>
    </w:p>
    <w:p w:rsidR="00C626CC" w:rsidRPr="00606B43" w:rsidRDefault="00C626CC" w:rsidP="00A20CD0">
      <w:pPr>
        <w:pStyle w:val="Cdetexto"/>
        <w:spacing w:line="360" w:lineRule="auto"/>
        <w:ind w:firstLine="0"/>
        <w:jc w:val="both"/>
        <w:rPr>
          <w:rFonts w:ascii="Arial" w:hAnsi="Arial" w:cs="Arial"/>
          <w:sz w:val="24"/>
          <w:szCs w:val="24"/>
        </w:rPr>
      </w:pPr>
      <w:r w:rsidRPr="00606B43">
        <w:rPr>
          <w:rFonts w:ascii="Arial" w:hAnsi="Arial" w:cs="Arial"/>
          <w:b/>
          <w:color w:val="auto"/>
          <w:sz w:val="24"/>
          <w:szCs w:val="24"/>
        </w:rPr>
        <w:t>Artículo</w:t>
      </w:r>
      <w:r w:rsidR="00280683" w:rsidRPr="00606B43">
        <w:rPr>
          <w:rFonts w:ascii="Arial" w:hAnsi="Arial" w:cs="Arial"/>
          <w:b/>
          <w:color w:val="auto"/>
          <w:sz w:val="24"/>
          <w:szCs w:val="24"/>
        </w:rPr>
        <w:t>2</w:t>
      </w:r>
      <w:r w:rsidR="00293566">
        <w:rPr>
          <w:rFonts w:ascii="Arial" w:hAnsi="Arial" w:cs="Arial"/>
          <w:b/>
          <w:color w:val="auto"/>
          <w:sz w:val="24"/>
          <w:szCs w:val="24"/>
        </w:rPr>
        <w:t>12</w:t>
      </w:r>
      <w:r w:rsidRPr="00606B43">
        <w:rPr>
          <w:rFonts w:ascii="Arial" w:hAnsi="Arial" w:cs="Arial"/>
          <w:b/>
          <w:color w:val="auto"/>
          <w:sz w:val="24"/>
          <w:szCs w:val="24"/>
        </w:rPr>
        <w:t xml:space="preserve">: </w:t>
      </w:r>
      <w:r w:rsidRPr="00606B43">
        <w:rPr>
          <w:rFonts w:ascii="Arial" w:hAnsi="Arial" w:cs="Arial"/>
          <w:color w:val="auto"/>
          <w:sz w:val="24"/>
          <w:szCs w:val="24"/>
        </w:rPr>
        <w:t xml:space="preserve">Los grados de protección </w:t>
      </w:r>
      <w:r w:rsidR="00C3149E" w:rsidRPr="00606B43">
        <w:rPr>
          <w:rFonts w:ascii="Arial" w:hAnsi="Arial" w:cs="Arial"/>
          <w:color w:val="auto"/>
          <w:sz w:val="24"/>
          <w:szCs w:val="24"/>
        </w:rPr>
        <w:t>III y IV se subordinan a los valores ambientales que r</w:t>
      </w:r>
      <w:r w:rsidR="00FA1E60" w:rsidRPr="00606B43">
        <w:rPr>
          <w:rFonts w:ascii="Arial" w:hAnsi="Arial" w:cs="Arial"/>
          <w:color w:val="auto"/>
          <w:sz w:val="24"/>
          <w:szCs w:val="24"/>
        </w:rPr>
        <w:t>epresente e</w:t>
      </w:r>
      <w:r w:rsidR="002C1412" w:rsidRPr="00606B43">
        <w:rPr>
          <w:rFonts w:ascii="Arial" w:hAnsi="Arial" w:cs="Arial"/>
          <w:color w:val="auto"/>
          <w:sz w:val="24"/>
          <w:szCs w:val="24"/>
        </w:rPr>
        <w:t>l</w:t>
      </w:r>
      <w:r w:rsidR="00FA1E60" w:rsidRPr="00606B43">
        <w:rPr>
          <w:rFonts w:ascii="Arial" w:hAnsi="Arial" w:cs="Arial"/>
          <w:color w:val="auto"/>
          <w:sz w:val="24"/>
          <w:szCs w:val="24"/>
        </w:rPr>
        <w:t xml:space="preserve"> inmueble en su zona, por lo que su análisis</w:t>
      </w:r>
      <w:r w:rsidR="005E4EBA">
        <w:rPr>
          <w:rFonts w:ascii="Arial" w:hAnsi="Arial" w:cs="Arial"/>
          <w:color w:val="auto"/>
          <w:sz w:val="24"/>
          <w:szCs w:val="24"/>
        </w:rPr>
        <w:t xml:space="preserve"> </w:t>
      </w:r>
      <w:r w:rsidR="00472950" w:rsidRPr="00606B43">
        <w:rPr>
          <w:rFonts w:ascii="Arial" w:hAnsi="Arial" w:cs="Arial"/>
          <w:color w:val="auto"/>
          <w:sz w:val="24"/>
          <w:szCs w:val="24"/>
        </w:rPr>
        <w:t>tendrá en cuenta el entorno de la edificación.</w:t>
      </w:r>
    </w:p>
    <w:p w:rsidR="008B7238" w:rsidRDefault="008B7238" w:rsidP="00A20CD0">
      <w:pPr>
        <w:pStyle w:val="Cdetexto"/>
        <w:spacing w:line="360" w:lineRule="auto"/>
        <w:ind w:firstLine="0"/>
        <w:jc w:val="both"/>
        <w:rPr>
          <w:rFonts w:ascii="Arial" w:hAnsi="Arial" w:cs="Arial"/>
          <w:b/>
          <w:color w:val="auto"/>
          <w:sz w:val="24"/>
          <w:szCs w:val="24"/>
        </w:rPr>
      </w:pPr>
    </w:p>
    <w:p w:rsidR="009C13A8" w:rsidRPr="00606B43" w:rsidRDefault="009C13A8"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280683" w:rsidRPr="00606B43">
        <w:rPr>
          <w:rFonts w:ascii="Arial" w:hAnsi="Arial" w:cs="Arial"/>
          <w:b/>
          <w:color w:val="auto"/>
          <w:sz w:val="24"/>
          <w:szCs w:val="24"/>
        </w:rPr>
        <w:t>2</w:t>
      </w:r>
      <w:r w:rsidR="008B7238">
        <w:rPr>
          <w:rFonts w:ascii="Arial" w:hAnsi="Arial" w:cs="Arial"/>
          <w:b/>
          <w:color w:val="auto"/>
          <w:sz w:val="24"/>
          <w:szCs w:val="24"/>
        </w:rPr>
        <w:t>1</w:t>
      </w:r>
      <w:r w:rsidR="00293566">
        <w:rPr>
          <w:rFonts w:ascii="Arial" w:hAnsi="Arial" w:cs="Arial"/>
          <w:b/>
          <w:color w:val="auto"/>
          <w:sz w:val="24"/>
          <w:szCs w:val="24"/>
        </w:rPr>
        <w:t>3</w:t>
      </w:r>
      <w:r w:rsidRPr="00606B43">
        <w:rPr>
          <w:rFonts w:ascii="Arial" w:hAnsi="Arial" w:cs="Arial"/>
          <w:b/>
          <w:color w:val="auto"/>
          <w:sz w:val="24"/>
          <w:szCs w:val="24"/>
        </w:rPr>
        <w:t>:</w:t>
      </w:r>
      <w:r w:rsidRPr="00606B43">
        <w:rPr>
          <w:rFonts w:ascii="Arial" w:hAnsi="Arial" w:cs="Arial"/>
          <w:color w:val="auto"/>
          <w:sz w:val="24"/>
          <w:szCs w:val="24"/>
        </w:rPr>
        <w:t xml:space="preserve"> El grado de protección condicionará, en parte, el uso de cada inmueble, por la incompatibilidad de ciertas funciones con las exigencias de conservación en los clasificados como de grado de protección.</w:t>
      </w:r>
    </w:p>
    <w:p w:rsidR="00C626CC" w:rsidRPr="00606B43" w:rsidRDefault="00C626CC" w:rsidP="00A20CD0">
      <w:pPr>
        <w:pStyle w:val="Cdetexto"/>
        <w:spacing w:line="360" w:lineRule="auto"/>
        <w:ind w:firstLine="0"/>
        <w:jc w:val="both"/>
        <w:rPr>
          <w:rFonts w:ascii="Arial" w:hAnsi="Arial" w:cs="Arial"/>
          <w:sz w:val="24"/>
          <w:szCs w:val="24"/>
        </w:rPr>
      </w:pPr>
    </w:p>
    <w:p w:rsidR="007C59A3" w:rsidRPr="0073220A" w:rsidRDefault="001A37D7" w:rsidP="00A20CD0">
      <w:pPr>
        <w:pStyle w:val="Cdetexto"/>
        <w:spacing w:line="360" w:lineRule="auto"/>
        <w:ind w:left="2268" w:firstLine="0"/>
        <w:jc w:val="both"/>
        <w:rPr>
          <w:rFonts w:ascii="Arial" w:hAnsi="Arial" w:cs="Arial"/>
          <w:b/>
          <w:i/>
          <w:sz w:val="24"/>
          <w:szCs w:val="24"/>
        </w:rPr>
      </w:pPr>
      <w:r w:rsidRPr="0073220A">
        <w:rPr>
          <w:rFonts w:ascii="Arial" w:hAnsi="Arial" w:cs="Arial"/>
          <w:b/>
          <w:i/>
          <w:sz w:val="24"/>
          <w:szCs w:val="24"/>
        </w:rPr>
        <w:t>Para los grados de protección I</w:t>
      </w:r>
    </w:p>
    <w:p w:rsidR="008B7238" w:rsidRDefault="008B7238" w:rsidP="00A20CD0">
      <w:pPr>
        <w:spacing w:after="0" w:line="360" w:lineRule="auto"/>
        <w:jc w:val="both"/>
        <w:rPr>
          <w:rFonts w:ascii="Arial" w:hAnsi="Arial" w:cs="Arial"/>
          <w:b/>
          <w:sz w:val="24"/>
          <w:szCs w:val="24"/>
        </w:rPr>
      </w:pPr>
    </w:p>
    <w:p w:rsidR="001A37D7" w:rsidRPr="00606B43" w:rsidRDefault="001A37D7" w:rsidP="00A20CD0">
      <w:pPr>
        <w:spacing w:after="0" w:line="360" w:lineRule="auto"/>
        <w:jc w:val="both"/>
        <w:rPr>
          <w:rFonts w:ascii="Arial" w:eastAsia="Times New Roman" w:hAnsi="Arial" w:cs="Arial"/>
          <w:sz w:val="24"/>
          <w:szCs w:val="24"/>
          <w:lang w:eastAsia="es-ES"/>
        </w:rPr>
      </w:pPr>
      <w:r w:rsidRPr="00606B43">
        <w:rPr>
          <w:rFonts w:ascii="Arial" w:hAnsi="Arial" w:cs="Arial"/>
          <w:b/>
          <w:sz w:val="24"/>
          <w:szCs w:val="24"/>
        </w:rPr>
        <w:t>Artículo</w:t>
      </w:r>
      <w:r w:rsidR="00280683" w:rsidRPr="00606B43">
        <w:rPr>
          <w:rFonts w:ascii="Arial" w:hAnsi="Arial" w:cs="Arial"/>
          <w:b/>
          <w:sz w:val="24"/>
          <w:szCs w:val="24"/>
        </w:rPr>
        <w:t>2</w:t>
      </w:r>
      <w:r w:rsidR="008B7238">
        <w:rPr>
          <w:rFonts w:ascii="Arial" w:hAnsi="Arial" w:cs="Arial"/>
          <w:b/>
          <w:sz w:val="24"/>
          <w:szCs w:val="24"/>
        </w:rPr>
        <w:t>1</w:t>
      </w:r>
      <w:r w:rsidR="00293566">
        <w:rPr>
          <w:rFonts w:ascii="Arial" w:hAnsi="Arial" w:cs="Arial"/>
          <w:b/>
          <w:sz w:val="24"/>
          <w:szCs w:val="24"/>
        </w:rPr>
        <w:t>4</w:t>
      </w:r>
      <w:r w:rsidRPr="00606B43">
        <w:rPr>
          <w:rFonts w:ascii="Arial" w:hAnsi="Arial" w:cs="Arial"/>
          <w:b/>
          <w:sz w:val="24"/>
          <w:szCs w:val="24"/>
        </w:rPr>
        <w:t>:</w:t>
      </w:r>
      <w:r w:rsidRPr="00530E1C">
        <w:rPr>
          <w:rFonts w:ascii="Arial" w:eastAsia="Times New Roman" w:hAnsi="Arial" w:cs="Arial"/>
          <w:b/>
          <w:sz w:val="24"/>
          <w:szCs w:val="24"/>
          <w:u w:val="single"/>
          <w:lang w:eastAsia="es-ES"/>
        </w:rPr>
        <w:t>Grado de Protección</w:t>
      </w:r>
      <w:r w:rsidR="00CE1636">
        <w:rPr>
          <w:rFonts w:ascii="Arial" w:eastAsia="Times New Roman" w:hAnsi="Arial" w:cs="Arial"/>
          <w:b/>
          <w:sz w:val="24"/>
          <w:szCs w:val="24"/>
          <w:u w:val="single"/>
          <w:lang w:eastAsia="es-ES"/>
        </w:rPr>
        <w:t xml:space="preserve"> I.</w:t>
      </w:r>
      <w:r w:rsidR="006E7BCC" w:rsidRPr="006E7BCC">
        <w:rPr>
          <w:rFonts w:ascii="Arial" w:eastAsia="Times New Roman" w:hAnsi="Arial" w:cs="Arial"/>
          <w:sz w:val="24"/>
          <w:szCs w:val="24"/>
          <w:lang w:eastAsia="es-ES"/>
        </w:rPr>
        <w:t xml:space="preserve"> </w:t>
      </w:r>
      <w:r w:rsidRPr="008B7238">
        <w:rPr>
          <w:rFonts w:ascii="Arial" w:eastAsia="Times New Roman" w:hAnsi="Arial" w:cs="Arial"/>
          <w:i/>
          <w:sz w:val="24"/>
          <w:szCs w:val="24"/>
          <w:lang w:eastAsia="es-ES"/>
        </w:rPr>
        <w:t xml:space="preserve">Bienes de alto valor que deberán conservarse íntegramente y en los que se autorizarán y recomendarán las actividades que fundamentalmente </w:t>
      </w:r>
      <w:r w:rsidR="00CE1636" w:rsidRPr="008B7238">
        <w:rPr>
          <w:rFonts w:ascii="Arial" w:eastAsia="Times New Roman" w:hAnsi="Arial" w:cs="Arial"/>
          <w:i/>
          <w:sz w:val="24"/>
          <w:szCs w:val="24"/>
          <w:lang w:eastAsia="es-ES"/>
        </w:rPr>
        <w:t>tienda</w:t>
      </w:r>
      <w:r w:rsidRPr="008B7238">
        <w:rPr>
          <w:rFonts w:ascii="Arial" w:eastAsia="Times New Roman" w:hAnsi="Arial" w:cs="Arial"/>
          <w:i/>
          <w:sz w:val="24"/>
          <w:szCs w:val="24"/>
          <w:lang w:eastAsia="es-ES"/>
        </w:rPr>
        <w:t xml:space="preserve"> a su conservación y restauración</w:t>
      </w:r>
      <w:r w:rsidR="00CE1636">
        <w:rPr>
          <w:rFonts w:ascii="Arial" w:eastAsia="Times New Roman" w:hAnsi="Arial" w:cs="Arial"/>
          <w:sz w:val="24"/>
          <w:szCs w:val="24"/>
          <w:lang w:eastAsia="es-ES"/>
        </w:rPr>
        <w:t xml:space="preserve">, </w:t>
      </w:r>
      <w:r w:rsidR="00CE1636">
        <w:rPr>
          <w:rFonts w:ascii="Arial" w:hAnsi="Arial" w:cs="Arial"/>
          <w:i/>
          <w:sz w:val="24"/>
          <w:szCs w:val="24"/>
        </w:rPr>
        <w:t>s</w:t>
      </w:r>
      <w:r w:rsidR="00BD3857" w:rsidRPr="008B7238">
        <w:rPr>
          <w:rFonts w:ascii="Arial" w:hAnsi="Arial" w:cs="Arial"/>
          <w:i/>
          <w:sz w:val="24"/>
          <w:szCs w:val="24"/>
        </w:rPr>
        <w:t>egún establece el decreto 55</w:t>
      </w:r>
      <w:r w:rsidR="00CE1636">
        <w:rPr>
          <w:rFonts w:ascii="Arial" w:hAnsi="Arial" w:cs="Arial"/>
          <w:i/>
          <w:sz w:val="24"/>
          <w:szCs w:val="24"/>
        </w:rPr>
        <w:t>/1979</w:t>
      </w:r>
    </w:p>
    <w:p w:rsidR="008B7238" w:rsidRDefault="008B7238" w:rsidP="00A20CD0">
      <w:pPr>
        <w:pStyle w:val="Cdetexto"/>
        <w:spacing w:line="360" w:lineRule="auto"/>
        <w:ind w:firstLine="0"/>
        <w:jc w:val="both"/>
        <w:rPr>
          <w:rFonts w:ascii="Arial" w:hAnsi="Arial" w:cs="Arial"/>
          <w:b/>
          <w:color w:val="auto"/>
          <w:sz w:val="24"/>
          <w:szCs w:val="24"/>
        </w:rPr>
      </w:pPr>
    </w:p>
    <w:p w:rsidR="007C59A3" w:rsidRPr="00606B43" w:rsidRDefault="007C59A3"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280683" w:rsidRPr="00606B43">
        <w:rPr>
          <w:rFonts w:ascii="Arial" w:hAnsi="Arial" w:cs="Arial"/>
          <w:b/>
          <w:color w:val="auto"/>
          <w:sz w:val="24"/>
          <w:szCs w:val="24"/>
        </w:rPr>
        <w:t>2</w:t>
      </w:r>
      <w:r w:rsidR="008B7238">
        <w:rPr>
          <w:rFonts w:ascii="Arial" w:hAnsi="Arial" w:cs="Arial"/>
          <w:b/>
          <w:color w:val="auto"/>
          <w:sz w:val="24"/>
          <w:szCs w:val="24"/>
        </w:rPr>
        <w:t>1</w:t>
      </w:r>
      <w:r w:rsidR="00293566">
        <w:rPr>
          <w:rFonts w:ascii="Arial" w:hAnsi="Arial" w:cs="Arial"/>
          <w:b/>
          <w:color w:val="auto"/>
          <w:sz w:val="24"/>
          <w:szCs w:val="24"/>
        </w:rPr>
        <w:t>5</w:t>
      </w:r>
      <w:r w:rsidRPr="00606B43">
        <w:rPr>
          <w:rFonts w:ascii="Arial" w:hAnsi="Arial" w:cs="Arial"/>
          <w:b/>
          <w:color w:val="auto"/>
          <w:sz w:val="24"/>
          <w:szCs w:val="24"/>
        </w:rPr>
        <w:t>:</w:t>
      </w:r>
      <w:r w:rsidRPr="00606B43">
        <w:rPr>
          <w:rFonts w:ascii="Arial" w:hAnsi="Arial" w:cs="Arial"/>
          <w:color w:val="auto"/>
          <w:sz w:val="24"/>
          <w:szCs w:val="24"/>
        </w:rPr>
        <w:t xml:space="preserve"> Las edificacion</w:t>
      </w:r>
      <w:r w:rsidR="007B4D0A" w:rsidRPr="00606B43">
        <w:rPr>
          <w:rFonts w:ascii="Arial" w:hAnsi="Arial" w:cs="Arial"/>
          <w:color w:val="auto"/>
          <w:sz w:val="24"/>
          <w:szCs w:val="24"/>
        </w:rPr>
        <w:t xml:space="preserve">es </w:t>
      </w:r>
      <w:r w:rsidR="008B7238">
        <w:rPr>
          <w:rFonts w:ascii="Arial" w:hAnsi="Arial" w:cs="Arial"/>
          <w:color w:val="auto"/>
          <w:sz w:val="24"/>
          <w:szCs w:val="24"/>
        </w:rPr>
        <w:t>con</w:t>
      </w:r>
      <w:r w:rsidR="007B4D0A" w:rsidRPr="00606B43">
        <w:rPr>
          <w:rFonts w:ascii="Arial" w:hAnsi="Arial" w:cs="Arial"/>
          <w:color w:val="auto"/>
          <w:sz w:val="24"/>
          <w:szCs w:val="24"/>
        </w:rPr>
        <w:t xml:space="preserve"> grado de protección I</w:t>
      </w:r>
      <w:r w:rsidRPr="00606B43">
        <w:rPr>
          <w:rFonts w:ascii="Arial" w:hAnsi="Arial" w:cs="Arial"/>
          <w:color w:val="auto"/>
          <w:sz w:val="24"/>
          <w:szCs w:val="24"/>
        </w:rPr>
        <w:t xml:space="preserve"> deben ser protegidas y conservadas de manera integral, respetando al máximo sus características tipológicas y estratificación histórica. Se admitirá en ellas la adecuación a las exigencias requeridas por usos anteriores, así como a la asimilación de nuevos, previa aprobación de la OCCT y la Comisión Nacional de Monumentos</w:t>
      </w:r>
    </w:p>
    <w:p w:rsidR="008B7238" w:rsidRDefault="008B7238" w:rsidP="00A20CD0">
      <w:pPr>
        <w:spacing w:after="0" w:line="360" w:lineRule="auto"/>
        <w:jc w:val="both"/>
        <w:rPr>
          <w:rFonts w:ascii="Arial" w:hAnsi="Arial" w:cs="Arial"/>
          <w:b/>
          <w:sz w:val="24"/>
          <w:szCs w:val="24"/>
        </w:rPr>
      </w:pPr>
    </w:p>
    <w:p w:rsidR="00472E30" w:rsidRPr="00606B43" w:rsidRDefault="00472E30" w:rsidP="00A20CD0">
      <w:pPr>
        <w:spacing w:after="0" w:line="360" w:lineRule="auto"/>
        <w:jc w:val="both"/>
        <w:rPr>
          <w:rFonts w:ascii="Arial" w:hAnsi="Arial" w:cs="Arial"/>
          <w:sz w:val="24"/>
          <w:szCs w:val="24"/>
        </w:rPr>
      </w:pPr>
      <w:r w:rsidRPr="00606B43">
        <w:rPr>
          <w:rFonts w:ascii="Arial" w:hAnsi="Arial" w:cs="Arial"/>
          <w:b/>
          <w:sz w:val="24"/>
          <w:szCs w:val="24"/>
        </w:rPr>
        <w:t>Artículo</w:t>
      </w:r>
      <w:r w:rsidR="00280683" w:rsidRPr="00606B43">
        <w:rPr>
          <w:rFonts w:ascii="Arial" w:hAnsi="Arial" w:cs="Arial"/>
          <w:b/>
          <w:sz w:val="24"/>
          <w:szCs w:val="24"/>
        </w:rPr>
        <w:t xml:space="preserve"> 2</w:t>
      </w:r>
      <w:r w:rsidR="008B7238">
        <w:rPr>
          <w:rFonts w:ascii="Arial" w:hAnsi="Arial" w:cs="Arial"/>
          <w:b/>
          <w:sz w:val="24"/>
          <w:szCs w:val="24"/>
        </w:rPr>
        <w:t>1</w:t>
      </w:r>
      <w:r w:rsidR="00293566">
        <w:rPr>
          <w:rFonts w:ascii="Arial" w:hAnsi="Arial" w:cs="Arial"/>
          <w:b/>
          <w:sz w:val="24"/>
          <w:szCs w:val="24"/>
        </w:rPr>
        <w:t>6</w:t>
      </w:r>
      <w:r w:rsidRPr="00606B43">
        <w:rPr>
          <w:rFonts w:ascii="Arial" w:hAnsi="Arial" w:cs="Arial"/>
          <w:b/>
          <w:sz w:val="24"/>
          <w:szCs w:val="24"/>
        </w:rPr>
        <w:t>:</w:t>
      </w:r>
      <w:r w:rsidRPr="00606B43">
        <w:rPr>
          <w:rFonts w:ascii="Arial" w:hAnsi="Arial" w:cs="Arial"/>
          <w:sz w:val="24"/>
          <w:szCs w:val="24"/>
        </w:rPr>
        <w:t xml:space="preserve"> Las </w:t>
      </w:r>
      <w:r w:rsidR="00181E18" w:rsidRPr="00606B43">
        <w:rPr>
          <w:rFonts w:ascii="Arial" w:hAnsi="Arial" w:cs="Arial"/>
          <w:sz w:val="24"/>
          <w:szCs w:val="24"/>
        </w:rPr>
        <w:t>inmuebles con Grado de protección I</w:t>
      </w:r>
      <w:r w:rsidRPr="00606B43">
        <w:rPr>
          <w:rFonts w:ascii="Arial" w:hAnsi="Arial" w:cs="Arial"/>
          <w:sz w:val="24"/>
          <w:szCs w:val="24"/>
        </w:rPr>
        <w:t xml:space="preserve"> no podrán ser alteradas mediante la creación de entresuelos, barbacoas, casetas en azoteas y balcones, construcción de cercas y vallados, cambios de dimensiones en los vanos de fachadas o de interiores, aberturas de nuevas puertas de acceso, transformaciones de ventanas en puertas de entrada, sustituciones, cortes o cambios en la carpintería, herrajes, cantería, molduras, estucado o cualquier otro componente existente. Todo cambio en la construcción deberá contar con la </w:t>
      </w:r>
      <w:r w:rsidRPr="00606B43">
        <w:rPr>
          <w:rFonts w:ascii="Arial" w:hAnsi="Arial" w:cs="Arial"/>
          <w:sz w:val="24"/>
          <w:szCs w:val="24"/>
        </w:rPr>
        <w:lastRenderedPageBreak/>
        <w:t>aprobación previa y la supervisión de la</w:t>
      </w:r>
      <w:r w:rsidR="00C23021" w:rsidRPr="00606B43">
        <w:rPr>
          <w:rFonts w:ascii="Arial" w:hAnsi="Arial" w:cs="Arial"/>
          <w:sz w:val="24"/>
          <w:szCs w:val="24"/>
        </w:rPr>
        <w:t xml:space="preserve"> OCCT y de la </w:t>
      </w:r>
      <w:r w:rsidRPr="00606B43">
        <w:rPr>
          <w:rFonts w:ascii="Arial" w:hAnsi="Arial" w:cs="Arial"/>
          <w:sz w:val="24"/>
          <w:szCs w:val="24"/>
        </w:rPr>
        <w:t xml:space="preserve"> Co</w:t>
      </w:r>
      <w:r w:rsidR="00344985">
        <w:rPr>
          <w:rFonts w:ascii="Arial" w:hAnsi="Arial" w:cs="Arial"/>
          <w:sz w:val="24"/>
          <w:szCs w:val="24"/>
        </w:rPr>
        <w:t xml:space="preserve">misión Nacional de Monumentos. </w:t>
      </w:r>
      <w:r w:rsidRPr="00606B43">
        <w:rPr>
          <w:rFonts w:ascii="Arial" w:hAnsi="Arial" w:cs="Arial"/>
          <w:sz w:val="24"/>
          <w:szCs w:val="24"/>
        </w:rPr>
        <w:t>En correspondencia con el Artículo 62 del Decreto 55</w:t>
      </w:r>
      <w:r w:rsidR="00344985">
        <w:rPr>
          <w:rFonts w:ascii="Arial" w:hAnsi="Arial" w:cs="Arial"/>
          <w:sz w:val="24"/>
          <w:szCs w:val="24"/>
        </w:rPr>
        <w:t>/1979</w:t>
      </w:r>
      <w:r w:rsidRPr="00606B43">
        <w:rPr>
          <w:rFonts w:ascii="Arial" w:hAnsi="Arial" w:cs="Arial"/>
          <w:sz w:val="24"/>
          <w:szCs w:val="24"/>
        </w:rPr>
        <w:t>.</w:t>
      </w:r>
    </w:p>
    <w:p w:rsidR="0049484F" w:rsidRDefault="0049484F" w:rsidP="00A20CD0">
      <w:pPr>
        <w:spacing w:after="0"/>
        <w:jc w:val="both"/>
        <w:rPr>
          <w:rFonts w:ascii="Arial" w:hAnsi="Arial" w:cs="Arial"/>
          <w:b/>
          <w:sz w:val="24"/>
          <w:szCs w:val="24"/>
        </w:rPr>
      </w:pPr>
    </w:p>
    <w:p w:rsidR="00453B1E" w:rsidRPr="00606B43" w:rsidRDefault="00453B1E" w:rsidP="00A20CD0">
      <w:pPr>
        <w:spacing w:after="0" w:line="360" w:lineRule="auto"/>
        <w:jc w:val="both"/>
        <w:rPr>
          <w:rFonts w:ascii="Arial" w:hAnsi="Arial" w:cs="Arial"/>
          <w:sz w:val="24"/>
          <w:szCs w:val="24"/>
        </w:rPr>
      </w:pPr>
      <w:r w:rsidRPr="00606B43">
        <w:rPr>
          <w:rFonts w:ascii="Arial" w:hAnsi="Arial" w:cs="Arial"/>
          <w:b/>
          <w:sz w:val="24"/>
          <w:szCs w:val="24"/>
        </w:rPr>
        <w:t>Artículo</w:t>
      </w:r>
      <w:r w:rsidR="00280683" w:rsidRPr="00606B43">
        <w:rPr>
          <w:rFonts w:ascii="Arial" w:hAnsi="Arial" w:cs="Arial"/>
          <w:b/>
          <w:sz w:val="24"/>
          <w:szCs w:val="24"/>
        </w:rPr>
        <w:t xml:space="preserve"> 2</w:t>
      </w:r>
      <w:r w:rsidR="0049484F">
        <w:rPr>
          <w:rFonts w:ascii="Arial" w:hAnsi="Arial" w:cs="Arial"/>
          <w:b/>
          <w:sz w:val="24"/>
          <w:szCs w:val="24"/>
        </w:rPr>
        <w:t>1</w:t>
      </w:r>
      <w:r w:rsidR="00293566">
        <w:rPr>
          <w:rFonts w:ascii="Arial" w:hAnsi="Arial" w:cs="Arial"/>
          <w:b/>
          <w:sz w:val="24"/>
          <w:szCs w:val="24"/>
        </w:rPr>
        <w:t>7</w:t>
      </w:r>
      <w:r w:rsidRPr="00606B43">
        <w:rPr>
          <w:rFonts w:ascii="Arial" w:hAnsi="Arial" w:cs="Arial"/>
          <w:b/>
          <w:sz w:val="24"/>
          <w:szCs w:val="24"/>
        </w:rPr>
        <w:t>:</w:t>
      </w:r>
      <w:r w:rsidR="005E4EBA">
        <w:rPr>
          <w:rFonts w:ascii="Arial" w:hAnsi="Arial" w:cs="Arial"/>
          <w:b/>
          <w:sz w:val="24"/>
          <w:szCs w:val="24"/>
        </w:rPr>
        <w:t xml:space="preserve"> </w:t>
      </w:r>
      <w:r w:rsidRPr="00606B43">
        <w:rPr>
          <w:rFonts w:ascii="Arial" w:hAnsi="Arial" w:cs="Arial"/>
          <w:sz w:val="24"/>
          <w:szCs w:val="24"/>
        </w:rPr>
        <w:t xml:space="preserve">Cualquier intervención debe estar acompañada de un estudio </w:t>
      </w:r>
      <w:r w:rsidR="00E86530" w:rsidRPr="00606B43">
        <w:rPr>
          <w:rFonts w:ascii="Arial" w:hAnsi="Arial" w:cs="Arial"/>
          <w:sz w:val="24"/>
          <w:szCs w:val="24"/>
        </w:rPr>
        <w:t>realizado por un equipo multidisciplinario</w:t>
      </w:r>
      <w:r w:rsidR="00AD3209" w:rsidRPr="00606B43">
        <w:rPr>
          <w:rFonts w:ascii="Arial" w:hAnsi="Arial" w:cs="Arial"/>
          <w:sz w:val="24"/>
          <w:szCs w:val="24"/>
        </w:rPr>
        <w:t xml:space="preserve"> que ex</w:t>
      </w:r>
      <w:r w:rsidR="00E86530" w:rsidRPr="00606B43">
        <w:rPr>
          <w:rFonts w:ascii="Arial" w:hAnsi="Arial" w:cs="Arial"/>
          <w:sz w:val="24"/>
          <w:szCs w:val="24"/>
        </w:rPr>
        <w:t xml:space="preserve">ponga los valores del edificios y la </w:t>
      </w:r>
      <w:r w:rsidR="00AD3209" w:rsidRPr="00606B43">
        <w:rPr>
          <w:rFonts w:ascii="Arial" w:hAnsi="Arial" w:cs="Arial"/>
          <w:sz w:val="24"/>
          <w:szCs w:val="24"/>
        </w:rPr>
        <w:t>estrategia para la su conservación, dirigido y controlado por el arquitecto</w:t>
      </w:r>
      <w:r w:rsidR="00F85BCE" w:rsidRPr="00606B43">
        <w:rPr>
          <w:rFonts w:ascii="Arial" w:hAnsi="Arial" w:cs="Arial"/>
          <w:sz w:val="24"/>
          <w:szCs w:val="24"/>
        </w:rPr>
        <w:t xml:space="preserve"> responsable de la intervención, controlado y supervisado por </w:t>
      </w:r>
      <w:r w:rsidR="00F05C64" w:rsidRPr="00606B43">
        <w:rPr>
          <w:rFonts w:ascii="Arial" w:hAnsi="Arial" w:cs="Arial"/>
          <w:sz w:val="24"/>
          <w:szCs w:val="24"/>
        </w:rPr>
        <w:t>la OCCT y consultado con la Comisión Nacional de Monumento, cualquiera que sea la entidad inversionista.</w:t>
      </w:r>
    </w:p>
    <w:p w:rsidR="0049484F" w:rsidRDefault="0049484F" w:rsidP="00A20CD0">
      <w:pPr>
        <w:pStyle w:val="Cdetexto"/>
        <w:spacing w:line="276" w:lineRule="auto"/>
        <w:ind w:firstLine="0"/>
        <w:jc w:val="both"/>
        <w:rPr>
          <w:rFonts w:ascii="Arial" w:hAnsi="Arial" w:cs="Arial"/>
          <w:b/>
          <w:color w:val="auto"/>
          <w:sz w:val="24"/>
          <w:szCs w:val="24"/>
        </w:rPr>
      </w:pPr>
    </w:p>
    <w:p w:rsidR="00E55531" w:rsidRPr="005F200A" w:rsidRDefault="00800999" w:rsidP="00A20CD0">
      <w:pPr>
        <w:pStyle w:val="Cdetexto"/>
        <w:spacing w:line="360" w:lineRule="auto"/>
        <w:ind w:firstLine="0"/>
        <w:jc w:val="both"/>
        <w:rPr>
          <w:rFonts w:ascii="Arial" w:hAnsi="Arial"/>
          <w:color w:val="auto"/>
          <w:sz w:val="24"/>
        </w:rPr>
      </w:pPr>
      <w:r w:rsidRPr="00606B43">
        <w:rPr>
          <w:rFonts w:ascii="Arial" w:hAnsi="Arial" w:cs="Arial"/>
          <w:b/>
          <w:color w:val="auto"/>
          <w:sz w:val="24"/>
          <w:szCs w:val="24"/>
        </w:rPr>
        <w:t>Artículo</w:t>
      </w:r>
      <w:r w:rsidR="00280683" w:rsidRPr="00606B43">
        <w:rPr>
          <w:rFonts w:ascii="Arial" w:hAnsi="Arial" w:cs="Arial"/>
          <w:b/>
          <w:color w:val="auto"/>
          <w:sz w:val="24"/>
          <w:szCs w:val="24"/>
        </w:rPr>
        <w:t>2</w:t>
      </w:r>
      <w:r w:rsidR="0049484F">
        <w:rPr>
          <w:rFonts w:ascii="Arial" w:hAnsi="Arial" w:cs="Arial"/>
          <w:b/>
          <w:color w:val="auto"/>
          <w:sz w:val="24"/>
          <w:szCs w:val="24"/>
        </w:rPr>
        <w:t>1</w:t>
      </w:r>
      <w:r w:rsidR="00293566">
        <w:rPr>
          <w:rFonts w:ascii="Arial" w:hAnsi="Arial" w:cs="Arial"/>
          <w:b/>
          <w:color w:val="auto"/>
          <w:sz w:val="24"/>
          <w:szCs w:val="24"/>
        </w:rPr>
        <w:t>8</w:t>
      </w:r>
      <w:r w:rsidRPr="00606B43">
        <w:rPr>
          <w:rFonts w:ascii="Arial" w:hAnsi="Arial" w:cs="Arial"/>
          <w:b/>
          <w:color w:val="auto"/>
          <w:sz w:val="24"/>
          <w:szCs w:val="24"/>
        </w:rPr>
        <w:t>:</w:t>
      </w:r>
      <w:r w:rsidR="005E4EBA">
        <w:rPr>
          <w:rFonts w:ascii="Arial" w:hAnsi="Arial" w:cs="Arial"/>
          <w:b/>
          <w:color w:val="auto"/>
          <w:sz w:val="24"/>
          <w:szCs w:val="24"/>
        </w:rPr>
        <w:t xml:space="preserve"> </w:t>
      </w:r>
      <w:r w:rsidR="00E55531" w:rsidRPr="005F200A">
        <w:rPr>
          <w:rFonts w:ascii="Arial" w:hAnsi="Arial"/>
          <w:color w:val="auto"/>
          <w:sz w:val="24"/>
        </w:rPr>
        <w:t>Se prohíbe:</w:t>
      </w:r>
    </w:p>
    <w:p w:rsidR="00E55531" w:rsidRPr="005F200A" w:rsidRDefault="00E55531" w:rsidP="00F724A5">
      <w:pPr>
        <w:pStyle w:val="Cdetexto"/>
        <w:numPr>
          <w:ilvl w:val="0"/>
          <w:numId w:val="31"/>
        </w:numPr>
        <w:spacing w:line="360" w:lineRule="auto"/>
        <w:jc w:val="both"/>
        <w:rPr>
          <w:rFonts w:ascii="Arial" w:hAnsi="Arial"/>
          <w:b/>
          <w:color w:val="auto"/>
          <w:sz w:val="24"/>
        </w:rPr>
      </w:pPr>
      <w:r w:rsidRPr="005F200A">
        <w:rPr>
          <w:rFonts w:ascii="Arial" w:hAnsi="Arial"/>
          <w:color w:val="auto"/>
          <w:sz w:val="24"/>
        </w:rPr>
        <w:t>el desmonte de unidades de herrería o madera utilizadas como protección de vanos o barandas, o cualquier otra acción que atente contra su conservación. Cualquier intervención, en este sentido, deberá procurar la incorporación de diseño y materiales similares al original.</w:t>
      </w:r>
    </w:p>
    <w:p w:rsidR="00E55531" w:rsidRPr="005F200A" w:rsidRDefault="00E55531" w:rsidP="00F724A5">
      <w:pPr>
        <w:pStyle w:val="Cdetexto"/>
        <w:numPr>
          <w:ilvl w:val="0"/>
          <w:numId w:val="31"/>
        </w:numPr>
        <w:spacing w:line="360" w:lineRule="auto"/>
        <w:jc w:val="both"/>
        <w:rPr>
          <w:rFonts w:ascii="Arial" w:hAnsi="Arial"/>
          <w:color w:val="auto"/>
          <w:sz w:val="24"/>
        </w:rPr>
      </w:pPr>
      <w:r w:rsidRPr="005F200A">
        <w:rPr>
          <w:rFonts w:ascii="Arial" w:hAnsi="Arial"/>
          <w:color w:val="auto"/>
          <w:sz w:val="24"/>
        </w:rPr>
        <w:t>la ocupación constructiva en patios y galerías.</w:t>
      </w:r>
    </w:p>
    <w:p w:rsidR="00800999" w:rsidRPr="00606B43" w:rsidRDefault="00800999" w:rsidP="00A20CD0">
      <w:pPr>
        <w:pStyle w:val="Cdetexto"/>
        <w:spacing w:line="360" w:lineRule="auto"/>
        <w:ind w:firstLine="0"/>
        <w:jc w:val="both"/>
        <w:rPr>
          <w:rFonts w:ascii="Arial" w:hAnsi="Arial" w:cs="Arial"/>
          <w:color w:val="auto"/>
          <w:sz w:val="24"/>
          <w:szCs w:val="24"/>
        </w:rPr>
      </w:pPr>
    </w:p>
    <w:p w:rsidR="00800999" w:rsidRPr="00606B43" w:rsidRDefault="00800999"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 2</w:t>
      </w:r>
      <w:r w:rsidR="0049484F">
        <w:rPr>
          <w:rFonts w:ascii="Arial" w:hAnsi="Arial" w:cs="Arial"/>
          <w:b/>
          <w:color w:val="auto"/>
          <w:sz w:val="24"/>
          <w:szCs w:val="24"/>
        </w:rPr>
        <w:t>1</w:t>
      </w:r>
      <w:r w:rsidR="00293566">
        <w:rPr>
          <w:rFonts w:ascii="Arial" w:hAnsi="Arial" w:cs="Arial"/>
          <w:b/>
          <w:color w:val="auto"/>
          <w:sz w:val="24"/>
          <w:szCs w:val="24"/>
        </w:rPr>
        <w:t>9</w:t>
      </w:r>
      <w:r w:rsidRPr="00606B43">
        <w:rPr>
          <w:rFonts w:ascii="Arial" w:hAnsi="Arial" w:cs="Arial"/>
          <w:b/>
          <w:color w:val="auto"/>
          <w:sz w:val="24"/>
          <w:szCs w:val="24"/>
        </w:rPr>
        <w:t>:</w:t>
      </w:r>
      <w:r w:rsidRPr="00606B43">
        <w:rPr>
          <w:rFonts w:ascii="Arial" w:hAnsi="Arial" w:cs="Arial"/>
          <w:color w:val="auto"/>
          <w:sz w:val="24"/>
          <w:szCs w:val="24"/>
        </w:rPr>
        <w:t xml:space="preserve"> La reposición o la sustitución total o parcial de cubiertas se </w:t>
      </w:r>
      <w:r w:rsidR="00F304F5" w:rsidRPr="00606B43">
        <w:rPr>
          <w:rFonts w:ascii="Arial" w:hAnsi="Arial" w:cs="Arial"/>
          <w:color w:val="auto"/>
          <w:sz w:val="24"/>
          <w:szCs w:val="24"/>
        </w:rPr>
        <w:t>realizarán</w:t>
      </w:r>
      <w:r w:rsidRPr="00606B43">
        <w:rPr>
          <w:rFonts w:ascii="Arial" w:hAnsi="Arial" w:cs="Arial"/>
          <w:color w:val="auto"/>
          <w:sz w:val="24"/>
          <w:szCs w:val="24"/>
        </w:rPr>
        <w:t xml:space="preserve"> considerando su diseño original en cuanto a pendientes, puntales y elementos de terminación. Se procurará usar el mismo tipo de material original.</w:t>
      </w:r>
    </w:p>
    <w:p w:rsidR="0049484F" w:rsidRDefault="0049484F" w:rsidP="00A20CD0">
      <w:pPr>
        <w:pStyle w:val="Cdetexto"/>
        <w:spacing w:line="276" w:lineRule="auto"/>
        <w:ind w:firstLine="0"/>
        <w:jc w:val="both"/>
        <w:rPr>
          <w:rFonts w:ascii="Arial" w:hAnsi="Arial" w:cs="Arial"/>
          <w:b/>
          <w:color w:val="auto"/>
          <w:sz w:val="24"/>
          <w:szCs w:val="24"/>
        </w:rPr>
      </w:pPr>
    </w:p>
    <w:p w:rsidR="00800999" w:rsidRPr="00606B43" w:rsidRDefault="00800999"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280683" w:rsidRPr="00606B43">
        <w:rPr>
          <w:rFonts w:ascii="Arial" w:hAnsi="Arial" w:cs="Arial"/>
          <w:b/>
          <w:color w:val="auto"/>
          <w:sz w:val="24"/>
          <w:szCs w:val="24"/>
        </w:rPr>
        <w:t xml:space="preserve"> 2</w:t>
      </w:r>
      <w:r w:rsidR="00293566">
        <w:rPr>
          <w:rFonts w:ascii="Arial" w:hAnsi="Arial" w:cs="Arial"/>
          <w:b/>
          <w:color w:val="auto"/>
          <w:sz w:val="24"/>
          <w:szCs w:val="24"/>
        </w:rPr>
        <w:t>20</w:t>
      </w:r>
      <w:r w:rsidRPr="00606B43">
        <w:rPr>
          <w:rFonts w:ascii="Arial" w:hAnsi="Arial" w:cs="Arial"/>
          <w:b/>
          <w:color w:val="auto"/>
          <w:sz w:val="24"/>
          <w:szCs w:val="24"/>
        </w:rPr>
        <w:t>:</w:t>
      </w:r>
      <w:r w:rsidRPr="00606B43">
        <w:rPr>
          <w:rFonts w:ascii="Arial" w:hAnsi="Arial" w:cs="Arial"/>
          <w:color w:val="auto"/>
          <w:sz w:val="24"/>
          <w:szCs w:val="24"/>
        </w:rPr>
        <w:t xml:space="preserve"> Los techos y falsos techos originales deberán ser recuperados con iguales materiales y diseño que los originales.</w:t>
      </w:r>
    </w:p>
    <w:p w:rsidR="0049484F" w:rsidRDefault="0049484F" w:rsidP="00A20CD0">
      <w:pPr>
        <w:pStyle w:val="Cdetexto"/>
        <w:spacing w:line="276" w:lineRule="auto"/>
        <w:ind w:firstLine="0"/>
        <w:jc w:val="both"/>
        <w:rPr>
          <w:rFonts w:ascii="Arial" w:hAnsi="Arial" w:cs="Arial"/>
          <w:b/>
          <w:color w:val="auto"/>
          <w:sz w:val="24"/>
          <w:szCs w:val="24"/>
        </w:rPr>
      </w:pPr>
    </w:p>
    <w:p w:rsidR="00800999" w:rsidRPr="00606B43" w:rsidRDefault="00800999"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 2</w:t>
      </w:r>
      <w:r w:rsidR="00293566">
        <w:rPr>
          <w:rFonts w:ascii="Arial" w:hAnsi="Arial" w:cs="Arial"/>
          <w:b/>
          <w:color w:val="auto"/>
          <w:sz w:val="24"/>
          <w:szCs w:val="24"/>
        </w:rPr>
        <w:t>21</w:t>
      </w:r>
      <w:r w:rsidRPr="00606B43">
        <w:rPr>
          <w:rFonts w:ascii="Arial" w:hAnsi="Arial" w:cs="Arial"/>
          <w:b/>
          <w:color w:val="auto"/>
          <w:sz w:val="24"/>
          <w:szCs w:val="24"/>
        </w:rPr>
        <w:t>:</w:t>
      </w:r>
      <w:r w:rsidRPr="00606B43">
        <w:rPr>
          <w:rFonts w:ascii="Arial" w:hAnsi="Arial" w:cs="Arial"/>
          <w:color w:val="auto"/>
          <w:sz w:val="24"/>
          <w:szCs w:val="24"/>
        </w:rPr>
        <w:t xml:space="preserve"> Serán conservados y restaurados los falsos techos existentes</w:t>
      </w:r>
      <w:r w:rsidR="00946780">
        <w:rPr>
          <w:rFonts w:ascii="Arial" w:hAnsi="Arial" w:cs="Arial"/>
          <w:color w:val="auto"/>
          <w:sz w:val="24"/>
          <w:szCs w:val="24"/>
        </w:rPr>
        <w:t xml:space="preserve"> en edificios con grado de protección I y II</w:t>
      </w:r>
      <w:r w:rsidRPr="00606B43">
        <w:rPr>
          <w:rFonts w:ascii="Arial" w:hAnsi="Arial" w:cs="Arial"/>
          <w:color w:val="auto"/>
          <w:sz w:val="24"/>
          <w:szCs w:val="24"/>
        </w:rPr>
        <w:t xml:space="preserve">, </w:t>
      </w:r>
      <w:r w:rsidR="00946780">
        <w:rPr>
          <w:rFonts w:ascii="Arial" w:hAnsi="Arial" w:cs="Arial"/>
          <w:color w:val="auto"/>
          <w:sz w:val="24"/>
          <w:szCs w:val="24"/>
        </w:rPr>
        <w:t xml:space="preserve">en los demás edificios es permitido sustituirlos en </w:t>
      </w:r>
      <w:r w:rsidRPr="00606B43">
        <w:rPr>
          <w:rFonts w:ascii="Arial" w:hAnsi="Arial" w:cs="Arial"/>
          <w:color w:val="auto"/>
          <w:sz w:val="24"/>
          <w:szCs w:val="24"/>
        </w:rPr>
        <w:t xml:space="preserve">los casos que presenten un deterioro </w:t>
      </w:r>
      <w:r w:rsidR="00F304F5">
        <w:rPr>
          <w:rFonts w:ascii="Arial" w:hAnsi="Arial" w:cs="Arial"/>
          <w:color w:val="auto"/>
          <w:sz w:val="24"/>
          <w:szCs w:val="24"/>
        </w:rPr>
        <w:t>superior al</w:t>
      </w:r>
      <w:r w:rsidRPr="00606B43">
        <w:rPr>
          <w:rFonts w:ascii="Arial" w:hAnsi="Arial" w:cs="Arial"/>
          <w:color w:val="auto"/>
          <w:sz w:val="24"/>
          <w:szCs w:val="24"/>
        </w:rPr>
        <w:t xml:space="preserve"> 50 % del área.</w:t>
      </w:r>
    </w:p>
    <w:p w:rsidR="0049484F" w:rsidRDefault="0049484F" w:rsidP="00A20CD0">
      <w:pPr>
        <w:pStyle w:val="Cdetexto"/>
        <w:spacing w:line="360" w:lineRule="auto"/>
        <w:ind w:firstLine="0"/>
        <w:jc w:val="both"/>
        <w:rPr>
          <w:rFonts w:ascii="Arial" w:hAnsi="Arial" w:cs="Arial"/>
          <w:b/>
          <w:color w:val="auto"/>
          <w:sz w:val="24"/>
          <w:szCs w:val="24"/>
        </w:rPr>
      </w:pPr>
    </w:p>
    <w:p w:rsidR="00800999" w:rsidRPr="00606B43" w:rsidRDefault="00800999"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 2</w:t>
      </w:r>
      <w:r w:rsidR="00293566">
        <w:rPr>
          <w:rFonts w:ascii="Arial" w:hAnsi="Arial" w:cs="Arial"/>
          <w:b/>
          <w:color w:val="auto"/>
          <w:sz w:val="24"/>
          <w:szCs w:val="24"/>
        </w:rPr>
        <w:t>22</w:t>
      </w:r>
      <w:r w:rsidRPr="00606B43">
        <w:rPr>
          <w:rFonts w:ascii="Arial" w:hAnsi="Arial" w:cs="Arial"/>
          <w:b/>
          <w:color w:val="auto"/>
          <w:sz w:val="24"/>
          <w:szCs w:val="24"/>
        </w:rPr>
        <w:t>:</w:t>
      </w:r>
      <w:r w:rsidR="005E4EBA">
        <w:rPr>
          <w:rFonts w:ascii="Arial" w:hAnsi="Arial" w:cs="Arial"/>
          <w:b/>
          <w:color w:val="auto"/>
          <w:sz w:val="24"/>
          <w:szCs w:val="24"/>
        </w:rPr>
        <w:t xml:space="preserve"> </w:t>
      </w:r>
      <w:r w:rsidRPr="00606B43">
        <w:rPr>
          <w:rFonts w:ascii="Arial" w:hAnsi="Arial" w:cs="Arial"/>
          <w:color w:val="auto"/>
          <w:sz w:val="24"/>
          <w:szCs w:val="24"/>
        </w:rPr>
        <w:t>Las escaleras originales deterioradas podrán restaurarse con materiales contemporáneos, ajustándose al diseño original. En caso de pérdida total de la misma se construirá preferentemente en el sitio original, teniendo en cuenta huellas existentes u otro tipo de documentación.</w:t>
      </w:r>
    </w:p>
    <w:p w:rsidR="00BE1142" w:rsidRPr="00606B43" w:rsidRDefault="00800999" w:rsidP="00A20CD0">
      <w:pPr>
        <w:spacing w:after="0" w:line="360" w:lineRule="auto"/>
        <w:jc w:val="both"/>
        <w:rPr>
          <w:rFonts w:ascii="Arial" w:hAnsi="Arial" w:cs="Arial"/>
          <w:sz w:val="24"/>
          <w:szCs w:val="24"/>
        </w:rPr>
      </w:pPr>
      <w:r w:rsidRPr="00606B43">
        <w:rPr>
          <w:rFonts w:ascii="Arial" w:hAnsi="Arial" w:cs="Arial"/>
          <w:b/>
          <w:sz w:val="24"/>
          <w:szCs w:val="24"/>
        </w:rPr>
        <w:lastRenderedPageBreak/>
        <w:t>Artículo 2</w:t>
      </w:r>
      <w:r w:rsidR="00E55531">
        <w:rPr>
          <w:rFonts w:ascii="Arial" w:hAnsi="Arial" w:cs="Arial"/>
          <w:b/>
          <w:sz w:val="24"/>
          <w:szCs w:val="24"/>
        </w:rPr>
        <w:t>2</w:t>
      </w:r>
      <w:r w:rsidR="00293566">
        <w:rPr>
          <w:rFonts w:ascii="Arial" w:hAnsi="Arial" w:cs="Arial"/>
          <w:b/>
          <w:sz w:val="24"/>
          <w:szCs w:val="24"/>
        </w:rPr>
        <w:t>3</w:t>
      </w:r>
      <w:r w:rsidRPr="00606B43">
        <w:rPr>
          <w:rFonts w:ascii="Arial" w:hAnsi="Arial" w:cs="Arial"/>
          <w:b/>
          <w:sz w:val="24"/>
          <w:szCs w:val="24"/>
        </w:rPr>
        <w:t>:</w:t>
      </w:r>
      <w:r w:rsidRPr="00606B43">
        <w:rPr>
          <w:rFonts w:ascii="Arial" w:hAnsi="Arial" w:cs="Arial"/>
          <w:sz w:val="24"/>
          <w:szCs w:val="24"/>
        </w:rPr>
        <w:t xml:space="preserve"> La pintura de la fachada exterior de los inmuebles deberá responder a estudios de color, previo a su presentación ante el Grupo de Control. </w:t>
      </w:r>
    </w:p>
    <w:p w:rsidR="00A54BE6" w:rsidRDefault="00A54BE6" w:rsidP="00A20CD0">
      <w:pPr>
        <w:spacing w:after="0"/>
        <w:jc w:val="both"/>
        <w:rPr>
          <w:rFonts w:ascii="Arial" w:hAnsi="Arial" w:cs="Arial"/>
          <w:b/>
          <w:sz w:val="24"/>
          <w:szCs w:val="24"/>
        </w:rPr>
      </w:pPr>
    </w:p>
    <w:p w:rsidR="00095CF3" w:rsidRPr="0073220A" w:rsidRDefault="00E55531" w:rsidP="00A20CD0">
      <w:pPr>
        <w:spacing w:after="0" w:line="360" w:lineRule="auto"/>
        <w:ind w:left="2268"/>
        <w:jc w:val="both"/>
        <w:rPr>
          <w:rFonts w:ascii="Arial" w:hAnsi="Arial" w:cs="Arial"/>
          <w:b/>
          <w:i/>
          <w:sz w:val="24"/>
          <w:szCs w:val="24"/>
        </w:rPr>
      </w:pPr>
      <w:r w:rsidRPr="0073220A">
        <w:rPr>
          <w:rFonts w:ascii="Arial" w:hAnsi="Arial" w:cs="Arial"/>
          <w:b/>
          <w:i/>
          <w:sz w:val="24"/>
          <w:szCs w:val="24"/>
        </w:rPr>
        <w:t>En cuanto a los materiales</w:t>
      </w:r>
    </w:p>
    <w:p w:rsidR="00E55531" w:rsidRPr="00606B43" w:rsidRDefault="00E55531" w:rsidP="00A20CD0">
      <w:pPr>
        <w:spacing w:after="0"/>
        <w:jc w:val="both"/>
        <w:rPr>
          <w:rFonts w:ascii="Arial" w:hAnsi="Arial" w:cs="Arial"/>
          <w:b/>
          <w:sz w:val="24"/>
          <w:szCs w:val="24"/>
        </w:rPr>
      </w:pPr>
    </w:p>
    <w:p w:rsidR="00095CF3" w:rsidRPr="00606B43" w:rsidRDefault="009D0169"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 xml:space="preserve">Artículo </w:t>
      </w:r>
      <w:r w:rsidR="00280683" w:rsidRPr="00606B43">
        <w:rPr>
          <w:rFonts w:ascii="Arial" w:hAnsi="Arial" w:cs="Arial"/>
          <w:b/>
          <w:color w:val="auto"/>
          <w:sz w:val="24"/>
          <w:szCs w:val="24"/>
        </w:rPr>
        <w:t>2</w:t>
      </w:r>
      <w:r w:rsidR="00E55531">
        <w:rPr>
          <w:rFonts w:ascii="Arial" w:hAnsi="Arial" w:cs="Arial"/>
          <w:b/>
          <w:color w:val="auto"/>
          <w:sz w:val="24"/>
          <w:szCs w:val="24"/>
        </w:rPr>
        <w:t>2</w:t>
      </w:r>
      <w:r w:rsidR="00293566">
        <w:rPr>
          <w:rFonts w:ascii="Arial" w:hAnsi="Arial" w:cs="Arial"/>
          <w:b/>
          <w:color w:val="auto"/>
          <w:sz w:val="24"/>
          <w:szCs w:val="24"/>
        </w:rPr>
        <w:t>4</w:t>
      </w:r>
      <w:r w:rsidRPr="00606B43">
        <w:rPr>
          <w:rFonts w:ascii="Arial" w:hAnsi="Arial" w:cs="Arial"/>
          <w:b/>
          <w:color w:val="auto"/>
          <w:sz w:val="24"/>
          <w:szCs w:val="24"/>
        </w:rPr>
        <w:t xml:space="preserve">: </w:t>
      </w:r>
      <w:r w:rsidR="00095CF3" w:rsidRPr="00606B43">
        <w:rPr>
          <w:rFonts w:ascii="Arial" w:hAnsi="Arial" w:cs="Arial"/>
          <w:color w:val="auto"/>
          <w:sz w:val="24"/>
          <w:szCs w:val="24"/>
        </w:rPr>
        <w:t xml:space="preserve">Se usarán siempre materiales tradicionales, como morteros a la cal, madera en carpintería y en las primeras crujías de techo, sólo en los martillos se  admite en cubierta el uso de otros como el hormigón armado siempre que este asemeje la tipología de los   elementos de madera originales. Y las terminaciones de techo serán con elementos cerámicos, teja para techos inclinados y rasilla para techos planos. Las pinturas serán </w:t>
      </w:r>
      <w:proofErr w:type="spellStart"/>
      <w:r w:rsidR="00095CF3" w:rsidRPr="00606B43">
        <w:rPr>
          <w:rFonts w:ascii="Arial" w:hAnsi="Arial" w:cs="Arial"/>
          <w:color w:val="auto"/>
          <w:sz w:val="24"/>
          <w:szCs w:val="24"/>
        </w:rPr>
        <w:t>silosánicas</w:t>
      </w:r>
      <w:proofErr w:type="spellEnd"/>
      <w:r w:rsidR="00095CF3" w:rsidRPr="00606B43">
        <w:rPr>
          <w:rFonts w:ascii="Arial" w:hAnsi="Arial" w:cs="Arial"/>
          <w:color w:val="auto"/>
          <w:sz w:val="24"/>
          <w:szCs w:val="24"/>
        </w:rPr>
        <w:t xml:space="preserve"> a base de cal, no vinílicas</w:t>
      </w:r>
      <w:r w:rsidR="00472E30" w:rsidRPr="00606B43">
        <w:rPr>
          <w:rFonts w:ascii="Arial" w:hAnsi="Arial" w:cs="Arial"/>
          <w:color w:val="auto"/>
          <w:sz w:val="24"/>
          <w:szCs w:val="24"/>
        </w:rPr>
        <w:t>, l</w:t>
      </w:r>
      <w:r w:rsidR="00095CF3" w:rsidRPr="00606B43">
        <w:rPr>
          <w:rFonts w:ascii="Arial" w:hAnsi="Arial" w:cs="Arial"/>
          <w:color w:val="auto"/>
          <w:sz w:val="24"/>
          <w:szCs w:val="24"/>
        </w:rPr>
        <w:t>os pisos, tienen que tener soluciones con materiales que expresen la época del edificio. No se admiten elementos contemporáneos</w:t>
      </w:r>
      <w:r w:rsidR="00472E30" w:rsidRPr="00606B43">
        <w:rPr>
          <w:rFonts w:ascii="Arial" w:hAnsi="Arial" w:cs="Arial"/>
          <w:color w:val="auto"/>
          <w:sz w:val="24"/>
          <w:szCs w:val="24"/>
        </w:rPr>
        <w:t>.</w:t>
      </w:r>
    </w:p>
    <w:p w:rsidR="007D135B" w:rsidRPr="00606B43" w:rsidRDefault="007D135B" w:rsidP="00A20CD0">
      <w:pPr>
        <w:pStyle w:val="Cdetexto"/>
        <w:spacing w:line="360" w:lineRule="auto"/>
        <w:ind w:firstLine="0"/>
        <w:jc w:val="both"/>
        <w:rPr>
          <w:rFonts w:ascii="Arial" w:hAnsi="Arial" w:cs="Arial"/>
          <w:b/>
          <w:color w:val="auto"/>
          <w:sz w:val="24"/>
          <w:szCs w:val="24"/>
        </w:rPr>
      </w:pPr>
    </w:p>
    <w:p w:rsidR="005736A9" w:rsidRPr="0073220A" w:rsidRDefault="005736A9" w:rsidP="005736A9">
      <w:pPr>
        <w:spacing w:after="0" w:line="360" w:lineRule="auto"/>
        <w:ind w:left="2268"/>
        <w:jc w:val="both"/>
        <w:rPr>
          <w:rFonts w:ascii="Arial" w:hAnsi="Arial" w:cs="Arial"/>
          <w:b/>
          <w:i/>
          <w:sz w:val="24"/>
          <w:szCs w:val="24"/>
          <w:lang w:eastAsia="es-ES"/>
        </w:rPr>
      </w:pPr>
      <w:r>
        <w:rPr>
          <w:rFonts w:ascii="Arial" w:hAnsi="Arial" w:cs="Arial"/>
          <w:b/>
          <w:i/>
          <w:sz w:val="24"/>
          <w:szCs w:val="24"/>
          <w:lang w:eastAsia="es-ES"/>
        </w:rPr>
        <w:t>Sobre las pinturas murales</w:t>
      </w:r>
    </w:p>
    <w:p w:rsidR="00095CF3" w:rsidRPr="0073220A" w:rsidRDefault="00095CF3" w:rsidP="005736A9">
      <w:pPr>
        <w:pStyle w:val="NUMERACINPARAARTCULOS"/>
      </w:pPr>
    </w:p>
    <w:p w:rsidR="00E55531" w:rsidRPr="00E55531" w:rsidRDefault="00E55531" w:rsidP="00A20CD0">
      <w:pPr>
        <w:spacing w:after="0"/>
        <w:jc w:val="both"/>
        <w:rPr>
          <w:lang w:eastAsia="es-ES"/>
        </w:rPr>
      </w:pPr>
    </w:p>
    <w:p w:rsidR="00867FAB" w:rsidRPr="00606B43" w:rsidRDefault="00280683" w:rsidP="00A20CD0">
      <w:pPr>
        <w:spacing w:after="0" w:line="360" w:lineRule="auto"/>
        <w:jc w:val="both"/>
        <w:rPr>
          <w:rFonts w:ascii="Arial" w:eastAsia="Times New Roman" w:hAnsi="Arial" w:cs="Arial"/>
          <w:sz w:val="24"/>
          <w:szCs w:val="24"/>
          <w:lang w:eastAsia="es-ES"/>
        </w:rPr>
      </w:pPr>
      <w:r w:rsidRPr="00606B43">
        <w:rPr>
          <w:rFonts w:ascii="Arial" w:eastAsia="Times New Roman" w:hAnsi="Arial" w:cs="Arial"/>
          <w:b/>
          <w:sz w:val="24"/>
          <w:szCs w:val="24"/>
          <w:lang w:eastAsia="es-ES"/>
        </w:rPr>
        <w:t>Artículo 2</w:t>
      </w:r>
      <w:r w:rsidR="00E55531">
        <w:rPr>
          <w:rFonts w:ascii="Arial" w:eastAsia="Times New Roman" w:hAnsi="Arial" w:cs="Arial"/>
          <w:b/>
          <w:sz w:val="24"/>
          <w:szCs w:val="24"/>
          <w:lang w:eastAsia="es-ES"/>
        </w:rPr>
        <w:t>2</w:t>
      </w:r>
      <w:r w:rsidR="00293566">
        <w:rPr>
          <w:rFonts w:ascii="Arial" w:eastAsia="Times New Roman" w:hAnsi="Arial" w:cs="Arial"/>
          <w:b/>
          <w:sz w:val="24"/>
          <w:szCs w:val="24"/>
          <w:lang w:eastAsia="es-ES"/>
        </w:rPr>
        <w:t>5</w:t>
      </w:r>
      <w:r w:rsidR="00EC59BE" w:rsidRPr="00606B43">
        <w:rPr>
          <w:rFonts w:ascii="Arial" w:eastAsia="Times New Roman" w:hAnsi="Arial" w:cs="Arial"/>
          <w:b/>
          <w:sz w:val="24"/>
          <w:szCs w:val="24"/>
          <w:lang w:eastAsia="es-ES"/>
        </w:rPr>
        <w:t>:</w:t>
      </w:r>
      <w:r w:rsidR="005E4EBA">
        <w:rPr>
          <w:rFonts w:ascii="Arial" w:eastAsia="Times New Roman" w:hAnsi="Arial" w:cs="Arial"/>
          <w:b/>
          <w:sz w:val="24"/>
          <w:szCs w:val="24"/>
          <w:lang w:eastAsia="es-ES"/>
        </w:rPr>
        <w:t xml:space="preserve"> </w:t>
      </w:r>
      <w:r w:rsidR="009D1935" w:rsidRPr="00606B43">
        <w:rPr>
          <w:rFonts w:ascii="Arial" w:hAnsi="Arial" w:cs="Arial"/>
          <w:sz w:val="24"/>
          <w:szCs w:val="24"/>
        </w:rPr>
        <w:t xml:space="preserve">El tratamiento de pintura mural existente se adecuará a lo planteado en estas Regulaciones respecto a los trabajos arqueológicos, </w:t>
      </w:r>
      <w:r w:rsidR="00EC59BE" w:rsidRPr="00606B43">
        <w:rPr>
          <w:rFonts w:ascii="Arial" w:eastAsia="Times New Roman" w:hAnsi="Arial" w:cs="Arial"/>
          <w:sz w:val="24"/>
          <w:szCs w:val="24"/>
          <w:lang w:eastAsia="es-ES"/>
        </w:rPr>
        <w:t xml:space="preserve">serán celosamente protegidas y tendrán un proyecto de intervención </w:t>
      </w:r>
      <w:r w:rsidR="00683B0A" w:rsidRPr="00606B43">
        <w:rPr>
          <w:rFonts w:ascii="Arial" w:eastAsia="Times New Roman" w:hAnsi="Arial" w:cs="Arial"/>
          <w:sz w:val="24"/>
          <w:szCs w:val="24"/>
          <w:lang w:eastAsia="es-ES"/>
        </w:rPr>
        <w:t>específico dentro del plan general de intervención, que tiene que incluir su protección en los diferentes periodos de intervención del edificio y su futura conservació</w:t>
      </w:r>
      <w:r w:rsidR="00D17CCC" w:rsidRPr="00606B43">
        <w:rPr>
          <w:rFonts w:ascii="Arial" w:eastAsia="Times New Roman" w:hAnsi="Arial" w:cs="Arial"/>
          <w:sz w:val="24"/>
          <w:szCs w:val="24"/>
          <w:lang w:eastAsia="es-ES"/>
        </w:rPr>
        <w:t>n</w:t>
      </w:r>
      <w:r w:rsidR="00683B0A" w:rsidRPr="00606B43">
        <w:rPr>
          <w:rFonts w:ascii="Arial" w:eastAsia="Times New Roman" w:hAnsi="Arial" w:cs="Arial"/>
          <w:sz w:val="24"/>
          <w:szCs w:val="24"/>
          <w:lang w:eastAsia="es-ES"/>
        </w:rPr>
        <w:t xml:space="preserve"> o restauración.</w:t>
      </w:r>
    </w:p>
    <w:p w:rsidR="00E55531" w:rsidRDefault="00E55531" w:rsidP="00A20CD0">
      <w:pPr>
        <w:spacing w:after="0"/>
        <w:jc w:val="both"/>
        <w:rPr>
          <w:rFonts w:ascii="Arial" w:hAnsi="Arial" w:cs="Arial"/>
          <w:b/>
          <w:sz w:val="24"/>
          <w:szCs w:val="24"/>
          <w:lang w:eastAsia="es-ES"/>
        </w:rPr>
      </w:pPr>
    </w:p>
    <w:p w:rsidR="00095CF3" w:rsidRDefault="00800999" w:rsidP="00A20CD0">
      <w:pPr>
        <w:spacing w:after="0" w:line="360" w:lineRule="auto"/>
        <w:ind w:left="2268"/>
        <w:jc w:val="both"/>
        <w:rPr>
          <w:rFonts w:ascii="Arial" w:hAnsi="Arial" w:cs="Arial"/>
          <w:b/>
          <w:i/>
          <w:sz w:val="24"/>
          <w:szCs w:val="24"/>
          <w:lang w:eastAsia="es-ES"/>
        </w:rPr>
      </w:pPr>
      <w:r w:rsidRPr="0073220A">
        <w:rPr>
          <w:rFonts w:ascii="Arial" w:hAnsi="Arial" w:cs="Arial"/>
          <w:b/>
          <w:i/>
          <w:sz w:val="24"/>
          <w:szCs w:val="24"/>
          <w:lang w:eastAsia="es-ES"/>
        </w:rPr>
        <w:t>En cuanto a su uso</w:t>
      </w:r>
    </w:p>
    <w:p w:rsidR="00E55531" w:rsidRPr="00606B43" w:rsidRDefault="00E55531" w:rsidP="00A20CD0">
      <w:pPr>
        <w:spacing w:after="0"/>
        <w:jc w:val="both"/>
        <w:rPr>
          <w:rFonts w:ascii="Arial" w:hAnsi="Arial" w:cs="Arial"/>
          <w:b/>
          <w:sz w:val="24"/>
          <w:szCs w:val="24"/>
          <w:lang w:eastAsia="es-ES"/>
        </w:rPr>
      </w:pPr>
    </w:p>
    <w:p w:rsidR="002F55CA" w:rsidRPr="00606B43" w:rsidRDefault="002F55CA" w:rsidP="00A20CD0">
      <w:pPr>
        <w:tabs>
          <w:tab w:val="right" w:leader="dot" w:pos="10790"/>
        </w:tabs>
        <w:spacing w:after="0" w:line="360" w:lineRule="auto"/>
        <w:jc w:val="both"/>
        <w:rPr>
          <w:rStyle w:val="Hipervnculo"/>
          <w:rFonts w:ascii="Arial" w:hAnsi="Arial" w:cs="Arial"/>
          <w:b/>
          <w:color w:val="auto"/>
          <w:sz w:val="24"/>
          <w:szCs w:val="24"/>
        </w:rPr>
      </w:pPr>
      <w:r w:rsidRPr="00606B43">
        <w:rPr>
          <w:rStyle w:val="Hipervnculo"/>
          <w:rFonts w:ascii="Arial" w:hAnsi="Arial" w:cs="Arial"/>
          <w:b/>
          <w:color w:val="auto"/>
          <w:sz w:val="24"/>
          <w:szCs w:val="24"/>
          <w:u w:val="none"/>
        </w:rPr>
        <w:t>Artículo</w:t>
      </w:r>
      <w:r w:rsidR="00280683" w:rsidRPr="00606B43">
        <w:rPr>
          <w:rStyle w:val="Hipervnculo"/>
          <w:rFonts w:ascii="Arial" w:hAnsi="Arial" w:cs="Arial"/>
          <w:b/>
          <w:color w:val="auto"/>
          <w:sz w:val="24"/>
          <w:szCs w:val="24"/>
          <w:u w:val="none"/>
        </w:rPr>
        <w:t xml:space="preserve"> 2</w:t>
      </w:r>
      <w:r w:rsidR="00E55531">
        <w:rPr>
          <w:rStyle w:val="Hipervnculo"/>
          <w:rFonts w:ascii="Arial" w:hAnsi="Arial" w:cs="Arial"/>
          <w:b/>
          <w:color w:val="auto"/>
          <w:sz w:val="24"/>
          <w:szCs w:val="24"/>
          <w:u w:val="none"/>
        </w:rPr>
        <w:t>2</w:t>
      </w:r>
      <w:r w:rsidR="00293566">
        <w:rPr>
          <w:rStyle w:val="Hipervnculo"/>
          <w:rFonts w:ascii="Arial" w:hAnsi="Arial" w:cs="Arial"/>
          <w:b/>
          <w:color w:val="auto"/>
          <w:sz w:val="24"/>
          <w:szCs w:val="24"/>
          <w:u w:val="none"/>
        </w:rPr>
        <w:t>6</w:t>
      </w:r>
      <w:r w:rsidRPr="00606B43">
        <w:rPr>
          <w:rStyle w:val="Hipervnculo"/>
          <w:rFonts w:ascii="Arial" w:hAnsi="Arial" w:cs="Arial"/>
          <w:b/>
          <w:color w:val="auto"/>
          <w:sz w:val="24"/>
          <w:szCs w:val="24"/>
          <w:u w:val="none"/>
        </w:rPr>
        <w:t xml:space="preserve">: </w:t>
      </w:r>
      <w:r w:rsidRPr="00606B43">
        <w:rPr>
          <w:rStyle w:val="Hipervnculo"/>
          <w:rFonts w:ascii="Arial" w:hAnsi="Arial" w:cs="Arial"/>
          <w:color w:val="auto"/>
          <w:sz w:val="24"/>
          <w:szCs w:val="24"/>
          <w:u w:val="none"/>
        </w:rPr>
        <w:t xml:space="preserve">La apertura y aprobación de cambio de uso para la actividad por cuenta propia se regulará según la densidad que presenta cada zona con el fin de evitar la </w:t>
      </w:r>
      <w:proofErr w:type="spellStart"/>
      <w:r w:rsidRPr="00606B43">
        <w:rPr>
          <w:rStyle w:val="Hipervnculo"/>
          <w:rFonts w:ascii="Arial" w:hAnsi="Arial" w:cs="Arial"/>
          <w:color w:val="auto"/>
          <w:sz w:val="24"/>
          <w:szCs w:val="24"/>
          <w:u w:val="none"/>
        </w:rPr>
        <w:t>terciarización</w:t>
      </w:r>
      <w:proofErr w:type="spellEnd"/>
      <w:r w:rsidRPr="00606B43">
        <w:rPr>
          <w:rStyle w:val="Hipervnculo"/>
          <w:rFonts w:ascii="Arial" w:hAnsi="Arial" w:cs="Arial"/>
          <w:color w:val="auto"/>
          <w:sz w:val="24"/>
          <w:szCs w:val="24"/>
          <w:u w:val="none"/>
        </w:rPr>
        <w:t xml:space="preserve"> en el área priorizada para la conservación</w:t>
      </w:r>
      <w:r w:rsidR="005F200A" w:rsidRPr="005F200A">
        <w:rPr>
          <w:rStyle w:val="Hipervnculo"/>
          <w:rFonts w:ascii="Arial" w:hAnsi="Arial" w:cs="Arial"/>
          <w:b/>
          <w:color w:val="auto"/>
          <w:sz w:val="24"/>
          <w:szCs w:val="24"/>
          <w:u w:val="none"/>
        </w:rPr>
        <w:t>.</w:t>
      </w:r>
    </w:p>
    <w:p w:rsidR="00F92C55" w:rsidRDefault="00F92C55" w:rsidP="00A20CD0">
      <w:pPr>
        <w:tabs>
          <w:tab w:val="right" w:leader="dot" w:pos="10790"/>
        </w:tabs>
        <w:spacing w:after="0" w:line="360" w:lineRule="auto"/>
        <w:jc w:val="both"/>
        <w:rPr>
          <w:rStyle w:val="Hipervnculo"/>
          <w:rFonts w:ascii="Arial" w:hAnsi="Arial" w:cs="Arial"/>
          <w:b/>
          <w:color w:val="auto"/>
          <w:sz w:val="24"/>
          <w:szCs w:val="24"/>
          <w:u w:val="none"/>
        </w:rPr>
      </w:pPr>
    </w:p>
    <w:p w:rsidR="002F55CA" w:rsidRPr="00606B43" w:rsidRDefault="002F55CA" w:rsidP="00A20CD0">
      <w:pPr>
        <w:tabs>
          <w:tab w:val="right" w:leader="dot" w:pos="10790"/>
        </w:tabs>
        <w:spacing w:after="0" w:line="360" w:lineRule="auto"/>
        <w:jc w:val="both"/>
        <w:rPr>
          <w:rStyle w:val="Hipervnculo"/>
          <w:rFonts w:ascii="Arial" w:hAnsi="Arial" w:cs="Arial"/>
          <w:color w:val="auto"/>
          <w:sz w:val="24"/>
          <w:szCs w:val="24"/>
          <w:u w:val="none"/>
        </w:rPr>
      </w:pPr>
      <w:r w:rsidRPr="00606B43">
        <w:rPr>
          <w:rStyle w:val="Hipervnculo"/>
          <w:rFonts w:ascii="Arial" w:hAnsi="Arial" w:cs="Arial"/>
          <w:b/>
          <w:color w:val="auto"/>
          <w:sz w:val="24"/>
          <w:szCs w:val="24"/>
          <w:u w:val="none"/>
        </w:rPr>
        <w:t>Artículo</w:t>
      </w:r>
      <w:r w:rsidR="002A3486" w:rsidRPr="00606B43">
        <w:rPr>
          <w:rStyle w:val="Hipervnculo"/>
          <w:rFonts w:ascii="Arial" w:hAnsi="Arial" w:cs="Arial"/>
          <w:b/>
          <w:color w:val="auto"/>
          <w:sz w:val="24"/>
          <w:szCs w:val="24"/>
          <w:u w:val="none"/>
        </w:rPr>
        <w:t xml:space="preserve"> 2</w:t>
      </w:r>
      <w:r w:rsidR="00E55531">
        <w:rPr>
          <w:rStyle w:val="Hipervnculo"/>
          <w:rFonts w:ascii="Arial" w:hAnsi="Arial" w:cs="Arial"/>
          <w:b/>
          <w:color w:val="auto"/>
          <w:sz w:val="24"/>
          <w:szCs w:val="24"/>
          <w:u w:val="none"/>
        </w:rPr>
        <w:t>2</w:t>
      </w:r>
      <w:r w:rsidR="00293566">
        <w:rPr>
          <w:rStyle w:val="Hipervnculo"/>
          <w:rFonts w:ascii="Arial" w:hAnsi="Arial" w:cs="Arial"/>
          <w:b/>
          <w:color w:val="auto"/>
          <w:sz w:val="24"/>
          <w:szCs w:val="24"/>
          <w:u w:val="none"/>
        </w:rPr>
        <w:t>7</w:t>
      </w:r>
      <w:r w:rsidR="00A54BE6" w:rsidRPr="00606B43">
        <w:rPr>
          <w:rStyle w:val="Hipervnculo"/>
          <w:rFonts w:ascii="Arial" w:hAnsi="Arial" w:cs="Arial"/>
          <w:b/>
          <w:color w:val="auto"/>
          <w:sz w:val="24"/>
          <w:szCs w:val="24"/>
          <w:u w:val="none"/>
        </w:rPr>
        <w:t>:</w:t>
      </w:r>
      <w:r w:rsidR="00A54BE6" w:rsidRPr="00606B43">
        <w:rPr>
          <w:rStyle w:val="Hipervnculo"/>
          <w:rFonts w:ascii="Arial" w:hAnsi="Arial" w:cs="Arial"/>
          <w:color w:val="auto"/>
          <w:sz w:val="24"/>
          <w:szCs w:val="24"/>
          <w:u w:val="none"/>
        </w:rPr>
        <w:t xml:space="preserve"> Se</w:t>
      </w:r>
      <w:r w:rsidRPr="00606B43">
        <w:rPr>
          <w:rStyle w:val="Hipervnculo"/>
          <w:rFonts w:ascii="Arial" w:hAnsi="Arial" w:cs="Arial"/>
          <w:color w:val="auto"/>
          <w:sz w:val="24"/>
          <w:szCs w:val="24"/>
          <w:u w:val="none"/>
        </w:rPr>
        <w:t xml:space="preserve"> aprueba el trabajo por cuenta propia, en el inmueble de referencia, siempre y cuando se cumplan con lo siguiente:</w:t>
      </w:r>
    </w:p>
    <w:p w:rsidR="002F55CA" w:rsidRPr="00606B43" w:rsidRDefault="002F55CA" w:rsidP="00A20CD0">
      <w:pPr>
        <w:numPr>
          <w:ilvl w:val="0"/>
          <w:numId w:val="3"/>
        </w:numPr>
        <w:tabs>
          <w:tab w:val="num" w:pos="-5387"/>
          <w:tab w:val="left" w:pos="426"/>
        </w:tabs>
        <w:spacing w:after="0" w:line="360" w:lineRule="auto"/>
        <w:ind w:left="426" w:hanging="283"/>
        <w:jc w:val="both"/>
        <w:rPr>
          <w:rFonts w:ascii="Arial" w:hAnsi="Arial" w:cs="Arial"/>
          <w:sz w:val="24"/>
          <w:szCs w:val="24"/>
        </w:rPr>
      </w:pPr>
      <w:r w:rsidRPr="00606B43">
        <w:rPr>
          <w:rFonts w:ascii="Arial" w:hAnsi="Arial" w:cs="Arial"/>
          <w:sz w:val="24"/>
          <w:szCs w:val="24"/>
        </w:rPr>
        <w:t>No obstaculizar paso peatonal por acera.</w:t>
      </w:r>
    </w:p>
    <w:p w:rsidR="002F55CA" w:rsidRPr="00606B43" w:rsidRDefault="002F55CA" w:rsidP="00A20CD0">
      <w:pPr>
        <w:numPr>
          <w:ilvl w:val="0"/>
          <w:numId w:val="3"/>
        </w:numPr>
        <w:tabs>
          <w:tab w:val="num" w:pos="-5387"/>
          <w:tab w:val="left" w:pos="426"/>
        </w:tabs>
        <w:spacing w:after="0" w:line="360" w:lineRule="auto"/>
        <w:ind w:left="426" w:hanging="283"/>
        <w:jc w:val="both"/>
        <w:rPr>
          <w:rFonts w:ascii="Arial" w:hAnsi="Arial" w:cs="Arial"/>
          <w:sz w:val="24"/>
          <w:szCs w:val="24"/>
        </w:rPr>
      </w:pPr>
      <w:r w:rsidRPr="00606B43">
        <w:rPr>
          <w:rFonts w:ascii="Arial" w:hAnsi="Arial" w:cs="Arial"/>
          <w:sz w:val="24"/>
          <w:szCs w:val="24"/>
        </w:rPr>
        <w:t>Mantener limpio y organizado el área y frente del inmueble de referencia</w:t>
      </w:r>
    </w:p>
    <w:p w:rsidR="002F55CA" w:rsidRPr="00606B43" w:rsidRDefault="002F55CA" w:rsidP="00A20CD0">
      <w:pPr>
        <w:numPr>
          <w:ilvl w:val="0"/>
          <w:numId w:val="3"/>
        </w:numPr>
        <w:tabs>
          <w:tab w:val="num" w:pos="-5387"/>
          <w:tab w:val="left" w:pos="426"/>
        </w:tabs>
        <w:spacing w:after="0" w:line="360" w:lineRule="auto"/>
        <w:ind w:left="426" w:hanging="283"/>
        <w:jc w:val="both"/>
        <w:rPr>
          <w:rFonts w:ascii="Arial" w:hAnsi="Arial" w:cs="Arial"/>
          <w:sz w:val="24"/>
          <w:szCs w:val="24"/>
        </w:rPr>
      </w:pPr>
      <w:r w:rsidRPr="00606B43">
        <w:rPr>
          <w:rFonts w:ascii="Arial" w:hAnsi="Arial" w:cs="Arial"/>
          <w:sz w:val="24"/>
          <w:szCs w:val="24"/>
        </w:rPr>
        <w:lastRenderedPageBreak/>
        <w:t>De colocar cartel publicitario, presentar diseño y ubicación a la Oficina del Conservador para su aprobación.</w:t>
      </w:r>
    </w:p>
    <w:p w:rsidR="00F92C55" w:rsidRDefault="00F92C55" w:rsidP="00A20CD0">
      <w:pPr>
        <w:spacing w:after="0" w:line="360" w:lineRule="auto"/>
        <w:jc w:val="both"/>
        <w:rPr>
          <w:rStyle w:val="Hipervnculo"/>
          <w:rFonts w:ascii="Arial" w:hAnsi="Arial" w:cs="Arial"/>
          <w:b/>
          <w:color w:val="auto"/>
          <w:sz w:val="24"/>
          <w:szCs w:val="24"/>
          <w:u w:val="none"/>
        </w:rPr>
      </w:pPr>
    </w:p>
    <w:p w:rsidR="002F55CA" w:rsidRPr="00606B43" w:rsidRDefault="002F55CA" w:rsidP="00A20CD0">
      <w:pPr>
        <w:spacing w:after="0" w:line="360" w:lineRule="auto"/>
        <w:jc w:val="both"/>
        <w:rPr>
          <w:rFonts w:ascii="Arial" w:hAnsi="Arial" w:cs="Arial"/>
          <w:color w:val="FF0000"/>
          <w:sz w:val="24"/>
          <w:szCs w:val="24"/>
        </w:rPr>
      </w:pPr>
      <w:r w:rsidRPr="00606B43">
        <w:rPr>
          <w:rStyle w:val="Hipervnculo"/>
          <w:rFonts w:ascii="Arial" w:hAnsi="Arial" w:cs="Arial"/>
          <w:b/>
          <w:color w:val="auto"/>
          <w:sz w:val="24"/>
          <w:szCs w:val="24"/>
          <w:u w:val="none"/>
        </w:rPr>
        <w:t>Artículo</w:t>
      </w:r>
      <w:r w:rsidR="00280683" w:rsidRPr="00606B43">
        <w:rPr>
          <w:rStyle w:val="Hipervnculo"/>
          <w:rFonts w:ascii="Arial" w:hAnsi="Arial" w:cs="Arial"/>
          <w:b/>
          <w:color w:val="auto"/>
          <w:sz w:val="24"/>
          <w:szCs w:val="24"/>
          <w:u w:val="none"/>
        </w:rPr>
        <w:t xml:space="preserve"> 2</w:t>
      </w:r>
      <w:r w:rsidR="00E55531">
        <w:rPr>
          <w:rStyle w:val="Hipervnculo"/>
          <w:rFonts w:ascii="Arial" w:hAnsi="Arial" w:cs="Arial"/>
          <w:b/>
          <w:color w:val="auto"/>
          <w:sz w:val="24"/>
          <w:szCs w:val="24"/>
          <w:u w:val="none"/>
        </w:rPr>
        <w:t>2</w:t>
      </w:r>
      <w:r w:rsidR="00293566">
        <w:rPr>
          <w:rStyle w:val="Hipervnculo"/>
          <w:rFonts w:ascii="Arial" w:hAnsi="Arial" w:cs="Arial"/>
          <w:b/>
          <w:color w:val="auto"/>
          <w:sz w:val="24"/>
          <w:szCs w:val="24"/>
          <w:u w:val="none"/>
        </w:rPr>
        <w:t>8</w:t>
      </w:r>
      <w:r w:rsidRPr="00606B43">
        <w:rPr>
          <w:rStyle w:val="Hipervnculo"/>
          <w:rFonts w:ascii="Arial" w:hAnsi="Arial" w:cs="Arial"/>
          <w:b/>
          <w:color w:val="auto"/>
          <w:sz w:val="24"/>
          <w:szCs w:val="24"/>
          <w:u w:val="none"/>
        </w:rPr>
        <w:t xml:space="preserve">: </w:t>
      </w:r>
      <w:r w:rsidRPr="00606B43">
        <w:rPr>
          <w:rStyle w:val="Hipervnculo"/>
          <w:rFonts w:ascii="Arial" w:hAnsi="Arial" w:cs="Arial"/>
          <w:color w:val="auto"/>
          <w:sz w:val="24"/>
          <w:szCs w:val="24"/>
          <w:u w:val="none"/>
        </w:rPr>
        <w:t>el incumplimiento de cualquier artículo de las presentes regulaciones  se puede suspender el permiso de ejercer la actividad no estatal previa solicitud de la Oficina del Conservador a la Dirección Municipal de Trabajo donde se exponen las contravenciones incurridas por el titular de la actividad</w:t>
      </w:r>
      <w:r w:rsidRPr="00606B43">
        <w:rPr>
          <w:rStyle w:val="Hipervnculo"/>
          <w:rFonts w:ascii="Arial" w:hAnsi="Arial" w:cs="Arial"/>
          <w:color w:val="FF0000"/>
          <w:sz w:val="24"/>
          <w:szCs w:val="24"/>
          <w:u w:val="none"/>
        </w:rPr>
        <w:t>.</w:t>
      </w:r>
    </w:p>
    <w:p w:rsidR="00E55531" w:rsidRDefault="00E55531" w:rsidP="00A20CD0">
      <w:pPr>
        <w:pStyle w:val="Cdetexto"/>
        <w:spacing w:line="276" w:lineRule="auto"/>
        <w:ind w:firstLine="0"/>
        <w:jc w:val="both"/>
        <w:rPr>
          <w:rFonts w:ascii="Arial" w:hAnsi="Arial" w:cs="Arial"/>
          <w:b/>
          <w:color w:val="auto"/>
          <w:sz w:val="24"/>
          <w:szCs w:val="24"/>
        </w:rPr>
      </w:pPr>
    </w:p>
    <w:p w:rsidR="00A92ED2" w:rsidRPr="00606B43" w:rsidRDefault="00A92ED2"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280683" w:rsidRPr="00606B43">
        <w:rPr>
          <w:rFonts w:ascii="Arial" w:hAnsi="Arial" w:cs="Arial"/>
          <w:b/>
          <w:color w:val="auto"/>
          <w:sz w:val="24"/>
          <w:szCs w:val="24"/>
        </w:rPr>
        <w:t>2</w:t>
      </w:r>
      <w:r w:rsidR="00E55531">
        <w:rPr>
          <w:rFonts w:ascii="Arial" w:hAnsi="Arial" w:cs="Arial"/>
          <w:b/>
          <w:color w:val="auto"/>
          <w:sz w:val="24"/>
          <w:szCs w:val="24"/>
        </w:rPr>
        <w:t>2</w:t>
      </w:r>
      <w:r w:rsidR="00293566">
        <w:rPr>
          <w:rFonts w:ascii="Arial" w:hAnsi="Arial" w:cs="Arial"/>
          <w:b/>
          <w:color w:val="auto"/>
          <w:sz w:val="24"/>
          <w:szCs w:val="24"/>
        </w:rPr>
        <w:t>9</w:t>
      </w:r>
      <w:r w:rsidRPr="00606B43">
        <w:rPr>
          <w:rFonts w:ascii="Arial" w:hAnsi="Arial" w:cs="Arial"/>
          <w:b/>
          <w:color w:val="auto"/>
          <w:sz w:val="24"/>
          <w:szCs w:val="24"/>
        </w:rPr>
        <w:t>:</w:t>
      </w:r>
      <w:r w:rsidRPr="00606B43">
        <w:rPr>
          <w:rFonts w:ascii="Arial" w:hAnsi="Arial" w:cs="Arial"/>
          <w:color w:val="auto"/>
          <w:sz w:val="24"/>
          <w:szCs w:val="24"/>
        </w:rPr>
        <w:t xml:space="preserve"> Se consideran usos preferentes en edificaciones de grado de protección I aquéllos que, además de garantizar la conservación de sus valores y características tipológicas, permiten un realce de dichos valores:</w:t>
      </w:r>
    </w:p>
    <w:p w:rsidR="00A92ED2" w:rsidRPr="00606B43" w:rsidRDefault="00A92ED2" w:rsidP="00881DBA">
      <w:pPr>
        <w:pStyle w:val="plecas"/>
        <w:spacing w:line="360" w:lineRule="auto"/>
        <w:ind w:left="426" w:hanging="284"/>
        <w:jc w:val="both"/>
        <w:rPr>
          <w:rFonts w:ascii="Arial" w:hAnsi="Arial" w:cs="Arial"/>
          <w:sz w:val="24"/>
          <w:szCs w:val="24"/>
        </w:rPr>
      </w:pPr>
      <w:r w:rsidRPr="00606B43">
        <w:rPr>
          <w:rFonts w:ascii="Arial" w:hAnsi="Arial" w:cs="Arial"/>
          <w:sz w:val="24"/>
          <w:szCs w:val="24"/>
        </w:rPr>
        <w:t>a) Así, por definición, uso preferente es aquél que conserve la función, actividad específica y forma de explotación para la cual fue concebido el inmueble.</w:t>
      </w:r>
    </w:p>
    <w:p w:rsidR="00A92ED2" w:rsidRPr="00606B43" w:rsidRDefault="00A92ED2" w:rsidP="00881DBA">
      <w:pPr>
        <w:pStyle w:val="plecas"/>
        <w:spacing w:line="360" w:lineRule="auto"/>
        <w:ind w:left="426" w:hanging="284"/>
        <w:jc w:val="both"/>
        <w:rPr>
          <w:rFonts w:ascii="Arial" w:hAnsi="Arial" w:cs="Arial"/>
          <w:sz w:val="24"/>
          <w:szCs w:val="24"/>
        </w:rPr>
      </w:pPr>
      <w:r w:rsidRPr="00606B43">
        <w:rPr>
          <w:rFonts w:ascii="Arial" w:hAnsi="Arial" w:cs="Arial"/>
          <w:sz w:val="24"/>
          <w:szCs w:val="24"/>
        </w:rPr>
        <w:t>b) Son usos preferentes los concebidos para actividades públicas, espe</w:t>
      </w:r>
      <w:r w:rsidR="0082480D" w:rsidRPr="00606B43">
        <w:rPr>
          <w:rFonts w:ascii="Arial" w:hAnsi="Arial" w:cs="Arial"/>
          <w:sz w:val="24"/>
          <w:szCs w:val="24"/>
        </w:rPr>
        <w:t>cialmente para usos culturales y de hospedaje</w:t>
      </w:r>
    </w:p>
    <w:p w:rsidR="00405F88" w:rsidRDefault="00405F88" w:rsidP="00A20CD0">
      <w:pPr>
        <w:pStyle w:val="Cdetexto"/>
        <w:spacing w:line="360" w:lineRule="auto"/>
        <w:ind w:firstLine="0"/>
        <w:jc w:val="both"/>
        <w:rPr>
          <w:rFonts w:ascii="Arial" w:hAnsi="Arial" w:cs="Arial"/>
          <w:b/>
          <w:color w:val="auto"/>
          <w:sz w:val="24"/>
          <w:szCs w:val="24"/>
        </w:rPr>
      </w:pPr>
    </w:p>
    <w:p w:rsidR="00D5110B" w:rsidRPr="00606B43" w:rsidRDefault="00D5110B"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DB208B" w:rsidRPr="00606B43">
        <w:rPr>
          <w:rFonts w:ascii="Arial" w:hAnsi="Arial" w:cs="Arial"/>
          <w:b/>
          <w:color w:val="auto"/>
          <w:sz w:val="24"/>
          <w:szCs w:val="24"/>
        </w:rPr>
        <w:t>2</w:t>
      </w:r>
      <w:r w:rsidR="00293566">
        <w:rPr>
          <w:rFonts w:ascii="Arial" w:hAnsi="Arial" w:cs="Arial"/>
          <w:b/>
          <w:color w:val="auto"/>
          <w:sz w:val="24"/>
          <w:szCs w:val="24"/>
        </w:rPr>
        <w:t>30</w:t>
      </w:r>
      <w:r w:rsidRPr="00606B43">
        <w:rPr>
          <w:rFonts w:ascii="Arial" w:hAnsi="Arial" w:cs="Arial"/>
          <w:b/>
          <w:color w:val="auto"/>
          <w:sz w:val="24"/>
          <w:szCs w:val="24"/>
        </w:rPr>
        <w:t>:</w:t>
      </w:r>
      <w:r w:rsidRPr="00606B43">
        <w:rPr>
          <w:rFonts w:ascii="Arial" w:hAnsi="Arial" w:cs="Arial"/>
          <w:color w:val="auto"/>
          <w:sz w:val="24"/>
          <w:szCs w:val="24"/>
        </w:rPr>
        <w:t xml:space="preserve"> Se considerarán incompatibles aquellos cuyos requerimientos modifiquen las características tipológicas y atenten contra la conservación de los valores arquitectónicos y artísticos del inmueble, principalmente:</w:t>
      </w:r>
    </w:p>
    <w:p w:rsidR="00D5110B" w:rsidRPr="00606B43" w:rsidRDefault="00D5110B" w:rsidP="00A20CD0">
      <w:pPr>
        <w:pStyle w:val="plecas"/>
        <w:spacing w:line="360" w:lineRule="auto"/>
        <w:ind w:left="284"/>
        <w:jc w:val="both"/>
        <w:rPr>
          <w:rFonts w:ascii="Arial" w:hAnsi="Arial" w:cs="Arial"/>
          <w:sz w:val="24"/>
          <w:szCs w:val="24"/>
        </w:rPr>
      </w:pPr>
      <w:r w:rsidRPr="00606B43">
        <w:rPr>
          <w:rFonts w:ascii="Arial" w:hAnsi="Arial" w:cs="Arial"/>
          <w:sz w:val="24"/>
          <w:szCs w:val="24"/>
        </w:rPr>
        <w:t>a) La actividad manufacturera no artesanal y los almacenes de todo tipo como actividad única para un inmueble o cualquiera de sus plantas, en toda su extensión.</w:t>
      </w:r>
    </w:p>
    <w:p w:rsidR="00D5110B" w:rsidRPr="00606B43" w:rsidRDefault="00D5110B" w:rsidP="00A20CD0">
      <w:pPr>
        <w:pStyle w:val="plecas"/>
        <w:spacing w:line="360" w:lineRule="auto"/>
        <w:ind w:left="284"/>
        <w:jc w:val="both"/>
        <w:rPr>
          <w:rFonts w:ascii="Arial" w:hAnsi="Arial" w:cs="Arial"/>
          <w:sz w:val="24"/>
          <w:szCs w:val="24"/>
        </w:rPr>
      </w:pPr>
      <w:r w:rsidRPr="00606B43">
        <w:rPr>
          <w:rFonts w:ascii="Arial" w:hAnsi="Arial" w:cs="Arial"/>
          <w:sz w:val="24"/>
          <w:szCs w:val="24"/>
        </w:rPr>
        <w:t>b) Las viviendas tugurizadas, ya sea de tipo ciudadela o cuartería.</w:t>
      </w:r>
    </w:p>
    <w:p w:rsidR="00FE3C66" w:rsidRDefault="00FE3C66" w:rsidP="005736A9">
      <w:pPr>
        <w:pStyle w:val="NUMERACINPARAARTCULOS"/>
      </w:pPr>
    </w:p>
    <w:p w:rsidR="00800999" w:rsidRPr="00606B43" w:rsidRDefault="00800999" w:rsidP="005736A9">
      <w:pPr>
        <w:pStyle w:val="NUMERACINPARAARTCULOS"/>
      </w:pPr>
      <w:r w:rsidRPr="005736A9">
        <w:rPr>
          <w:b/>
        </w:rPr>
        <w:t xml:space="preserve">Artículo </w:t>
      </w:r>
      <w:r w:rsidR="00DB208B" w:rsidRPr="005736A9">
        <w:rPr>
          <w:b/>
        </w:rPr>
        <w:t>2</w:t>
      </w:r>
      <w:r w:rsidR="00293566" w:rsidRPr="005736A9">
        <w:rPr>
          <w:b/>
        </w:rPr>
        <w:t>31</w:t>
      </w:r>
      <w:r w:rsidRPr="005736A9">
        <w:rPr>
          <w:b/>
        </w:rPr>
        <w:t>:</w:t>
      </w:r>
      <w:r w:rsidR="005E4EBA">
        <w:rPr>
          <w:b/>
        </w:rPr>
        <w:t xml:space="preserve"> </w:t>
      </w:r>
      <w:r w:rsidRPr="0073220A">
        <w:t>No se admiten cambios de uso para funciones de servicios gastronómicos, u otros servicios que impliquen algún tipo de acción constructiva que transforme los espacios originales</w:t>
      </w:r>
      <w:r w:rsidR="00606B43" w:rsidRPr="0073220A">
        <w:t>.</w:t>
      </w:r>
    </w:p>
    <w:p w:rsidR="00405F88" w:rsidRDefault="00405F88" w:rsidP="005736A9">
      <w:pPr>
        <w:pStyle w:val="NUMERACINPARAARTCULOS"/>
      </w:pPr>
    </w:p>
    <w:p w:rsidR="00800999" w:rsidRPr="0073220A" w:rsidRDefault="00DB208B" w:rsidP="005736A9">
      <w:pPr>
        <w:pStyle w:val="NUMERACINPARAARTCULOS"/>
      </w:pPr>
      <w:r w:rsidRPr="005736A9">
        <w:rPr>
          <w:b/>
        </w:rPr>
        <w:t>Artículo 2</w:t>
      </w:r>
      <w:r w:rsidR="00293566" w:rsidRPr="005736A9">
        <w:rPr>
          <w:b/>
        </w:rPr>
        <w:t>32</w:t>
      </w:r>
      <w:r w:rsidR="00800999" w:rsidRPr="005736A9">
        <w:rPr>
          <w:b/>
        </w:rPr>
        <w:t>:</w:t>
      </w:r>
      <w:r w:rsidR="005E4EBA">
        <w:rPr>
          <w:b/>
        </w:rPr>
        <w:t xml:space="preserve"> </w:t>
      </w:r>
      <w:r w:rsidR="00800999" w:rsidRPr="0073220A">
        <w:t>Se admite  hospedaje cuando no implique modificaciones espaciales de las habitac</w:t>
      </w:r>
      <w:r w:rsidR="002B5119" w:rsidRPr="0073220A">
        <w:t xml:space="preserve">iones y cuyas adaptaciones par </w:t>
      </w:r>
      <w:r w:rsidR="00800999" w:rsidRPr="0073220A">
        <w:t>el servicio sean mínimas</w:t>
      </w:r>
      <w:r w:rsidR="00A54BE6" w:rsidRPr="0073220A">
        <w:t>.</w:t>
      </w:r>
    </w:p>
    <w:p w:rsidR="00352ABA" w:rsidRPr="00F92C55" w:rsidRDefault="00352ABA" w:rsidP="00A20CD0">
      <w:pPr>
        <w:pStyle w:val="acciones"/>
        <w:tabs>
          <w:tab w:val="left" w:pos="2268"/>
        </w:tabs>
        <w:spacing w:line="360" w:lineRule="auto"/>
        <w:ind w:left="2268"/>
        <w:jc w:val="both"/>
        <w:rPr>
          <w:rFonts w:ascii="Arial" w:hAnsi="Arial" w:cs="Arial"/>
          <w:b/>
          <w:sz w:val="24"/>
          <w:szCs w:val="24"/>
        </w:rPr>
      </w:pPr>
      <w:r w:rsidRPr="00F92C55">
        <w:rPr>
          <w:rFonts w:ascii="Arial" w:hAnsi="Arial" w:cs="Arial"/>
          <w:b/>
          <w:sz w:val="24"/>
          <w:szCs w:val="24"/>
        </w:rPr>
        <w:t>El uso de acuerdo con la tipología del inmueble</w:t>
      </w:r>
    </w:p>
    <w:p w:rsidR="00405F88" w:rsidRPr="00405F88" w:rsidRDefault="00405F88" w:rsidP="00A20CD0">
      <w:pPr>
        <w:pStyle w:val="Cdetexto"/>
        <w:jc w:val="both"/>
      </w:pPr>
    </w:p>
    <w:p w:rsidR="00091C58" w:rsidRDefault="00F12260" w:rsidP="00A20CD0">
      <w:pPr>
        <w:spacing w:line="360" w:lineRule="auto"/>
        <w:jc w:val="both"/>
        <w:rPr>
          <w:rStyle w:val="Hipervnculo"/>
          <w:rFonts w:ascii="Arial" w:eastAsia="Times New Roman" w:hAnsi="Arial" w:cs="Arial"/>
          <w:color w:val="auto"/>
          <w:sz w:val="24"/>
          <w:szCs w:val="24"/>
          <w:u w:val="none"/>
          <w:lang w:eastAsia="es-ES"/>
        </w:rPr>
      </w:pPr>
      <w:r w:rsidRPr="00606B43">
        <w:rPr>
          <w:rFonts w:ascii="Arial" w:eastAsia="Times New Roman" w:hAnsi="Arial" w:cs="Arial"/>
          <w:b/>
          <w:sz w:val="24"/>
          <w:szCs w:val="24"/>
          <w:lang w:eastAsia="es-ES"/>
        </w:rPr>
        <w:t xml:space="preserve">Artículo </w:t>
      </w:r>
      <w:r w:rsidR="00DB208B" w:rsidRPr="00606B43">
        <w:rPr>
          <w:rFonts w:ascii="Arial" w:eastAsia="Times New Roman" w:hAnsi="Arial" w:cs="Arial"/>
          <w:b/>
          <w:sz w:val="24"/>
          <w:szCs w:val="24"/>
          <w:lang w:eastAsia="es-ES"/>
        </w:rPr>
        <w:t>2</w:t>
      </w:r>
      <w:r w:rsidR="00405F88">
        <w:rPr>
          <w:rFonts w:ascii="Arial" w:eastAsia="Times New Roman" w:hAnsi="Arial" w:cs="Arial"/>
          <w:b/>
          <w:sz w:val="24"/>
          <w:szCs w:val="24"/>
          <w:lang w:eastAsia="es-ES"/>
        </w:rPr>
        <w:t>3</w:t>
      </w:r>
      <w:r w:rsidR="00293566">
        <w:rPr>
          <w:rFonts w:ascii="Arial" w:eastAsia="Times New Roman" w:hAnsi="Arial" w:cs="Arial"/>
          <w:b/>
          <w:sz w:val="24"/>
          <w:szCs w:val="24"/>
          <w:lang w:eastAsia="es-ES"/>
        </w:rPr>
        <w:t>3</w:t>
      </w:r>
      <w:r w:rsidRPr="00606B43">
        <w:rPr>
          <w:rFonts w:ascii="Arial" w:eastAsia="Times New Roman" w:hAnsi="Arial" w:cs="Arial"/>
          <w:b/>
          <w:sz w:val="24"/>
          <w:szCs w:val="24"/>
          <w:lang w:eastAsia="es-ES"/>
        </w:rPr>
        <w:t>:</w:t>
      </w:r>
      <w:r w:rsidR="005E4EBA">
        <w:rPr>
          <w:rFonts w:ascii="Arial" w:eastAsia="Times New Roman" w:hAnsi="Arial" w:cs="Arial"/>
          <w:b/>
          <w:sz w:val="24"/>
          <w:szCs w:val="24"/>
          <w:lang w:eastAsia="es-ES"/>
        </w:rPr>
        <w:t xml:space="preserve"> </w:t>
      </w:r>
      <w:r w:rsidR="00352ABA" w:rsidRPr="00606B43">
        <w:rPr>
          <w:rStyle w:val="Hipervnculo"/>
          <w:rFonts w:ascii="Arial" w:eastAsia="Times New Roman" w:hAnsi="Arial" w:cs="Arial"/>
          <w:color w:val="auto"/>
          <w:sz w:val="24"/>
          <w:szCs w:val="24"/>
          <w:u w:val="none"/>
          <w:lang w:eastAsia="es-ES"/>
        </w:rPr>
        <w:t xml:space="preserve">Se permiten servicios gastronómicos en aquellos donde existieron originalmente comercios esquineros </w:t>
      </w:r>
      <w:r w:rsidRPr="00606B43">
        <w:rPr>
          <w:rStyle w:val="Hipervnculo"/>
          <w:rFonts w:ascii="Arial" w:eastAsia="Times New Roman" w:hAnsi="Arial" w:cs="Arial"/>
          <w:color w:val="auto"/>
          <w:sz w:val="24"/>
          <w:szCs w:val="24"/>
          <w:u w:val="none"/>
          <w:lang w:eastAsia="es-ES"/>
        </w:rPr>
        <w:t>y se recupere el espacio para tal fin</w:t>
      </w:r>
    </w:p>
    <w:p w:rsidR="00405F88" w:rsidRPr="00606B43" w:rsidRDefault="00405F88" w:rsidP="00A20CD0">
      <w:pPr>
        <w:spacing w:after="0"/>
        <w:jc w:val="both"/>
        <w:rPr>
          <w:rStyle w:val="Hipervnculo"/>
          <w:rFonts w:ascii="Arial" w:eastAsia="Times New Roman" w:hAnsi="Arial" w:cs="Arial"/>
          <w:color w:val="auto"/>
          <w:sz w:val="24"/>
          <w:szCs w:val="24"/>
          <w:u w:val="none"/>
          <w:lang w:eastAsia="es-ES"/>
        </w:rPr>
      </w:pPr>
    </w:p>
    <w:p w:rsidR="000C777B" w:rsidRPr="00F92C55" w:rsidRDefault="000C777B" w:rsidP="00A20CD0">
      <w:pPr>
        <w:pStyle w:val="Cdetexto"/>
        <w:spacing w:line="360" w:lineRule="auto"/>
        <w:ind w:left="2268" w:firstLine="0"/>
        <w:jc w:val="both"/>
        <w:rPr>
          <w:rFonts w:ascii="Arial" w:hAnsi="Arial" w:cs="Arial"/>
          <w:b/>
          <w:i/>
          <w:sz w:val="24"/>
          <w:szCs w:val="24"/>
        </w:rPr>
      </w:pPr>
      <w:r w:rsidRPr="00F92C55">
        <w:rPr>
          <w:rFonts w:ascii="Arial" w:hAnsi="Arial" w:cs="Arial"/>
          <w:b/>
          <w:i/>
          <w:sz w:val="24"/>
          <w:szCs w:val="24"/>
        </w:rPr>
        <w:t>Para los grados de protección II</w:t>
      </w:r>
    </w:p>
    <w:p w:rsidR="00405F88" w:rsidRPr="00606B43" w:rsidRDefault="00405F88" w:rsidP="00A20CD0">
      <w:pPr>
        <w:pStyle w:val="Cdetexto"/>
        <w:spacing w:line="276" w:lineRule="auto"/>
        <w:ind w:firstLine="0"/>
        <w:jc w:val="both"/>
        <w:rPr>
          <w:rFonts w:ascii="Arial" w:hAnsi="Arial" w:cs="Arial"/>
          <w:b/>
          <w:sz w:val="24"/>
          <w:szCs w:val="24"/>
        </w:rPr>
      </w:pPr>
    </w:p>
    <w:p w:rsidR="00067A7B" w:rsidRPr="00606B43" w:rsidRDefault="00067A7B" w:rsidP="00A20CD0">
      <w:pPr>
        <w:spacing w:after="0" w:line="360" w:lineRule="auto"/>
        <w:jc w:val="both"/>
        <w:rPr>
          <w:rFonts w:ascii="Arial" w:hAnsi="Arial" w:cs="Arial"/>
          <w:sz w:val="24"/>
          <w:szCs w:val="24"/>
        </w:rPr>
      </w:pPr>
      <w:r w:rsidRPr="00606B43">
        <w:rPr>
          <w:rFonts w:ascii="Arial" w:hAnsi="Arial" w:cs="Arial"/>
          <w:b/>
          <w:sz w:val="24"/>
          <w:szCs w:val="24"/>
        </w:rPr>
        <w:t>Artículo 2</w:t>
      </w:r>
      <w:r w:rsidR="00405F88">
        <w:rPr>
          <w:rFonts w:ascii="Arial" w:hAnsi="Arial" w:cs="Arial"/>
          <w:b/>
          <w:sz w:val="24"/>
          <w:szCs w:val="24"/>
        </w:rPr>
        <w:t>3</w:t>
      </w:r>
      <w:r w:rsidR="00293566">
        <w:rPr>
          <w:rFonts w:ascii="Arial" w:hAnsi="Arial" w:cs="Arial"/>
          <w:b/>
          <w:sz w:val="24"/>
          <w:szCs w:val="24"/>
        </w:rPr>
        <w:t>4</w:t>
      </w:r>
      <w:r w:rsidRPr="00606B43">
        <w:rPr>
          <w:rFonts w:ascii="Arial" w:hAnsi="Arial" w:cs="Arial"/>
          <w:b/>
          <w:sz w:val="24"/>
          <w:szCs w:val="24"/>
        </w:rPr>
        <w:t>:</w:t>
      </w:r>
      <w:r w:rsidR="005E4EBA">
        <w:rPr>
          <w:rFonts w:ascii="Arial" w:hAnsi="Arial" w:cs="Arial"/>
          <w:sz w:val="24"/>
          <w:szCs w:val="24"/>
        </w:rPr>
        <w:t xml:space="preserve"> </w:t>
      </w:r>
      <w:r w:rsidRPr="00A54BE6">
        <w:rPr>
          <w:rFonts w:ascii="Arial" w:hAnsi="Arial" w:cs="Arial"/>
          <w:b/>
          <w:sz w:val="24"/>
          <w:szCs w:val="24"/>
          <w:u w:val="single"/>
        </w:rPr>
        <w:t>Grado de Protección</w:t>
      </w:r>
      <w:r w:rsidR="00F150D3">
        <w:rPr>
          <w:rFonts w:ascii="Arial" w:hAnsi="Arial" w:cs="Arial"/>
          <w:b/>
          <w:sz w:val="24"/>
          <w:szCs w:val="24"/>
          <w:u w:val="single"/>
        </w:rPr>
        <w:t xml:space="preserve"> II</w:t>
      </w:r>
      <w:r w:rsidRPr="00A54BE6">
        <w:rPr>
          <w:rFonts w:ascii="Arial" w:hAnsi="Arial" w:cs="Arial"/>
          <w:b/>
          <w:sz w:val="24"/>
          <w:szCs w:val="24"/>
          <w:u w:val="single"/>
        </w:rPr>
        <w:t>.</w:t>
      </w:r>
      <w:r w:rsidRPr="00606B43">
        <w:rPr>
          <w:rFonts w:ascii="Arial" w:hAnsi="Arial" w:cs="Arial"/>
          <w:sz w:val="24"/>
          <w:szCs w:val="24"/>
        </w:rPr>
        <w:t xml:space="preserve"> Bienes cuya conservación se encuentra subordinada a previas alteraciones parciales o al carácter no excepcional de los mismos y que por tanto no podrán sufrir modificaciones o adaptaci</w:t>
      </w:r>
      <w:r w:rsidR="0059430F" w:rsidRPr="00606B43">
        <w:rPr>
          <w:rFonts w:ascii="Arial" w:hAnsi="Arial" w:cs="Arial"/>
          <w:sz w:val="24"/>
          <w:szCs w:val="24"/>
        </w:rPr>
        <w:t>ones con carácter irreversibles previa aprobación por la OCCT y la Comisión Nacional de Monumento</w:t>
      </w:r>
      <w:r w:rsidR="000203B4">
        <w:rPr>
          <w:rFonts w:ascii="Arial" w:hAnsi="Arial" w:cs="Arial"/>
          <w:sz w:val="24"/>
          <w:szCs w:val="24"/>
        </w:rPr>
        <w:t>, s</w:t>
      </w:r>
      <w:r w:rsidR="00A47162" w:rsidRPr="00606B43">
        <w:rPr>
          <w:rFonts w:ascii="Arial" w:hAnsi="Arial" w:cs="Arial"/>
          <w:sz w:val="24"/>
          <w:szCs w:val="24"/>
        </w:rPr>
        <w:t xml:space="preserve">egún establece el </w:t>
      </w:r>
      <w:r w:rsidR="00DB208B" w:rsidRPr="00606B43">
        <w:rPr>
          <w:rFonts w:ascii="Arial" w:hAnsi="Arial" w:cs="Arial"/>
          <w:sz w:val="24"/>
          <w:szCs w:val="24"/>
        </w:rPr>
        <w:t>D</w:t>
      </w:r>
      <w:r w:rsidR="00A47162" w:rsidRPr="00606B43">
        <w:rPr>
          <w:rFonts w:ascii="Arial" w:hAnsi="Arial" w:cs="Arial"/>
          <w:sz w:val="24"/>
          <w:szCs w:val="24"/>
        </w:rPr>
        <w:t>ecreto 55</w:t>
      </w:r>
      <w:r w:rsidR="000203B4">
        <w:rPr>
          <w:rFonts w:ascii="Arial" w:hAnsi="Arial" w:cs="Arial"/>
          <w:sz w:val="24"/>
          <w:szCs w:val="24"/>
        </w:rPr>
        <w:t>/1979</w:t>
      </w:r>
    </w:p>
    <w:p w:rsidR="00405F88" w:rsidRDefault="00405F88" w:rsidP="00A20CD0">
      <w:pPr>
        <w:spacing w:after="0"/>
        <w:jc w:val="both"/>
        <w:rPr>
          <w:rFonts w:ascii="Arial" w:hAnsi="Arial" w:cs="Arial"/>
          <w:b/>
          <w:sz w:val="24"/>
          <w:szCs w:val="24"/>
        </w:rPr>
      </w:pPr>
    </w:p>
    <w:p w:rsidR="00A70DDA" w:rsidRPr="00606B43" w:rsidRDefault="00A70DDA" w:rsidP="00A20CD0">
      <w:pPr>
        <w:spacing w:after="0" w:line="360" w:lineRule="auto"/>
        <w:jc w:val="both"/>
        <w:rPr>
          <w:rFonts w:ascii="Arial" w:hAnsi="Arial" w:cs="Arial"/>
          <w:sz w:val="24"/>
          <w:szCs w:val="24"/>
        </w:rPr>
      </w:pPr>
      <w:r w:rsidRPr="00606B43">
        <w:rPr>
          <w:rFonts w:ascii="Arial" w:hAnsi="Arial" w:cs="Arial"/>
          <w:b/>
          <w:sz w:val="24"/>
          <w:szCs w:val="24"/>
        </w:rPr>
        <w:t>Artículo</w:t>
      </w:r>
      <w:r w:rsidR="00DB208B" w:rsidRPr="00606B43">
        <w:rPr>
          <w:rFonts w:ascii="Arial" w:hAnsi="Arial" w:cs="Arial"/>
          <w:b/>
          <w:sz w:val="24"/>
          <w:szCs w:val="24"/>
        </w:rPr>
        <w:t xml:space="preserve"> 2</w:t>
      </w:r>
      <w:r w:rsidR="00405F88">
        <w:rPr>
          <w:rFonts w:ascii="Arial" w:hAnsi="Arial" w:cs="Arial"/>
          <w:b/>
          <w:sz w:val="24"/>
          <w:szCs w:val="24"/>
        </w:rPr>
        <w:t>3</w:t>
      </w:r>
      <w:r w:rsidR="00293566">
        <w:rPr>
          <w:rFonts w:ascii="Arial" w:hAnsi="Arial" w:cs="Arial"/>
          <w:b/>
          <w:sz w:val="24"/>
          <w:szCs w:val="24"/>
        </w:rPr>
        <w:t>5</w:t>
      </w:r>
      <w:r w:rsidRPr="00606B43">
        <w:rPr>
          <w:rFonts w:ascii="Arial" w:hAnsi="Arial" w:cs="Arial"/>
          <w:b/>
          <w:sz w:val="24"/>
          <w:szCs w:val="24"/>
        </w:rPr>
        <w:t>:</w:t>
      </w:r>
      <w:r w:rsidR="005E4EBA">
        <w:rPr>
          <w:rFonts w:ascii="Arial" w:hAnsi="Arial" w:cs="Arial"/>
          <w:b/>
          <w:sz w:val="24"/>
          <w:szCs w:val="24"/>
        </w:rPr>
        <w:t xml:space="preserve"> </w:t>
      </w:r>
      <w:r w:rsidRPr="00606B43">
        <w:rPr>
          <w:rFonts w:ascii="Arial" w:hAnsi="Arial" w:cs="Arial"/>
          <w:sz w:val="24"/>
          <w:szCs w:val="24"/>
        </w:rPr>
        <w:t xml:space="preserve">Se admite transformaciones mínimas en la planimetría, siempre y cuando no sean en el núcleo fundamental de la edificación de las primeras tres crujías y estas son </w:t>
      </w:r>
      <w:r w:rsidR="00534A71" w:rsidRPr="00606B43">
        <w:rPr>
          <w:rFonts w:ascii="Arial" w:hAnsi="Arial" w:cs="Arial"/>
          <w:sz w:val="24"/>
          <w:szCs w:val="24"/>
        </w:rPr>
        <w:t xml:space="preserve">sometidas para su aprobación a la OCCT </w:t>
      </w:r>
      <w:r w:rsidRPr="00606B43">
        <w:rPr>
          <w:rFonts w:ascii="Arial" w:hAnsi="Arial" w:cs="Arial"/>
          <w:sz w:val="24"/>
          <w:szCs w:val="24"/>
        </w:rPr>
        <w:t xml:space="preserve"> y a la Comisión Provincial de Monumentos.</w:t>
      </w:r>
    </w:p>
    <w:p w:rsidR="00405F88" w:rsidRDefault="00405F88" w:rsidP="00A20CD0">
      <w:pPr>
        <w:spacing w:after="0"/>
        <w:jc w:val="both"/>
        <w:rPr>
          <w:rFonts w:ascii="Arial" w:hAnsi="Arial" w:cs="Arial"/>
          <w:b/>
          <w:sz w:val="24"/>
          <w:szCs w:val="24"/>
        </w:rPr>
      </w:pPr>
    </w:p>
    <w:p w:rsidR="00A70DDA" w:rsidRPr="00606B43" w:rsidRDefault="00A70DDA" w:rsidP="00A20CD0">
      <w:pPr>
        <w:spacing w:after="0" w:line="360" w:lineRule="auto"/>
        <w:jc w:val="both"/>
        <w:rPr>
          <w:rFonts w:ascii="Arial" w:hAnsi="Arial" w:cs="Arial"/>
          <w:sz w:val="24"/>
          <w:szCs w:val="24"/>
        </w:rPr>
      </w:pPr>
      <w:r w:rsidRPr="00606B43">
        <w:rPr>
          <w:rFonts w:ascii="Arial" w:hAnsi="Arial" w:cs="Arial"/>
          <w:b/>
          <w:sz w:val="24"/>
          <w:szCs w:val="24"/>
        </w:rPr>
        <w:t>Artículo</w:t>
      </w:r>
      <w:r w:rsidR="00DB208B" w:rsidRPr="00606B43">
        <w:rPr>
          <w:rFonts w:ascii="Arial" w:hAnsi="Arial" w:cs="Arial"/>
          <w:b/>
          <w:sz w:val="24"/>
          <w:szCs w:val="24"/>
        </w:rPr>
        <w:t xml:space="preserve"> 2</w:t>
      </w:r>
      <w:r w:rsidR="00405F88">
        <w:rPr>
          <w:rFonts w:ascii="Arial" w:hAnsi="Arial" w:cs="Arial"/>
          <w:b/>
          <w:sz w:val="24"/>
          <w:szCs w:val="24"/>
        </w:rPr>
        <w:t>3</w:t>
      </w:r>
      <w:r w:rsidR="00293566">
        <w:rPr>
          <w:rFonts w:ascii="Arial" w:hAnsi="Arial" w:cs="Arial"/>
          <w:b/>
          <w:sz w:val="24"/>
          <w:szCs w:val="24"/>
        </w:rPr>
        <w:t>6</w:t>
      </w:r>
      <w:r w:rsidRPr="00606B43">
        <w:rPr>
          <w:rFonts w:ascii="Arial" w:hAnsi="Arial" w:cs="Arial"/>
          <w:b/>
          <w:sz w:val="24"/>
          <w:szCs w:val="24"/>
        </w:rPr>
        <w:t>:</w:t>
      </w:r>
      <w:r w:rsidR="005E4EBA">
        <w:rPr>
          <w:rFonts w:ascii="Arial" w:hAnsi="Arial" w:cs="Arial"/>
          <w:b/>
          <w:sz w:val="24"/>
          <w:szCs w:val="24"/>
        </w:rPr>
        <w:t xml:space="preserve"> </w:t>
      </w:r>
      <w:r w:rsidRPr="00606B43">
        <w:rPr>
          <w:rFonts w:ascii="Arial" w:hAnsi="Arial" w:cs="Arial"/>
          <w:sz w:val="24"/>
          <w:szCs w:val="24"/>
        </w:rPr>
        <w:t>Los elementos que se inserten en la planimetría no pueden perturbar la lectura original de la edificación.</w:t>
      </w:r>
    </w:p>
    <w:p w:rsidR="00405F88" w:rsidRDefault="00405F88" w:rsidP="00A20CD0">
      <w:pPr>
        <w:spacing w:after="0"/>
        <w:jc w:val="both"/>
        <w:rPr>
          <w:rFonts w:ascii="Arial" w:hAnsi="Arial" w:cs="Arial"/>
          <w:b/>
          <w:sz w:val="24"/>
          <w:szCs w:val="24"/>
        </w:rPr>
      </w:pPr>
    </w:p>
    <w:p w:rsidR="00A70DDA" w:rsidRPr="00606B43" w:rsidRDefault="00A70DDA" w:rsidP="00A20CD0">
      <w:pPr>
        <w:spacing w:after="0" w:line="360" w:lineRule="auto"/>
        <w:jc w:val="both"/>
        <w:rPr>
          <w:rFonts w:ascii="Arial" w:hAnsi="Arial" w:cs="Arial"/>
          <w:sz w:val="24"/>
          <w:szCs w:val="24"/>
        </w:rPr>
      </w:pPr>
      <w:r w:rsidRPr="00606B43">
        <w:rPr>
          <w:rFonts w:ascii="Arial" w:hAnsi="Arial" w:cs="Arial"/>
          <w:b/>
          <w:sz w:val="24"/>
          <w:szCs w:val="24"/>
        </w:rPr>
        <w:t>Artículo</w:t>
      </w:r>
      <w:r w:rsidR="00DB208B" w:rsidRPr="00606B43">
        <w:rPr>
          <w:rFonts w:ascii="Arial" w:hAnsi="Arial" w:cs="Arial"/>
          <w:b/>
          <w:sz w:val="24"/>
          <w:szCs w:val="24"/>
        </w:rPr>
        <w:t xml:space="preserve"> 2</w:t>
      </w:r>
      <w:r w:rsidR="00405F88">
        <w:rPr>
          <w:rFonts w:ascii="Arial" w:hAnsi="Arial" w:cs="Arial"/>
          <w:b/>
          <w:sz w:val="24"/>
          <w:szCs w:val="24"/>
        </w:rPr>
        <w:t>3</w:t>
      </w:r>
      <w:r w:rsidR="00293566">
        <w:rPr>
          <w:rFonts w:ascii="Arial" w:hAnsi="Arial" w:cs="Arial"/>
          <w:b/>
          <w:sz w:val="24"/>
          <w:szCs w:val="24"/>
        </w:rPr>
        <w:t>7</w:t>
      </w:r>
      <w:r w:rsidRPr="00606B43">
        <w:rPr>
          <w:rFonts w:ascii="Arial" w:hAnsi="Arial" w:cs="Arial"/>
          <w:b/>
          <w:sz w:val="24"/>
          <w:szCs w:val="24"/>
        </w:rPr>
        <w:t>:</w:t>
      </w:r>
      <w:r w:rsidR="005E4EBA">
        <w:rPr>
          <w:rFonts w:ascii="Arial" w:hAnsi="Arial" w:cs="Arial"/>
          <w:b/>
          <w:sz w:val="24"/>
          <w:szCs w:val="24"/>
        </w:rPr>
        <w:t xml:space="preserve"> </w:t>
      </w:r>
      <w:r w:rsidR="00606B43" w:rsidRPr="00663097">
        <w:rPr>
          <w:rFonts w:ascii="Arial" w:hAnsi="Arial" w:cs="Arial"/>
          <w:sz w:val="24"/>
          <w:szCs w:val="24"/>
        </w:rPr>
        <w:t>L</w:t>
      </w:r>
      <w:r w:rsidR="006E42AA" w:rsidRPr="00606B43">
        <w:rPr>
          <w:rFonts w:ascii="Arial" w:hAnsi="Arial" w:cs="Arial"/>
          <w:sz w:val="24"/>
          <w:szCs w:val="24"/>
        </w:rPr>
        <w:t>as acciones constructivas</w:t>
      </w:r>
      <w:r w:rsidR="005E4EBA">
        <w:rPr>
          <w:rFonts w:ascii="Arial" w:hAnsi="Arial" w:cs="Arial"/>
          <w:sz w:val="24"/>
          <w:szCs w:val="24"/>
        </w:rPr>
        <w:t xml:space="preserve"> </w:t>
      </w:r>
      <w:r w:rsidR="006E42AA" w:rsidRPr="00606B43">
        <w:rPr>
          <w:rFonts w:ascii="Arial" w:hAnsi="Arial" w:cs="Arial"/>
          <w:sz w:val="24"/>
          <w:szCs w:val="24"/>
        </w:rPr>
        <w:t>s</w:t>
      </w:r>
      <w:r w:rsidRPr="00606B43">
        <w:rPr>
          <w:rFonts w:ascii="Arial" w:hAnsi="Arial" w:cs="Arial"/>
          <w:sz w:val="24"/>
          <w:szCs w:val="24"/>
        </w:rPr>
        <w:t>erá</w:t>
      </w:r>
      <w:r w:rsidR="006E42AA" w:rsidRPr="00606B43">
        <w:rPr>
          <w:rFonts w:ascii="Arial" w:hAnsi="Arial" w:cs="Arial"/>
          <w:sz w:val="24"/>
          <w:szCs w:val="24"/>
        </w:rPr>
        <w:t>n</w:t>
      </w:r>
      <w:r w:rsidRPr="00606B43">
        <w:rPr>
          <w:rFonts w:ascii="Arial" w:hAnsi="Arial" w:cs="Arial"/>
          <w:sz w:val="24"/>
          <w:szCs w:val="24"/>
        </w:rPr>
        <w:t xml:space="preserve"> preferente</w:t>
      </w:r>
      <w:r w:rsidR="006E42AA" w:rsidRPr="00606B43">
        <w:rPr>
          <w:rFonts w:ascii="Arial" w:hAnsi="Arial" w:cs="Arial"/>
          <w:sz w:val="24"/>
          <w:szCs w:val="24"/>
        </w:rPr>
        <w:t xml:space="preserve">mente </w:t>
      </w:r>
      <w:r w:rsidRPr="00606B43">
        <w:rPr>
          <w:rFonts w:ascii="Arial" w:hAnsi="Arial" w:cs="Arial"/>
          <w:sz w:val="24"/>
          <w:szCs w:val="24"/>
        </w:rPr>
        <w:t xml:space="preserve"> la rehabilitación, y evitar acciones que transformen de modo irreversible las características tipológicas; se</w:t>
      </w:r>
      <w:r w:rsidRPr="00606B43">
        <w:rPr>
          <w:rFonts w:ascii="Arial" w:hAnsi="Arial" w:cs="Arial"/>
          <w:sz w:val="24"/>
          <w:szCs w:val="24"/>
        </w:rPr>
        <w:softHyphen/>
        <w:t>rán permisibles la restauración, la remodelación parcial, la ampliación (en espacios secundarios)</w:t>
      </w:r>
    </w:p>
    <w:p w:rsidR="00405F88" w:rsidRDefault="00405F88" w:rsidP="00A20CD0">
      <w:pPr>
        <w:pStyle w:val="Cdetexto"/>
        <w:spacing w:line="360" w:lineRule="auto"/>
        <w:ind w:firstLine="0"/>
        <w:jc w:val="both"/>
        <w:rPr>
          <w:rFonts w:ascii="Arial" w:hAnsi="Arial" w:cs="Arial"/>
          <w:b/>
          <w:color w:val="auto"/>
          <w:sz w:val="24"/>
          <w:szCs w:val="24"/>
        </w:rPr>
      </w:pPr>
    </w:p>
    <w:p w:rsidR="00612AB9" w:rsidRPr="00606B43" w:rsidRDefault="00612AB9"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DB208B" w:rsidRPr="00606B43">
        <w:rPr>
          <w:rFonts w:ascii="Arial" w:hAnsi="Arial" w:cs="Arial"/>
          <w:b/>
          <w:color w:val="auto"/>
          <w:sz w:val="24"/>
          <w:szCs w:val="24"/>
        </w:rPr>
        <w:t xml:space="preserve"> 2</w:t>
      </w:r>
      <w:r w:rsidR="00405F88">
        <w:rPr>
          <w:rFonts w:ascii="Arial" w:hAnsi="Arial" w:cs="Arial"/>
          <w:b/>
          <w:color w:val="auto"/>
          <w:sz w:val="24"/>
          <w:szCs w:val="24"/>
        </w:rPr>
        <w:t>3</w:t>
      </w:r>
      <w:r w:rsidR="00293566">
        <w:rPr>
          <w:rFonts w:ascii="Arial" w:hAnsi="Arial" w:cs="Arial"/>
          <w:b/>
          <w:color w:val="auto"/>
          <w:sz w:val="24"/>
          <w:szCs w:val="24"/>
        </w:rPr>
        <w:t>8</w:t>
      </w:r>
      <w:r w:rsidRPr="00606B43">
        <w:rPr>
          <w:rFonts w:ascii="Arial" w:hAnsi="Arial" w:cs="Arial"/>
          <w:b/>
          <w:color w:val="auto"/>
          <w:sz w:val="24"/>
          <w:szCs w:val="24"/>
        </w:rPr>
        <w:t>:</w:t>
      </w:r>
      <w:r w:rsidRPr="00606B43">
        <w:rPr>
          <w:rFonts w:ascii="Arial" w:hAnsi="Arial" w:cs="Arial"/>
          <w:color w:val="auto"/>
          <w:sz w:val="24"/>
          <w:szCs w:val="24"/>
        </w:rPr>
        <w:t xml:space="preserve"> Las edificaciones de origen doméstico que hayan derivado en varias viviendas podrán ser intervenidas mediante obras de rehabilitación orientadas a la obtención en ellas de espacios habitables y funcionales. Estas intervenciones combinarán la restauración de sus componentes de mayor significación cultural, y el rescate y conservación de espacios principales como zaguanes, galerías, pasillos y patios, con la remodelación de otras áreas.</w:t>
      </w:r>
    </w:p>
    <w:p w:rsidR="00405F88" w:rsidRDefault="00405F88" w:rsidP="00A20CD0">
      <w:pPr>
        <w:pStyle w:val="Cdetexto"/>
        <w:spacing w:line="276" w:lineRule="auto"/>
        <w:ind w:firstLine="0"/>
        <w:jc w:val="both"/>
        <w:rPr>
          <w:rFonts w:ascii="Arial" w:hAnsi="Arial" w:cs="Arial"/>
          <w:b/>
          <w:color w:val="auto"/>
          <w:sz w:val="24"/>
          <w:szCs w:val="24"/>
        </w:rPr>
      </w:pPr>
    </w:p>
    <w:p w:rsidR="00612AB9" w:rsidRPr="00606B43" w:rsidRDefault="00612AB9"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DB208B" w:rsidRPr="00606B43">
        <w:rPr>
          <w:rFonts w:ascii="Arial" w:hAnsi="Arial" w:cs="Arial"/>
          <w:b/>
          <w:color w:val="auto"/>
          <w:sz w:val="24"/>
          <w:szCs w:val="24"/>
        </w:rPr>
        <w:t xml:space="preserve"> 2</w:t>
      </w:r>
      <w:r w:rsidR="00405F88">
        <w:rPr>
          <w:rFonts w:ascii="Arial" w:hAnsi="Arial" w:cs="Arial"/>
          <w:b/>
          <w:color w:val="auto"/>
          <w:sz w:val="24"/>
          <w:szCs w:val="24"/>
        </w:rPr>
        <w:t>3</w:t>
      </w:r>
      <w:r w:rsidR="00293566">
        <w:rPr>
          <w:rFonts w:ascii="Arial" w:hAnsi="Arial" w:cs="Arial"/>
          <w:b/>
          <w:color w:val="auto"/>
          <w:sz w:val="24"/>
          <w:szCs w:val="24"/>
        </w:rPr>
        <w:t>9</w:t>
      </w:r>
      <w:r w:rsidRPr="00606B43">
        <w:rPr>
          <w:rFonts w:ascii="Arial" w:hAnsi="Arial" w:cs="Arial"/>
          <w:b/>
          <w:color w:val="auto"/>
          <w:sz w:val="24"/>
          <w:szCs w:val="24"/>
        </w:rPr>
        <w:t>:</w:t>
      </w:r>
      <w:r w:rsidRPr="00606B43">
        <w:rPr>
          <w:rFonts w:ascii="Arial" w:hAnsi="Arial" w:cs="Arial"/>
          <w:color w:val="auto"/>
          <w:sz w:val="24"/>
          <w:szCs w:val="24"/>
        </w:rPr>
        <w:t xml:space="preserve"> En los inmuebles de función residencial, se permitirán acciones de mantenimiento, reforzamiento estructural y/o apuntalamiento, y cualquier intervención que responda a un proyecto integral dirigido a su rehabilitación.</w:t>
      </w:r>
    </w:p>
    <w:p w:rsidR="00405F88" w:rsidRDefault="00405F88" w:rsidP="00A20CD0">
      <w:pPr>
        <w:pStyle w:val="Cdetexto"/>
        <w:spacing w:line="276" w:lineRule="auto"/>
        <w:ind w:firstLine="0"/>
        <w:jc w:val="both"/>
        <w:rPr>
          <w:rFonts w:ascii="Arial" w:hAnsi="Arial" w:cs="Arial"/>
          <w:b/>
          <w:color w:val="auto"/>
          <w:sz w:val="24"/>
          <w:szCs w:val="24"/>
        </w:rPr>
      </w:pPr>
    </w:p>
    <w:p w:rsidR="00612AB9" w:rsidRPr="00606B43" w:rsidRDefault="00612AB9"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 2</w:t>
      </w:r>
      <w:r w:rsidR="00293566">
        <w:rPr>
          <w:rFonts w:ascii="Arial" w:hAnsi="Arial" w:cs="Arial"/>
          <w:b/>
          <w:color w:val="auto"/>
          <w:sz w:val="24"/>
          <w:szCs w:val="24"/>
        </w:rPr>
        <w:t>40</w:t>
      </w:r>
      <w:r w:rsidRPr="00606B43">
        <w:rPr>
          <w:rFonts w:ascii="Arial" w:hAnsi="Arial" w:cs="Arial"/>
          <w:b/>
          <w:color w:val="auto"/>
          <w:sz w:val="24"/>
          <w:szCs w:val="24"/>
        </w:rPr>
        <w:t>:</w:t>
      </w:r>
      <w:r w:rsidRPr="00606B43">
        <w:rPr>
          <w:rFonts w:ascii="Arial" w:hAnsi="Arial" w:cs="Arial"/>
          <w:color w:val="auto"/>
          <w:sz w:val="24"/>
          <w:szCs w:val="24"/>
        </w:rPr>
        <w:t xml:space="preserve"> En las edificaciones sometidas a rehabilitación para viviendas, las ampliaciones en segundo nivel serán permitidas a partir del martillo  siempre que su altura no exceda a las visuales de la calle o lo establecido en el artículo 231 sobre las ampliaciones volumétricas</w:t>
      </w:r>
      <w:r w:rsidR="00062DD9" w:rsidRPr="00606B43">
        <w:rPr>
          <w:rFonts w:ascii="Arial" w:hAnsi="Arial" w:cs="Arial"/>
          <w:color w:val="auto"/>
          <w:sz w:val="24"/>
          <w:szCs w:val="24"/>
        </w:rPr>
        <w:t xml:space="preserve"> y las posibilidades en primer nivel sean nulas.</w:t>
      </w:r>
    </w:p>
    <w:p w:rsidR="00606B43" w:rsidRDefault="00606B43" w:rsidP="00A20CD0">
      <w:pPr>
        <w:spacing w:after="0" w:line="360" w:lineRule="auto"/>
        <w:jc w:val="both"/>
        <w:rPr>
          <w:rFonts w:ascii="Arial" w:hAnsi="Arial" w:cs="Arial"/>
          <w:b/>
          <w:sz w:val="24"/>
          <w:szCs w:val="24"/>
        </w:rPr>
      </w:pPr>
    </w:p>
    <w:p w:rsidR="00606B43" w:rsidRPr="00F92C55" w:rsidRDefault="000C1ABC" w:rsidP="00A20CD0">
      <w:pPr>
        <w:spacing w:after="0" w:line="360" w:lineRule="auto"/>
        <w:ind w:left="2268"/>
        <w:jc w:val="both"/>
        <w:rPr>
          <w:rFonts w:ascii="Arial" w:hAnsi="Arial" w:cs="Arial"/>
          <w:b/>
          <w:i/>
          <w:sz w:val="24"/>
          <w:szCs w:val="24"/>
        </w:rPr>
      </w:pPr>
      <w:r w:rsidRPr="00F92C55">
        <w:rPr>
          <w:rFonts w:ascii="Arial" w:hAnsi="Arial" w:cs="Arial"/>
          <w:b/>
          <w:i/>
          <w:sz w:val="24"/>
          <w:szCs w:val="24"/>
        </w:rPr>
        <w:t>En cuanto a su uso</w:t>
      </w:r>
    </w:p>
    <w:p w:rsidR="00F92C55" w:rsidRDefault="00F92C55" w:rsidP="00A20CD0">
      <w:pPr>
        <w:spacing w:after="0"/>
        <w:jc w:val="both"/>
        <w:rPr>
          <w:rFonts w:ascii="Arial" w:hAnsi="Arial" w:cs="Arial"/>
          <w:b/>
          <w:sz w:val="24"/>
          <w:szCs w:val="24"/>
        </w:rPr>
      </w:pPr>
    </w:p>
    <w:p w:rsidR="00A70DDA" w:rsidRPr="00606B43" w:rsidRDefault="00A70DDA" w:rsidP="00A20CD0">
      <w:pPr>
        <w:spacing w:after="0" w:line="360" w:lineRule="auto"/>
        <w:jc w:val="both"/>
        <w:rPr>
          <w:rFonts w:ascii="Arial" w:hAnsi="Arial" w:cs="Arial"/>
          <w:sz w:val="24"/>
          <w:szCs w:val="24"/>
        </w:rPr>
      </w:pPr>
      <w:r w:rsidRPr="00606B43">
        <w:rPr>
          <w:rFonts w:ascii="Arial" w:hAnsi="Arial" w:cs="Arial"/>
          <w:b/>
          <w:sz w:val="24"/>
          <w:szCs w:val="24"/>
        </w:rPr>
        <w:t>Artículo</w:t>
      </w:r>
      <w:r w:rsidR="00DB208B" w:rsidRPr="00606B43">
        <w:rPr>
          <w:rFonts w:ascii="Arial" w:hAnsi="Arial" w:cs="Arial"/>
          <w:b/>
          <w:sz w:val="24"/>
          <w:szCs w:val="24"/>
        </w:rPr>
        <w:t xml:space="preserve"> 2</w:t>
      </w:r>
      <w:r w:rsidR="00293566">
        <w:rPr>
          <w:rFonts w:ascii="Arial" w:hAnsi="Arial" w:cs="Arial"/>
          <w:b/>
          <w:sz w:val="24"/>
          <w:szCs w:val="24"/>
        </w:rPr>
        <w:t>41</w:t>
      </w:r>
      <w:r w:rsidRPr="00606B43">
        <w:rPr>
          <w:rFonts w:ascii="Arial" w:hAnsi="Arial" w:cs="Arial"/>
          <w:b/>
          <w:sz w:val="24"/>
          <w:szCs w:val="24"/>
        </w:rPr>
        <w:t>:</w:t>
      </w:r>
      <w:r w:rsidR="005E4EBA">
        <w:rPr>
          <w:rFonts w:ascii="Arial" w:hAnsi="Arial" w:cs="Arial"/>
          <w:b/>
          <w:sz w:val="24"/>
          <w:szCs w:val="24"/>
        </w:rPr>
        <w:t xml:space="preserve"> </w:t>
      </w:r>
      <w:r w:rsidRPr="00606B43">
        <w:rPr>
          <w:rFonts w:ascii="Arial" w:hAnsi="Arial" w:cs="Arial"/>
          <w:sz w:val="24"/>
          <w:szCs w:val="24"/>
        </w:rPr>
        <w:t>Se admiten:</w:t>
      </w:r>
    </w:p>
    <w:p w:rsidR="00A70DDA" w:rsidRPr="00606B43" w:rsidRDefault="00A70DDA" w:rsidP="00A20CD0">
      <w:pPr>
        <w:pStyle w:val="Prrafodelista"/>
        <w:numPr>
          <w:ilvl w:val="0"/>
          <w:numId w:val="4"/>
        </w:numPr>
        <w:spacing w:after="0" w:line="360" w:lineRule="auto"/>
        <w:ind w:left="709"/>
        <w:rPr>
          <w:rFonts w:ascii="Arial" w:hAnsi="Arial" w:cs="Arial"/>
          <w:sz w:val="24"/>
          <w:szCs w:val="24"/>
          <w:lang w:val="es-ES"/>
        </w:rPr>
      </w:pPr>
      <w:r w:rsidRPr="00606B43">
        <w:rPr>
          <w:rFonts w:ascii="Arial" w:hAnsi="Arial" w:cs="Arial"/>
          <w:sz w:val="24"/>
          <w:szCs w:val="24"/>
          <w:lang w:val="es-ES"/>
        </w:rPr>
        <w:t xml:space="preserve">Cambios de uso para funciones de servicios gastronómicos, galerías y otros servicios, siempre y cuando no estén ubicados en la zona A del Centro Histórico, </w:t>
      </w:r>
      <w:r w:rsidR="00DF2553" w:rsidRPr="00606B43">
        <w:rPr>
          <w:rFonts w:ascii="Arial" w:hAnsi="Arial" w:cs="Arial"/>
          <w:sz w:val="24"/>
          <w:szCs w:val="24"/>
          <w:lang w:val="es-ES"/>
        </w:rPr>
        <w:t>y cuyas adaptaciones para el servicio sean mínimos</w:t>
      </w:r>
      <w:r w:rsidR="005E4EBA">
        <w:rPr>
          <w:rFonts w:ascii="Arial" w:hAnsi="Arial" w:cs="Arial"/>
          <w:sz w:val="24"/>
          <w:szCs w:val="24"/>
          <w:lang w:val="es-ES"/>
        </w:rPr>
        <w:t xml:space="preserve"> </w:t>
      </w:r>
      <w:r w:rsidRPr="00606B43">
        <w:rPr>
          <w:rFonts w:ascii="Arial" w:hAnsi="Arial" w:cs="Arial"/>
          <w:sz w:val="24"/>
          <w:szCs w:val="24"/>
          <w:lang w:val="es-ES"/>
        </w:rPr>
        <w:t xml:space="preserve">con previa </w:t>
      </w:r>
      <w:r w:rsidR="00DF2553" w:rsidRPr="00606B43">
        <w:rPr>
          <w:rFonts w:ascii="Arial" w:hAnsi="Arial" w:cs="Arial"/>
          <w:sz w:val="24"/>
          <w:szCs w:val="24"/>
          <w:lang w:val="es-ES"/>
        </w:rPr>
        <w:t>aprobación de la OCC</w:t>
      </w:r>
      <w:r w:rsidR="00C1763B">
        <w:rPr>
          <w:rFonts w:ascii="Arial" w:hAnsi="Arial" w:cs="Arial"/>
          <w:sz w:val="24"/>
          <w:szCs w:val="24"/>
          <w:lang w:val="es-ES"/>
        </w:rPr>
        <w:t>T</w:t>
      </w:r>
      <w:r w:rsidR="00DF2553" w:rsidRPr="00606B43">
        <w:rPr>
          <w:rFonts w:ascii="Arial" w:hAnsi="Arial" w:cs="Arial"/>
          <w:sz w:val="24"/>
          <w:szCs w:val="24"/>
          <w:lang w:val="es-ES"/>
        </w:rPr>
        <w:t xml:space="preserve"> la Comisión Provincial de Patrimonio</w:t>
      </w:r>
      <w:r w:rsidR="009F1351" w:rsidRPr="00606B43">
        <w:rPr>
          <w:rFonts w:ascii="Arial" w:hAnsi="Arial" w:cs="Arial"/>
          <w:sz w:val="24"/>
          <w:szCs w:val="24"/>
          <w:lang w:val="es-ES"/>
        </w:rPr>
        <w:t>.</w:t>
      </w:r>
    </w:p>
    <w:p w:rsidR="00A70DDA" w:rsidRPr="00606B43" w:rsidRDefault="00A70DDA" w:rsidP="00A20CD0">
      <w:pPr>
        <w:pStyle w:val="Prrafodelista"/>
        <w:numPr>
          <w:ilvl w:val="0"/>
          <w:numId w:val="4"/>
        </w:numPr>
        <w:spacing w:after="0" w:line="360" w:lineRule="auto"/>
        <w:ind w:left="709"/>
        <w:rPr>
          <w:rFonts w:ascii="Arial" w:hAnsi="Arial" w:cs="Arial"/>
          <w:sz w:val="24"/>
          <w:szCs w:val="24"/>
          <w:lang w:val="es-ES"/>
        </w:rPr>
      </w:pPr>
      <w:r w:rsidRPr="00606B43">
        <w:rPr>
          <w:rFonts w:ascii="Arial" w:hAnsi="Arial" w:cs="Arial"/>
          <w:sz w:val="24"/>
          <w:szCs w:val="24"/>
          <w:lang w:val="es-ES"/>
        </w:rPr>
        <w:t xml:space="preserve">Hospedaje cuando no implique modificaciones espaciales considerables de las habitaciones y cuyas adaptaciones para el servicio sean mínimos.  </w:t>
      </w:r>
    </w:p>
    <w:p w:rsidR="00A70DDA" w:rsidRPr="00606B43" w:rsidRDefault="00A70DDA" w:rsidP="00A20CD0">
      <w:pPr>
        <w:pStyle w:val="Prrafodelista"/>
        <w:numPr>
          <w:ilvl w:val="0"/>
          <w:numId w:val="4"/>
        </w:numPr>
        <w:spacing w:after="0" w:line="360" w:lineRule="auto"/>
        <w:ind w:left="709"/>
        <w:rPr>
          <w:rFonts w:ascii="Arial" w:hAnsi="Arial" w:cs="Arial"/>
          <w:sz w:val="24"/>
          <w:szCs w:val="24"/>
          <w:lang w:val="es-ES"/>
        </w:rPr>
      </w:pPr>
      <w:r w:rsidRPr="00606B43">
        <w:rPr>
          <w:rFonts w:ascii="Arial" w:hAnsi="Arial" w:cs="Arial"/>
          <w:sz w:val="24"/>
          <w:szCs w:val="24"/>
          <w:lang w:val="es-ES"/>
        </w:rPr>
        <w:t>Otros usos de puestos transitorios, como manicure, relojería y otros de igual categoría.</w:t>
      </w:r>
    </w:p>
    <w:p w:rsidR="00405F88" w:rsidRDefault="00405F88" w:rsidP="00A20CD0">
      <w:pPr>
        <w:spacing w:after="0" w:line="360" w:lineRule="auto"/>
        <w:jc w:val="both"/>
        <w:rPr>
          <w:rFonts w:ascii="Arial" w:hAnsi="Arial" w:cs="Arial"/>
          <w:b/>
          <w:sz w:val="24"/>
          <w:szCs w:val="24"/>
        </w:rPr>
      </w:pPr>
    </w:p>
    <w:p w:rsidR="00A70DDA" w:rsidRPr="00606B43" w:rsidRDefault="00A70DDA" w:rsidP="00A20CD0">
      <w:pPr>
        <w:spacing w:after="0" w:line="360" w:lineRule="auto"/>
        <w:jc w:val="both"/>
        <w:rPr>
          <w:rFonts w:ascii="Arial" w:hAnsi="Arial" w:cs="Arial"/>
          <w:sz w:val="24"/>
          <w:szCs w:val="24"/>
        </w:rPr>
      </w:pPr>
      <w:r w:rsidRPr="00606B43">
        <w:rPr>
          <w:rFonts w:ascii="Arial" w:hAnsi="Arial" w:cs="Arial"/>
          <w:b/>
          <w:sz w:val="24"/>
          <w:szCs w:val="24"/>
        </w:rPr>
        <w:t>Artículo</w:t>
      </w:r>
      <w:r w:rsidR="00212DC0" w:rsidRPr="00606B43">
        <w:rPr>
          <w:rFonts w:ascii="Arial" w:hAnsi="Arial" w:cs="Arial"/>
          <w:b/>
          <w:sz w:val="24"/>
          <w:szCs w:val="24"/>
        </w:rPr>
        <w:t xml:space="preserve"> 2</w:t>
      </w:r>
      <w:r w:rsidR="00293566">
        <w:rPr>
          <w:rFonts w:ascii="Arial" w:hAnsi="Arial" w:cs="Arial"/>
          <w:b/>
          <w:sz w:val="24"/>
          <w:szCs w:val="24"/>
        </w:rPr>
        <w:t>42</w:t>
      </w:r>
      <w:r w:rsidRPr="00606B43">
        <w:rPr>
          <w:rFonts w:ascii="Arial" w:hAnsi="Arial" w:cs="Arial"/>
          <w:b/>
          <w:sz w:val="24"/>
          <w:szCs w:val="24"/>
        </w:rPr>
        <w:t>:</w:t>
      </w:r>
      <w:r w:rsidR="005E4EBA">
        <w:rPr>
          <w:rFonts w:ascii="Arial" w:hAnsi="Arial" w:cs="Arial"/>
          <w:b/>
          <w:sz w:val="24"/>
          <w:szCs w:val="24"/>
        </w:rPr>
        <w:t xml:space="preserve"> </w:t>
      </w:r>
      <w:r w:rsidRPr="00606B43">
        <w:rPr>
          <w:rFonts w:ascii="Arial" w:hAnsi="Arial" w:cs="Arial"/>
          <w:sz w:val="24"/>
          <w:szCs w:val="24"/>
        </w:rPr>
        <w:t>Se usarán siempre materiales tradicionales, como morteros a la cal, madera en carpintería y en las primeras crujías de techo, sólo en los martillos se  admite en cubierta el uso de otros como el hormigón armado</w:t>
      </w:r>
      <w:r w:rsidR="00C1763B">
        <w:rPr>
          <w:rFonts w:ascii="Arial" w:hAnsi="Arial" w:cs="Arial"/>
          <w:sz w:val="24"/>
          <w:szCs w:val="24"/>
        </w:rPr>
        <w:t xml:space="preserve"> y prefabricado</w:t>
      </w:r>
      <w:r w:rsidRPr="00606B43">
        <w:rPr>
          <w:rFonts w:ascii="Arial" w:hAnsi="Arial" w:cs="Arial"/>
          <w:sz w:val="24"/>
          <w:szCs w:val="24"/>
        </w:rPr>
        <w:t xml:space="preserve"> siempre que este asemeje la tipología de los   elementos de madera originales. Y las terminaciones de techo serán con elementos cerámicos, teja para techos inclinados y rasilla para techos planos. </w:t>
      </w:r>
    </w:p>
    <w:p w:rsidR="00405F88" w:rsidRDefault="00405F88" w:rsidP="00A20CD0">
      <w:pPr>
        <w:spacing w:after="0" w:line="360" w:lineRule="auto"/>
        <w:jc w:val="both"/>
        <w:rPr>
          <w:rFonts w:ascii="Arial" w:hAnsi="Arial" w:cs="Arial"/>
          <w:b/>
          <w:sz w:val="24"/>
          <w:szCs w:val="24"/>
        </w:rPr>
      </w:pPr>
    </w:p>
    <w:p w:rsidR="00A70DDA" w:rsidRPr="00606B43" w:rsidRDefault="00A70DDA" w:rsidP="00A20CD0">
      <w:pPr>
        <w:spacing w:after="0" w:line="360" w:lineRule="auto"/>
        <w:jc w:val="both"/>
        <w:rPr>
          <w:rFonts w:ascii="Arial" w:hAnsi="Arial" w:cs="Arial"/>
          <w:sz w:val="24"/>
          <w:szCs w:val="24"/>
        </w:rPr>
      </w:pPr>
      <w:r w:rsidRPr="00606B43">
        <w:rPr>
          <w:rFonts w:ascii="Arial" w:hAnsi="Arial" w:cs="Arial"/>
          <w:b/>
          <w:sz w:val="24"/>
          <w:szCs w:val="24"/>
        </w:rPr>
        <w:t>Artículo</w:t>
      </w:r>
      <w:r w:rsidR="0054546E" w:rsidRPr="00606B43">
        <w:rPr>
          <w:rFonts w:ascii="Arial" w:hAnsi="Arial" w:cs="Arial"/>
          <w:b/>
          <w:sz w:val="24"/>
          <w:szCs w:val="24"/>
        </w:rPr>
        <w:t xml:space="preserve"> 2</w:t>
      </w:r>
      <w:r w:rsidR="00405F88">
        <w:rPr>
          <w:rFonts w:ascii="Arial" w:hAnsi="Arial" w:cs="Arial"/>
          <w:b/>
          <w:sz w:val="24"/>
          <w:szCs w:val="24"/>
        </w:rPr>
        <w:t>4</w:t>
      </w:r>
      <w:r w:rsidR="00293566">
        <w:rPr>
          <w:rFonts w:ascii="Arial" w:hAnsi="Arial" w:cs="Arial"/>
          <w:b/>
          <w:sz w:val="24"/>
          <w:szCs w:val="24"/>
        </w:rPr>
        <w:t>3</w:t>
      </w:r>
      <w:r w:rsidRPr="00606B43">
        <w:rPr>
          <w:rFonts w:ascii="Arial" w:hAnsi="Arial" w:cs="Arial"/>
          <w:b/>
          <w:sz w:val="24"/>
          <w:szCs w:val="24"/>
        </w:rPr>
        <w:t>:</w:t>
      </w:r>
      <w:r w:rsidR="005E4EBA">
        <w:rPr>
          <w:rFonts w:ascii="Arial" w:hAnsi="Arial" w:cs="Arial"/>
          <w:b/>
          <w:sz w:val="24"/>
          <w:szCs w:val="24"/>
        </w:rPr>
        <w:t xml:space="preserve"> </w:t>
      </w:r>
      <w:r w:rsidRPr="00606B43">
        <w:rPr>
          <w:rFonts w:ascii="Arial" w:hAnsi="Arial" w:cs="Arial"/>
          <w:sz w:val="24"/>
          <w:szCs w:val="24"/>
        </w:rPr>
        <w:t xml:space="preserve">Las pinturas serán </w:t>
      </w:r>
      <w:proofErr w:type="spellStart"/>
      <w:r w:rsidRPr="00606B43">
        <w:rPr>
          <w:rFonts w:ascii="Arial" w:hAnsi="Arial" w:cs="Arial"/>
          <w:sz w:val="24"/>
          <w:szCs w:val="24"/>
        </w:rPr>
        <w:t>silosánicas</w:t>
      </w:r>
      <w:proofErr w:type="spellEnd"/>
      <w:r w:rsidRPr="00606B43">
        <w:rPr>
          <w:rFonts w:ascii="Arial" w:hAnsi="Arial" w:cs="Arial"/>
          <w:sz w:val="24"/>
          <w:szCs w:val="24"/>
        </w:rPr>
        <w:t xml:space="preserve"> a base de cal, no vinílicas.</w:t>
      </w:r>
    </w:p>
    <w:p w:rsidR="00F92C55" w:rsidRDefault="00F92C55" w:rsidP="00A20CD0">
      <w:pPr>
        <w:spacing w:after="0" w:line="360" w:lineRule="auto"/>
        <w:jc w:val="both"/>
        <w:rPr>
          <w:rFonts w:ascii="Arial" w:hAnsi="Arial" w:cs="Arial"/>
          <w:b/>
          <w:sz w:val="24"/>
          <w:szCs w:val="24"/>
        </w:rPr>
      </w:pPr>
    </w:p>
    <w:p w:rsidR="00A70DDA" w:rsidRPr="00606B43" w:rsidRDefault="00A70DDA" w:rsidP="00A20CD0">
      <w:pPr>
        <w:spacing w:after="0" w:line="360" w:lineRule="auto"/>
        <w:jc w:val="both"/>
        <w:rPr>
          <w:rFonts w:ascii="Arial" w:hAnsi="Arial" w:cs="Arial"/>
          <w:sz w:val="24"/>
          <w:szCs w:val="24"/>
        </w:rPr>
      </w:pPr>
      <w:r w:rsidRPr="00606B43">
        <w:rPr>
          <w:rFonts w:ascii="Arial" w:hAnsi="Arial" w:cs="Arial"/>
          <w:b/>
          <w:sz w:val="24"/>
          <w:szCs w:val="24"/>
        </w:rPr>
        <w:t>Artículo</w:t>
      </w:r>
      <w:r w:rsidR="0054546E" w:rsidRPr="00606B43">
        <w:rPr>
          <w:rFonts w:ascii="Arial" w:hAnsi="Arial" w:cs="Arial"/>
          <w:b/>
          <w:sz w:val="24"/>
          <w:szCs w:val="24"/>
        </w:rPr>
        <w:t xml:space="preserve"> 2</w:t>
      </w:r>
      <w:r w:rsidR="00405F88">
        <w:rPr>
          <w:rFonts w:ascii="Arial" w:hAnsi="Arial" w:cs="Arial"/>
          <w:b/>
          <w:sz w:val="24"/>
          <w:szCs w:val="24"/>
        </w:rPr>
        <w:t>4</w:t>
      </w:r>
      <w:r w:rsidR="00293566">
        <w:rPr>
          <w:rFonts w:ascii="Arial" w:hAnsi="Arial" w:cs="Arial"/>
          <w:b/>
          <w:sz w:val="24"/>
          <w:szCs w:val="24"/>
        </w:rPr>
        <w:t>4</w:t>
      </w:r>
      <w:r w:rsidRPr="00606B43">
        <w:rPr>
          <w:rFonts w:ascii="Arial" w:hAnsi="Arial" w:cs="Arial"/>
          <w:b/>
          <w:sz w:val="24"/>
          <w:szCs w:val="24"/>
        </w:rPr>
        <w:t>:</w:t>
      </w:r>
      <w:r w:rsidR="005E4EBA">
        <w:rPr>
          <w:rFonts w:ascii="Arial" w:hAnsi="Arial" w:cs="Arial"/>
          <w:b/>
          <w:sz w:val="24"/>
          <w:szCs w:val="24"/>
        </w:rPr>
        <w:t xml:space="preserve"> </w:t>
      </w:r>
      <w:r w:rsidRPr="00606B43">
        <w:rPr>
          <w:rFonts w:ascii="Arial" w:hAnsi="Arial" w:cs="Arial"/>
          <w:sz w:val="24"/>
          <w:szCs w:val="24"/>
        </w:rPr>
        <w:t xml:space="preserve">Los pisos, tienen que tener soluciones con materiales que expresen la época del edificio. No se admiten elementos contemporáneos </w:t>
      </w:r>
    </w:p>
    <w:p w:rsidR="000D5C6E" w:rsidRDefault="000D5C6E" w:rsidP="00A20CD0">
      <w:pPr>
        <w:pStyle w:val="Cdetexto"/>
        <w:jc w:val="both"/>
      </w:pPr>
    </w:p>
    <w:p w:rsidR="000D5C6E" w:rsidRDefault="000D5C6E" w:rsidP="00A20CD0">
      <w:pPr>
        <w:pStyle w:val="Cdetexto"/>
        <w:jc w:val="both"/>
      </w:pPr>
    </w:p>
    <w:p w:rsidR="00793534" w:rsidRPr="00F92C55" w:rsidRDefault="00793534" w:rsidP="00A20CD0">
      <w:pPr>
        <w:pStyle w:val="acciones"/>
        <w:spacing w:line="360" w:lineRule="auto"/>
        <w:ind w:left="2268"/>
        <w:jc w:val="both"/>
        <w:rPr>
          <w:rFonts w:ascii="Arial" w:hAnsi="Arial" w:cs="Arial"/>
          <w:b/>
          <w:sz w:val="24"/>
          <w:szCs w:val="24"/>
        </w:rPr>
      </w:pPr>
      <w:r w:rsidRPr="00F92C55">
        <w:rPr>
          <w:rFonts w:ascii="Arial" w:hAnsi="Arial" w:cs="Arial"/>
          <w:b/>
          <w:sz w:val="24"/>
          <w:szCs w:val="24"/>
        </w:rPr>
        <w:t>Prescripciones para edificaciones de grado de protección III</w:t>
      </w:r>
    </w:p>
    <w:p w:rsidR="00F92C55" w:rsidRDefault="00F92C55" w:rsidP="00A20CD0">
      <w:pPr>
        <w:spacing w:after="0" w:line="360" w:lineRule="auto"/>
        <w:jc w:val="both"/>
        <w:rPr>
          <w:rFonts w:ascii="Arial" w:hAnsi="Arial" w:cs="Arial"/>
          <w:b/>
          <w:sz w:val="24"/>
          <w:szCs w:val="24"/>
        </w:rPr>
      </w:pPr>
    </w:p>
    <w:p w:rsidR="00793534" w:rsidRPr="00606B43" w:rsidRDefault="00793534" w:rsidP="00A20CD0">
      <w:pPr>
        <w:spacing w:after="0" w:line="360" w:lineRule="auto"/>
        <w:jc w:val="both"/>
        <w:rPr>
          <w:rFonts w:ascii="Arial" w:hAnsi="Arial" w:cs="Arial"/>
          <w:sz w:val="24"/>
          <w:szCs w:val="24"/>
        </w:rPr>
      </w:pPr>
      <w:r w:rsidRPr="00606B43">
        <w:rPr>
          <w:rFonts w:ascii="Arial" w:hAnsi="Arial" w:cs="Arial"/>
          <w:b/>
          <w:sz w:val="24"/>
          <w:szCs w:val="24"/>
        </w:rPr>
        <w:t>Artículo</w:t>
      </w:r>
      <w:r w:rsidR="0054546E" w:rsidRPr="00606B43">
        <w:rPr>
          <w:rFonts w:ascii="Arial" w:hAnsi="Arial" w:cs="Arial"/>
          <w:b/>
          <w:sz w:val="24"/>
          <w:szCs w:val="24"/>
        </w:rPr>
        <w:t xml:space="preserve"> 2</w:t>
      </w:r>
      <w:r w:rsidR="00405F88">
        <w:rPr>
          <w:rFonts w:ascii="Arial" w:hAnsi="Arial" w:cs="Arial"/>
          <w:b/>
          <w:sz w:val="24"/>
          <w:szCs w:val="24"/>
        </w:rPr>
        <w:t>4</w:t>
      </w:r>
      <w:r w:rsidR="00293566">
        <w:rPr>
          <w:rFonts w:ascii="Arial" w:hAnsi="Arial" w:cs="Arial"/>
          <w:b/>
          <w:sz w:val="24"/>
          <w:szCs w:val="24"/>
        </w:rPr>
        <w:t>5</w:t>
      </w:r>
      <w:r w:rsidRPr="00606B43">
        <w:rPr>
          <w:rFonts w:ascii="Arial" w:hAnsi="Arial" w:cs="Arial"/>
          <w:b/>
          <w:sz w:val="24"/>
          <w:szCs w:val="24"/>
        </w:rPr>
        <w:t>:</w:t>
      </w:r>
      <w:r w:rsidRPr="00A54BE6">
        <w:rPr>
          <w:rFonts w:ascii="Arial" w:hAnsi="Arial" w:cs="Arial"/>
          <w:b/>
          <w:sz w:val="24"/>
          <w:szCs w:val="24"/>
          <w:u w:val="single"/>
        </w:rPr>
        <w:t>Grado de Protección</w:t>
      </w:r>
      <w:r w:rsidR="004A58C9">
        <w:rPr>
          <w:rFonts w:ascii="Arial" w:hAnsi="Arial" w:cs="Arial"/>
          <w:b/>
          <w:sz w:val="24"/>
          <w:szCs w:val="24"/>
          <w:u w:val="single"/>
        </w:rPr>
        <w:t xml:space="preserve"> III</w:t>
      </w:r>
      <w:r w:rsidRPr="00606B43">
        <w:rPr>
          <w:rFonts w:ascii="Arial" w:hAnsi="Arial" w:cs="Arial"/>
          <w:sz w:val="24"/>
          <w:szCs w:val="24"/>
        </w:rPr>
        <w:t>.</w:t>
      </w:r>
      <w:r w:rsidR="005E4EBA">
        <w:rPr>
          <w:rFonts w:ascii="Arial" w:hAnsi="Arial" w:cs="Arial"/>
          <w:sz w:val="24"/>
          <w:szCs w:val="24"/>
        </w:rPr>
        <w:t xml:space="preserve"> </w:t>
      </w:r>
      <w:r w:rsidRPr="00606B43">
        <w:rPr>
          <w:rFonts w:ascii="Arial" w:hAnsi="Arial" w:cs="Arial"/>
          <w:sz w:val="24"/>
          <w:szCs w:val="24"/>
        </w:rPr>
        <w:t>Bienes  de una relativa significación local o que establecen abiertamente relaciones armónicas con bienes  del primero o segundo grado de protección, cuya  conservación se encuentra subordinada a previas alteraciones, prácticamente irreversibles, Podrán sufrir previa aprobación, modificaciones, adaptaciones y demoliciones parciales o totales.</w:t>
      </w:r>
      <w:r w:rsidR="00A47162" w:rsidRPr="00606B43">
        <w:rPr>
          <w:rFonts w:ascii="Arial" w:hAnsi="Arial" w:cs="Arial"/>
          <w:sz w:val="24"/>
          <w:szCs w:val="24"/>
        </w:rPr>
        <w:t xml:space="preserve"> Según establece el </w:t>
      </w:r>
      <w:r w:rsidR="002A3486" w:rsidRPr="00606B43">
        <w:rPr>
          <w:rFonts w:ascii="Arial" w:hAnsi="Arial" w:cs="Arial"/>
          <w:sz w:val="24"/>
          <w:szCs w:val="24"/>
        </w:rPr>
        <w:t>D</w:t>
      </w:r>
      <w:r w:rsidR="00A47162" w:rsidRPr="00606B43">
        <w:rPr>
          <w:rFonts w:ascii="Arial" w:hAnsi="Arial" w:cs="Arial"/>
          <w:sz w:val="24"/>
          <w:szCs w:val="24"/>
        </w:rPr>
        <w:t>ecreto 55</w:t>
      </w:r>
      <w:r w:rsidR="004A58C9">
        <w:rPr>
          <w:rFonts w:ascii="Arial" w:hAnsi="Arial" w:cs="Arial"/>
          <w:sz w:val="24"/>
          <w:szCs w:val="24"/>
        </w:rPr>
        <w:t>/1979.</w:t>
      </w:r>
    </w:p>
    <w:p w:rsidR="002076A5" w:rsidRDefault="002076A5" w:rsidP="00A20CD0">
      <w:pPr>
        <w:pStyle w:val="Cdetexto"/>
        <w:spacing w:line="360" w:lineRule="auto"/>
        <w:ind w:firstLine="0"/>
        <w:jc w:val="both"/>
        <w:rPr>
          <w:rFonts w:ascii="Arial" w:hAnsi="Arial" w:cs="Arial"/>
          <w:b/>
          <w:color w:val="auto"/>
          <w:sz w:val="24"/>
          <w:szCs w:val="24"/>
        </w:rPr>
      </w:pPr>
    </w:p>
    <w:p w:rsidR="00793534" w:rsidRPr="00606B43" w:rsidRDefault="00793534"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lastRenderedPageBreak/>
        <w:t>Artículo</w:t>
      </w:r>
      <w:r w:rsidR="0054546E" w:rsidRPr="00606B43">
        <w:rPr>
          <w:rFonts w:ascii="Arial" w:hAnsi="Arial" w:cs="Arial"/>
          <w:b/>
          <w:color w:val="auto"/>
          <w:sz w:val="24"/>
          <w:szCs w:val="24"/>
        </w:rPr>
        <w:t xml:space="preserve"> 2</w:t>
      </w:r>
      <w:r w:rsidR="00405F88">
        <w:rPr>
          <w:rFonts w:ascii="Arial" w:hAnsi="Arial" w:cs="Arial"/>
          <w:b/>
          <w:color w:val="auto"/>
          <w:sz w:val="24"/>
          <w:szCs w:val="24"/>
        </w:rPr>
        <w:t>4</w:t>
      </w:r>
      <w:r w:rsidR="00293566">
        <w:rPr>
          <w:rFonts w:ascii="Arial" w:hAnsi="Arial" w:cs="Arial"/>
          <w:b/>
          <w:color w:val="auto"/>
          <w:sz w:val="24"/>
          <w:szCs w:val="24"/>
        </w:rPr>
        <w:t>6</w:t>
      </w:r>
      <w:r w:rsidRPr="00606B43">
        <w:rPr>
          <w:rFonts w:ascii="Arial" w:hAnsi="Arial" w:cs="Arial"/>
          <w:b/>
          <w:color w:val="auto"/>
          <w:sz w:val="24"/>
          <w:szCs w:val="24"/>
        </w:rPr>
        <w:t>:</w:t>
      </w:r>
      <w:r w:rsidRPr="00606B43">
        <w:rPr>
          <w:rFonts w:ascii="Arial" w:hAnsi="Arial" w:cs="Arial"/>
          <w:color w:val="auto"/>
          <w:sz w:val="24"/>
          <w:szCs w:val="24"/>
        </w:rPr>
        <w:t xml:space="preserve"> Se conservará en fachada el diseño original de carpintería, mientras que en el interior podrán utilizarse otros materiales y diseños, siempre que no se modifiquen las proporciones de los vanos. </w:t>
      </w:r>
    </w:p>
    <w:p w:rsidR="00405F88" w:rsidRDefault="00405F88" w:rsidP="00A20CD0">
      <w:pPr>
        <w:pStyle w:val="Cdetexto"/>
        <w:spacing w:line="360" w:lineRule="auto"/>
        <w:ind w:firstLine="0"/>
        <w:jc w:val="both"/>
        <w:rPr>
          <w:rFonts w:ascii="Arial" w:hAnsi="Arial" w:cs="Arial"/>
          <w:b/>
          <w:color w:val="auto"/>
          <w:sz w:val="24"/>
          <w:szCs w:val="24"/>
        </w:rPr>
      </w:pPr>
    </w:p>
    <w:p w:rsidR="00793534" w:rsidRPr="00606B43" w:rsidRDefault="00793534"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54546E" w:rsidRPr="00606B43">
        <w:rPr>
          <w:rFonts w:ascii="Arial" w:hAnsi="Arial" w:cs="Arial"/>
          <w:b/>
          <w:color w:val="auto"/>
          <w:sz w:val="24"/>
          <w:szCs w:val="24"/>
        </w:rPr>
        <w:t xml:space="preserve"> 2</w:t>
      </w:r>
      <w:r w:rsidR="00405F88">
        <w:rPr>
          <w:rFonts w:ascii="Arial" w:hAnsi="Arial" w:cs="Arial"/>
          <w:b/>
          <w:color w:val="auto"/>
          <w:sz w:val="24"/>
          <w:szCs w:val="24"/>
        </w:rPr>
        <w:t>4</w:t>
      </w:r>
      <w:r w:rsidR="00293566">
        <w:rPr>
          <w:rFonts w:ascii="Arial" w:hAnsi="Arial" w:cs="Arial"/>
          <w:b/>
          <w:color w:val="auto"/>
          <w:sz w:val="24"/>
          <w:szCs w:val="24"/>
        </w:rPr>
        <w:t>7</w:t>
      </w:r>
      <w:r w:rsidRPr="00606B43">
        <w:rPr>
          <w:rFonts w:ascii="Arial" w:hAnsi="Arial" w:cs="Arial"/>
          <w:b/>
          <w:color w:val="auto"/>
          <w:sz w:val="24"/>
          <w:szCs w:val="24"/>
        </w:rPr>
        <w:t>:</w:t>
      </w:r>
      <w:r w:rsidRPr="00606B43">
        <w:rPr>
          <w:rFonts w:ascii="Arial" w:hAnsi="Arial" w:cs="Arial"/>
          <w:color w:val="auto"/>
          <w:sz w:val="24"/>
          <w:szCs w:val="24"/>
        </w:rPr>
        <w:t xml:space="preserve"> Se admitirán ampliaciones en </w:t>
      </w:r>
      <w:r w:rsidR="00E56F0A" w:rsidRPr="00606B43">
        <w:rPr>
          <w:rFonts w:ascii="Arial" w:hAnsi="Arial" w:cs="Arial"/>
          <w:color w:val="auto"/>
          <w:sz w:val="24"/>
          <w:szCs w:val="24"/>
        </w:rPr>
        <w:t>segundo nivel</w:t>
      </w:r>
      <w:r w:rsidRPr="00606B43">
        <w:rPr>
          <w:rFonts w:ascii="Arial" w:hAnsi="Arial" w:cs="Arial"/>
          <w:color w:val="auto"/>
          <w:sz w:val="24"/>
          <w:szCs w:val="24"/>
        </w:rPr>
        <w:t xml:space="preserve">, siempre que su altura no exceda lo establecido para su </w:t>
      </w:r>
      <w:r w:rsidR="00E56F0A" w:rsidRPr="00606B43">
        <w:rPr>
          <w:rFonts w:ascii="Arial" w:hAnsi="Arial" w:cs="Arial"/>
          <w:color w:val="auto"/>
          <w:sz w:val="24"/>
          <w:szCs w:val="24"/>
        </w:rPr>
        <w:t xml:space="preserve">zona </w:t>
      </w:r>
      <w:r w:rsidRPr="00606B43">
        <w:rPr>
          <w:rFonts w:ascii="Arial" w:hAnsi="Arial" w:cs="Arial"/>
          <w:color w:val="auto"/>
          <w:sz w:val="24"/>
          <w:szCs w:val="24"/>
        </w:rPr>
        <w:t xml:space="preserve"> de protección ambiental y que dicha ampliación se retire a la </w:t>
      </w:r>
      <w:r w:rsidR="00E56F0A" w:rsidRPr="00606B43">
        <w:rPr>
          <w:rFonts w:ascii="Arial" w:hAnsi="Arial" w:cs="Arial"/>
          <w:color w:val="auto"/>
          <w:sz w:val="24"/>
          <w:szCs w:val="24"/>
        </w:rPr>
        <w:t>tercera línea de fachada y cumpla con lo establecido en el artículo 231.</w:t>
      </w:r>
    </w:p>
    <w:p w:rsidR="00405F88" w:rsidRDefault="00405F88" w:rsidP="00A20CD0">
      <w:pPr>
        <w:pStyle w:val="Cdetexto"/>
        <w:spacing w:line="360" w:lineRule="auto"/>
        <w:ind w:firstLine="0"/>
        <w:jc w:val="both"/>
        <w:rPr>
          <w:rFonts w:ascii="Arial" w:hAnsi="Arial" w:cs="Arial"/>
          <w:b/>
          <w:color w:val="auto"/>
          <w:sz w:val="24"/>
          <w:szCs w:val="24"/>
        </w:rPr>
      </w:pPr>
    </w:p>
    <w:p w:rsidR="00793534" w:rsidRPr="00606B43" w:rsidRDefault="00793534"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54546E" w:rsidRPr="00606B43">
        <w:rPr>
          <w:rFonts w:ascii="Arial" w:hAnsi="Arial" w:cs="Arial"/>
          <w:b/>
          <w:color w:val="auto"/>
          <w:sz w:val="24"/>
          <w:szCs w:val="24"/>
        </w:rPr>
        <w:t xml:space="preserve"> 2</w:t>
      </w:r>
      <w:r w:rsidR="00405F88">
        <w:rPr>
          <w:rFonts w:ascii="Arial" w:hAnsi="Arial" w:cs="Arial"/>
          <w:b/>
          <w:color w:val="auto"/>
          <w:sz w:val="24"/>
          <w:szCs w:val="24"/>
        </w:rPr>
        <w:t>4</w:t>
      </w:r>
      <w:r w:rsidR="00293566">
        <w:rPr>
          <w:rFonts w:ascii="Arial" w:hAnsi="Arial" w:cs="Arial"/>
          <w:b/>
          <w:color w:val="auto"/>
          <w:sz w:val="24"/>
          <w:szCs w:val="24"/>
        </w:rPr>
        <w:t>8</w:t>
      </w:r>
      <w:r w:rsidRPr="00606B43">
        <w:rPr>
          <w:rFonts w:ascii="Arial" w:hAnsi="Arial" w:cs="Arial"/>
          <w:b/>
          <w:color w:val="auto"/>
          <w:sz w:val="24"/>
          <w:szCs w:val="24"/>
        </w:rPr>
        <w:t>:</w:t>
      </w:r>
      <w:r w:rsidRPr="00606B43">
        <w:rPr>
          <w:rFonts w:ascii="Arial" w:hAnsi="Arial" w:cs="Arial"/>
          <w:color w:val="auto"/>
          <w:sz w:val="24"/>
          <w:szCs w:val="24"/>
        </w:rPr>
        <w:t xml:space="preserve"> La sustitución total o parcial de cubiertas en edificaciones se realizará respetando la volumetría general de la edificación y sin alterar la imagen urbana. De no ser posible el empleo de materiales similares a los originales se admitirán otros, siempre y cuando adopte en su expresión urbana una terminación que evoque a la sustituida.</w:t>
      </w:r>
    </w:p>
    <w:p w:rsidR="00405F88" w:rsidRDefault="00405F88" w:rsidP="00A20CD0">
      <w:pPr>
        <w:pStyle w:val="Cdetexto"/>
        <w:spacing w:line="360" w:lineRule="auto"/>
        <w:ind w:firstLine="0"/>
        <w:jc w:val="both"/>
        <w:rPr>
          <w:rFonts w:ascii="Arial" w:hAnsi="Arial" w:cs="Arial"/>
          <w:b/>
          <w:color w:val="auto"/>
          <w:sz w:val="24"/>
          <w:szCs w:val="24"/>
        </w:rPr>
      </w:pPr>
    </w:p>
    <w:p w:rsidR="00793534" w:rsidRPr="00606B43" w:rsidRDefault="00793534"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54546E" w:rsidRPr="00606B43">
        <w:rPr>
          <w:rFonts w:ascii="Arial" w:hAnsi="Arial" w:cs="Arial"/>
          <w:b/>
          <w:color w:val="auto"/>
          <w:sz w:val="24"/>
          <w:szCs w:val="24"/>
        </w:rPr>
        <w:t xml:space="preserve"> 2</w:t>
      </w:r>
      <w:r w:rsidR="00405F88">
        <w:rPr>
          <w:rFonts w:ascii="Arial" w:hAnsi="Arial" w:cs="Arial"/>
          <w:b/>
          <w:color w:val="auto"/>
          <w:sz w:val="24"/>
          <w:szCs w:val="24"/>
        </w:rPr>
        <w:t>4</w:t>
      </w:r>
      <w:r w:rsidR="00293566">
        <w:rPr>
          <w:rFonts w:ascii="Arial" w:hAnsi="Arial" w:cs="Arial"/>
          <w:b/>
          <w:color w:val="auto"/>
          <w:sz w:val="24"/>
          <w:szCs w:val="24"/>
        </w:rPr>
        <w:t>9</w:t>
      </w:r>
      <w:r w:rsidRPr="00606B43">
        <w:rPr>
          <w:rFonts w:ascii="Arial" w:hAnsi="Arial" w:cs="Arial"/>
          <w:b/>
          <w:color w:val="auto"/>
          <w:sz w:val="24"/>
          <w:szCs w:val="24"/>
        </w:rPr>
        <w:t>:</w:t>
      </w:r>
      <w:r w:rsidRPr="00606B43">
        <w:rPr>
          <w:rFonts w:ascii="Arial" w:hAnsi="Arial" w:cs="Arial"/>
          <w:color w:val="auto"/>
          <w:sz w:val="24"/>
          <w:szCs w:val="24"/>
        </w:rPr>
        <w:t xml:space="preserve"> Los patios podrán ser ocupados por construcciones permanentes, siempre que la ocupación no rebase lo permitido para la parcela (COS), ni suponga más del 25 % de la superficie del patio.</w:t>
      </w:r>
    </w:p>
    <w:p w:rsidR="00EB0899" w:rsidRPr="00606B43" w:rsidRDefault="00EB0899" w:rsidP="00A20CD0">
      <w:pPr>
        <w:pStyle w:val="acciones"/>
        <w:spacing w:line="360" w:lineRule="auto"/>
        <w:jc w:val="both"/>
        <w:rPr>
          <w:rFonts w:ascii="Arial" w:hAnsi="Arial" w:cs="Arial"/>
          <w:b/>
          <w:i w:val="0"/>
          <w:sz w:val="24"/>
          <w:szCs w:val="24"/>
        </w:rPr>
      </w:pPr>
    </w:p>
    <w:p w:rsidR="00EB0899" w:rsidRPr="00F92C55" w:rsidRDefault="00EB0899" w:rsidP="00A20CD0">
      <w:pPr>
        <w:pStyle w:val="acciones"/>
        <w:spacing w:line="360" w:lineRule="auto"/>
        <w:ind w:left="2268"/>
        <w:jc w:val="both"/>
        <w:rPr>
          <w:rFonts w:ascii="Arial" w:hAnsi="Arial" w:cs="Arial"/>
          <w:b/>
          <w:sz w:val="24"/>
          <w:szCs w:val="24"/>
        </w:rPr>
      </w:pPr>
      <w:r w:rsidRPr="00F92C55">
        <w:rPr>
          <w:rFonts w:ascii="Arial" w:hAnsi="Arial" w:cs="Arial"/>
          <w:b/>
          <w:sz w:val="24"/>
          <w:szCs w:val="24"/>
        </w:rPr>
        <w:t>Prescripciones para edificaciones del grado de protección IV</w:t>
      </w:r>
    </w:p>
    <w:p w:rsidR="00405F88" w:rsidRPr="00405F88" w:rsidRDefault="00405F88" w:rsidP="00A20CD0">
      <w:pPr>
        <w:pStyle w:val="Cdetexto"/>
        <w:jc w:val="both"/>
      </w:pPr>
    </w:p>
    <w:p w:rsidR="00D7403C" w:rsidRPr="00606B43" w:rsidRDefault="00D7403C" w:rsidP="00A20CD0">
      <w:pPr>
        <w:spacing w:after="0" w:line="360" w:lineRule="auto"/>
        <w:jc w:val="both"/>
        <w:rPr>
          <w:rFonts w:ascii="Arial" w:eastAsia="Times New Roman" w:hAnsi="Arial" w:cs="Arial"/>
          <w:sz w:val="24"/>
          <w:szCs w:val="24"/>
          <w:lang w:eastAsia="es-ES"/>
        </w:rPr>
      </w:pPr>
      <w:r w:rsidRPr="00606B43">
        <w:rPr>
          <w:rFonts w:ascii="Arial" w:eastAsia="Times New Roman" w:hAnsi="Arial" w:cs="Arial"/>
          <w:b/>
          <w:sz w:val="24"/>
          <w:szCs w:val="24"/>
          <w:lang w:eastAsia="es-ES"/>
        </w:rPr>
        <w:t>Artículo</w:t>
      </w:r>
      <w:r w:rsidR="0054546E" w:rsidRPr="00606B43">
        <w:rPr>
          <w:rFonts w:ascii="Arial" w:eastAsia="Times New Roman" w:hAnsi="Arial" w:cs="Arial"/>
          <w:b/>
          <w:sz w:val="24"/>
          <w:szCs w:val="24"/>
          <w:lang w:eastAsia="es-ES"/>
        </w:rPr>
        <w:t xml:space="preserve"> 2</w:t>
      </w:r>
      <w:r w:rsidR="00293566">
        <w:rPr>
          <w:rFonts w:ascii="Arial" w:eastAsia="Times New Roman" w:hAnsi="Arial" w:cs="Arial"/>
          <w:b/>
          <w:sz w:val="24"/>
          <w:szCs w:val="24"/>
          <w:lang w:eastAsia="es-ES"/>
        </w:rPr>
        <w:t>50</w:t>
      </w:r>
      <w:r w:rsidRPr="00606B43">
        <w:rPr>
          <w:rFonts w:ascii="Arial" w:eastAsia="Times New Roman" w:hAnsi="Arial" w:cs="Arial"/>
          <w:b/>
          <w:sz w:val="24"/>
          <w:szCs w:val="24"/>
          <w:lang w:eastAsia="es-ES"/>
        </w:rPr>
        <w:t>:</w:t>
      </w:r>
      <w:r w:rsidRPr="00A54BE6">
        <w:rPr>
          <w:rFonts w:ascii="Arial" w:eastAsia="Times New Roman" w:hAnsi="Arial" w:cs="Arial"/>
          <w:b/>
          <w:sz w:val="24"/>
          <w:szCs w:val="24"/>
          <w:u w:val="single"/>
          <w:lang w:eastAsia="es-ES"/>
        </w:rPr>
        <w:t xml:space="preserve"> Grado de Protección</w:t>
      </w:r>
      <w:r w:rsidR="00303FB8">
        <w:rPr>
          <w:rFonts w:ascii="Arial" w:eastAsia="Times New Roman" w:hAnsi="Arial" w:cs="Arial"/>
          <w:b/>
          <w:sz w:val="24"/>
          <w:szCs w:val="24"/>
          <w:u w:val="single"/>
          <w:lang w:eastAsia="es-ES"/>
        </w:rPr>
        <w:t xml:space="preserve"> IV</w:t>
      </w:r>
      <w:r w:rsidRPr="00A54BE6">
        <w:rPr>
          <w:rFonts w:ascii="Arial" w:eastAsia="Times New Roman" w:hAnsi="Arial" w:cs="Arial"/>
          <w:b/>
          <w:sz w:val="24"/>
          <w:szCs w:val="24"/>
          <w:lang w:eastAsia="es-ES"/>
        </w:rPr>
        <w:t>.</w:t>
      </w:r>
      <w:r w:rsidR="005E4EBA">
        <w:rPr>
          <w:rFonts w:ascii="Arial" w:eastAsia="Times New Roman" w:hAnsi="Arial" w:cs="Arial"/>
          <w:b/>
          <w:sz w:val="24"/>
          <w:szCs w:val="24"/>
          <w:lang w:eastAsia="es-ES"/>
        </w:rPr>
        <w:t xml:space="preserve"> </w:t>
      </w:r>
      <w:r w:rsidRPr="00606B43">
        <w:rPr>
          <w:rFonts w:ascii="Arial" w:eastAsia="Times New Roman" w:hAnsi="Arial" w:cs="Arial"/>
          <w:sz w:val="24"/>
          <w:szCs w:val="24"/>
          <w:lang w:eastAsia="es-ES"/>
        </w:rPr>
        <w:t>Bienes cuya conservación no es fundamental sino que establecen relaciones ambientales con los bienes comprendidos en primero y segundo grado de protección. Podrán ser adaptados, modificados o incluso demolidos, controlándose el uso que se les dé o el proyecto de la nueva fabricación que allí se efectúe, de modo que no afecte ni el aspecto ni la integridad de los bienes del primer y segundo grado, ambientalmente vinculados a ellos.</w:t>
      </w:r>
    </w:p>
    <w:p w:rsidR="00405F88" w:rsidRDefault="00405F88" w:rsidP="00A20CD0">
      <w:pPr>
        <w:pStyle w:val="Cdetexto"/>
        <w:spacing w:line="360" w:lineRule="auto"/>
        <w:ind w:firstLine="0"/>
        <w:jc w:val="both"/>
        <w:rPr>
          <w:rFonts w:ascii="Arial" w:hAnsi="Arial" w:cs="Arial"/>
          <w:b/>
          <w:color w:val="auto"/>
          <w:sz w:val="24"/>
          <w:szCs w:val="24"/>
        </w:rPr>
      </w:pPr>
    </w:p>
    <w:p w:rsidR="00EB0899" w:rsidRPr="00606B43" w:rsidRDefault="00EB0899"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54546E" w:rsidRPr="00606B43">
        <w:rPr>
          <w:rFonts w:ascii="Arial" w:hAnsi="Arial" w:cs="Arial"/>
          <w:b/>
          <w:color w:val="auto"/>
          <w:sz w:val="24"/>
          <w:szCs w:val="24"/>
        </w:rPr>
        <w:t xml:space="preserve"> 2</w:t>
      </w:r>
      <w:r w:rsidR="00293566">
        <w:rPr>
          <w:rFonts w:ascii="Arial" w:hAnsi="Arial" w:cs="Arial"/>
          <w:b/>
          <w:color w:val="auto"/>
          <w:sz w:val="24"/>
          <w:szCs w:val="24"/>
        </w:rPr>
        <w:t>51</w:t>
      </w:r>
      <w:r w:rsidRPr="00606B43">
        <w:rPr>
          <w:rFonts w:ascii="Arial" w:hAnsi="Arial" w:cs="Arial"/>
          <w:b/>
          <w:color w:val="auto"/>
          <w:sz w:val="24"/>
          <w:szCs w:val="24"/>
        </w:rPr>
        <w:t>:</w:t>
      </w:r>
      <w:r w:rsidRPr="00606B43">
        <w:rPr>
          <w:rFonts w:ascii="Arial" w:hAnsi="Arial" w:cs="Arial"/>
          <w:color w:val="auto"/>
          <w:sz w:val="24"/>
          <w:szCs w:val="24"/>
        </w:rPr>
        <w:t xml:space="preserve"> En las edificaciones con Grado de Protección IV la conservación quedará referida a las siguientes consideraciones: </w:t>
      </w:r>
    </w:p>
    <w:p w:rsidR="00EB0899" w:rsidRPr="00606B43" w:rsidRDefault="00EB0899" w:rsidP="00A20CD0">
      <w:pPr>
        <w:pStyle w:val="plecas"/>
        <w:numPr>
          <w:ilvl w:val="0"/>
          <w:numId w:val="5"/>
        </w:numPr>
        <w:spacing w:line="360" w:lineRule="auto"/>
        <w:jc w:val="both"/>
        <w:rPr>
          <w:rFonts w:ascii="Arial" w:hAnsi="Arial" w:cs="Arial"/>
          <w:sz w:val="24"/>
          <w:szCs w:val="24"/>
        </w:rPr>
      </w:pPr>
      <w:r w:rsidRPr="00606B43">
        <w:rPr>
          <w:rFonts w:ascii="Arial" w:hAnsi="Arial" w:cs="Arial"/>
          <w:sz w:val="24"/>
          <w:szCs w:val="24"/>
        </w:rPr>
        <w:t xml:space="preserve">Se permitirán intervenciones dirigidas a mejorar su integración al contexto urbano </w:t>
      </w:r>
    </w:p>
    <w:p w:rsidR="002076A5" w:rsidRDefault="002076A5" w:rsidP="00A20CD0">
      <w:pPr>
        <w:pStyle w:val="acciones"/>
        <w:spacing w:line="360" w:lineRule="auto"/>
        <w:ind w:left="2268"/>
        <w:jc w:val="both"/>
        <w:rPr>
          <w:rFonts w:ascii="Arial" w:hAnsi="Arial" w:cs="Arial"/>
          <w:b/>
          <w:sz w:val="24"/>
          <w:szCs w:val="24"/>
        </w:rPr>
      </w:pPr>
    </w:p>
    <w:p w:rsidR="00654944" w:rsidRPr="002076A5" w:rsidRDefault="00654944" w:rsidP="00A20CD0">
      <w:pPr>
        <w:pStyle w:val="acciones"/>
        <w:spacing w:line="360" w:lineRule="auto"/>
        <w:ind w:left="2268"/>
        <w:jc w:val="both"/>
        <w:rPr>
          <w:rFonts w:ascii="Arial" w:hAnsi="Arial" w:cs="Arial"/>
          <w:b/>
          <w:sz w:val="24"/>
          <w:szCs w:val="24"/>
        </w:rPr>
      </w:pPr>
      <w:r w:rsidRPr="002076A5">
        <w:rPr>
          <w:rFonts w:ascii="Arial" w:hAnsi="Arial" w:cs="Arial"/>
          <w:b/>
          <w:sz w:val="24"/>
          <w:szCs w:val="24"/>
        </w:rPr>
        <w:t>El uso de acuerdo con la tipología del inmueble</w:t>
      </w:r>
    </w:p>
    <w:p w:rsidR="00405F88" w:rsidRPr="00405F88" w:rsidRDefault="00405F88" w:rsidP="00A20CD0">
      <w:pPr>
        <w:pStyle w:val="Cdetexto"/>
        <w:jc w:val="both"/>
      </w:pPr>
    </w:p>
    <w:p w:rsidR="00654944" w:rsidRPr="00606B43" w:rsidRDefault="00654944"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lastRenderedPageBreak/>
        <w:t>Artículo</w:t>
      </w:r>
      <w:r w:rsidR="0054546E" w:rsidRPr="00606B43">
        <w:rPr>
          <w:rFonts w:ascii="Arial" w:hAnsi="Arial" w:cs="Arial"/>
          <w:b/>
          <w:color w:val="auto"/>
          <w:sz w:val="24"/>
          <w:szCs w:val="24"/>
        </w:rPr>
        <w:t xml:space="preserve"> 2</w:t>
      </w:r>
      <w:r w:rsidR="00293566">
        <w:rPr>
          <w:rFonts w:ascii="Arial" w:hAnsi="Arial" w:cs="Arial"/>
          <w:b/>
          <w:color w:val="auto"/>
          <w:sz w:val="24"/>
          <w:szCs w:val="24"/>
        </w:rPr>
        <w:t>52</w:t>
      </w:r>
      <w:r w:rsidRPr="00606B43">
        <w:rPr>
          <w:rFonts w:ascii="Arial" w:hAnsi="Arial" w:cs="Arial"/>
          <w:b/>
          <w:color w:val="auto"/>
          <w:sz w:val="24"/>
          <w:szCs w:val="24"/>
        </w:rPr>
        <w:t>:</w:t>
      </w:r>
      <w:r w:rsidRPr="00606B43">
        <w:rPr>
          <w:rFonts w:ascii="Arial" w:hAnsi="Arial" w:cs="Arial"/>
          <w:color w:val="auto"/>
          <w:sz w:val="24"/>
          <w:szCs w:val="24"/>
        </w:rPr>
        <w:t xml:space="preserve"> Las presentes Regulaciones establecen como máxima prioridad la adecuación de las actuales funciones de los inmuebles a su “vocación de uso”, entendida como la conservación, siempre que sea posible, de su función original, sin descartar la imprescindible modernización de las redes técnicas y otros componentes.</w:t>
      </w:r>
    </w:p>
    <w:p w:rsidR="00405F88" w:rsidRDefault="00405F88" w:rsidP="00A20CD0">
      <w:pPr>
        <w:pStyle w:val="Cdetexto"/>
        <w:spacing w:line="276" w:lineRule="auto"/>
        <w:ind w:firstLine="0"/>
        <w:jc w:val="both"/>
        <w:rPr>
          <w:rFonts w:ascii="Arial" w:hAnsi="Arial" w:cs="Arial"/>
          <w:b/>
          <w:color w:val="auto"/>
          <w:sz w:val="24"/>
          <w:szCs w:val="24"/>
        </w:rPr>
      </w:pPr>
    </w:p>
    <w:p w:rsidR="00654944" w:rsidRPr="00606B43" w:rsidRDefault="00654944"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212DC0" w:rsidRPr="00606B43">
        <w:rPr>
          <w:rFonts w:ascii="Arial" w:hAnsi="Arial" w:cs="Arial"/>
          <w:b/>
          <w:color w:val="auto"/>
          <w:sz w:val="24"/>
          <w:szCs w:val="24"/>
        </w:rPr>
        <w:t>2</w:t>
      </w:r>
      <w:r w:rsidR="00405F88">
        <w:rPr>
          <w:rFonts w:ascii="Arial" w:hAnsi="Arial" w:cs="Arial"/>
          <w:b/>
          <w:color w:val="auto"/>
          <w:sz w:val="24"/>
          <w:szCs w:val="24"/>
        </w:rPr>
        <w:t>5</w:t>
      </w:r>
      <w:r w:rsidR="00293566">
        <w:rPr>
          <w:rFonts w:ascii="Arial" w:hAnsi="Arial" w:cs="Arial"/>
          <w:b/>
          <w:color w:val="auto"/>
          <w:sz w:val="24"/>
          <w:szCs w:val="24"/>
        </w:rPr>
        <w:t>3</w:t>
      </w:r>
      <w:r w:rsidRPr="00606B43">
        <w:rPr>
          <w:rFonts w:ascii="Arial" w:hAnsi="Arial" w:cs="Arial"/>
          <w:color w:val="auto"/>
          <w:sz w:val="24"/>
          <w:szCs w:val="24"/>
        </w:rPr>
        <w:t>: Las presentes Regulaciones reconocen la importancia de adecuar cada inmueble y, en general, al Centro Histórico, a las funciones contemporáneas que garanticen su utilidad y continuidad, así como al dinamismo que requieren tanto los inmuebles como el territorio.</w:t>
      </w:r>
    </w:p>
    <w:p w:rsidR="00405F88" w:rsidRDefault="00405F88" w:rsidP="00A20CD0">
      <w:pPr>
        <w:pStyle w:val="Cdetexto"/>
        <w:spacing w:line="276" w:lineRule="auto"/>
        <w:ind w:firstLine="0"/>
        <w:jc w:val="both"/>
        <w:rPr>
          <w:rFonts w:ascii="Arial" w:hAnsi="Arial" w:cs="Arial"/>
          <w:b/>
          <w:color w:val="auto"/>
          <w:sz w:val="24"/>
          <w:szCs w:val="24"/>
        </w:rPr>
      </w:pPr>
    </w:p>
    <w:p w:rsidR="00654944" w:rsidRPr="00606B43" w:rsidRDefault="00654944"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212DC0" w:rsidRPr="00606B43">
        <w:rPr>
          <w:rFonts w:ascii="Arial" w:hAnsi="Arial" w:cs="Arial"/>
          <w:b/>
          <w:color w:val="auto"/>
          <w:sz w:val="24"/>
          <w:szCs w:val="24"/>
        </w:rPr>
        <w:t xml:space="preserve"> 2</w:t>
      </w:r>
      <w:r w:rsidR="00405F88">
        <w:rPr>
          <w:rFonts w:ascii="Arial" w:hAnsi="Arial" w:cs="Arial"/>
          <w:b/>
          <w:color w:val="auto"/>
          <w:sz w:val="24"/>
          <w:szCs w:val="24"/>
        </w:rPr>
        <w:t>5</w:t>
      </w:r>
      <w:r w:rsidR="00293566">
        <w:rPr>
          <w:rFonts w:ascii="Arial" w:hAnsi="Arial" w:cs="Arial"/>
          <w:b/>
          <w:color w:val="auto"/>
          <w:sz w:val="24"/>
          <w:szCs w:val="24"/>
        </w:rPr>
        <w:t>4</w:t>
      </w:r>
      <w:r w:rsidRPr="00606B43">
        <w:rPr>
          <w:rFonts w:ascii="Arial" w:hAnsi="Arial" w:cs="Arial"/>
          <w:b/>
          <w:color w:val="auto"/>
          <w:sz w:val="24"/>
          <w:szCs w:val="24"/>
        </w:rPr>
        <w:t>:</w:t>
      </w:r>
      <w:r w:rsidRPr="00606B43">
        <w:rPr>
          <w:rFonts w:ascii="Arial" w:hAnsi="Arial" w:cs="Arial"/>
          <w:color w:val="auto"/>
          <w:sz w:val="24"/>
          <w:szCs w:val="24"/>
        </w:rPr>
        <w:t xml:space="preserve"> Los locales destinados </w:t>
      </w:r>
      <w:r w:rsidR="00C64459" w:rsidRPr="00606B43">
        <w:rPr>
          <w:rFonts w:ascii="Arial" w:hAnsi="Arial" w:cs="Arial"/>
          <w:color w:val="auto"/>
          <w:sz w:val="24"/>
          <w:szCs w:val="24"/>
        </w:rPr>
        <w:t xml:space="preserve">originalmente al uso </w:t>
      </w:r>
      <w:r w:rsidR="00A54BE6" w:rsidRPr="00606B43">
        <w:rPr>
          <w:rFonts w:ascii="Arial" w:hAnsi="Arial" w:cs="Arial"/>
          <w:color w:val="auto"/>
          <w:sz w:val="24"/>
          <w:szCs w:val="24"/>
        </w:rPr>
        <w:t>comercial,</w:t>
      </w:r>
      <w:r w:rsidRPr="00606B43">
        <w:rPr>
          <w:rFonts w:ascii="Arial" w:hAnsi="Arial" w:cs="Arial"/>
          <w:color w:val="auto"/>
          <w:sz w:val="24"/>
          <w:szCs w:val="24"/>
        </w:rPr>
        <w:t xml:space="preserve"> y que hayan sido modificados para un uso incompatible con la tipología del inmueble, deberán ser recuperados de acuerdo con los usos que se han definido como preferentes para cada sector, siempre que sea posible, dado el carácter reversible de dicha modificación. En la determinación del uso se recomendará considerar el original u otro vinculado a la memoria popular.</w:t>
      </w:r>
    </w:p>
    <w:p w:rsidR="00405F88" w:rsidRDefault="00405F88" w:rsidP="00A20CD0">
      <w:pPr>
        <w:pStyle w:val="Cdetexto"/>
        <w:spacing w:line="276" w:lineRule="auto"/>
        <w:ind w:firstLine="0"/>
        <w:jc w:val="both"/>
        <w:rPr>
          <w:rFonts w:ascii="Arial" w:hAnsi="Arial" w:cs="Arial"/>
          <w:b/>
          <w:color w:val="auto"/>
          <w:sz w:val="24"/>
          <w:szCs w:val="24"/>
        </w:rPr>
      </w:pPr>
    </w:p>
    <w:p w:rsidR="00654944" w:rsidRPr="00606B43" w:rsidRDefault="00654944"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54546E" w:rsidRPr="00606B43">
        <w:rPr>
          <w:rFonts w:ascii="Arial" w:hAnsi="Arial" w:cs="Arial"/>
          <w:b/>
          <w:color w:val="auto"/>
          <w:sz w:val="24"/>
          <w:szCs w:val="24"/>
        </w:rPr>
        <w:t xml:space="preserve"> 2</w:t>
      </w:r>
      <w:r w:rsidR="00405F88">
        <w:rPr>
          <w:rFonts w:ascii="Arial" w:hAnsi="Arial" w:cs="Arial"/>
          <w:b/>
          <w:color w:val="auto"/>
          <w:sz w:val="24"/>
          <w:szCs w:val="24"/>
        </w:rPr>
        <w:t>5</w:t>
      </w:r>
      <w:r w:rsidR="00293566">
        <w:rPr>
          <w:rFonts w:ascii="Arial" w:hAnsi="Arial" w:cs="Arial"/>
          <w:b/>
          <w:color w:val="auto"/>
          <w:sz w:val="24"/>
          <w:szCs w:val="24"/>
        </w:rPr>
        <w:t>5</w:t>
      </w:r>
      <w:r w:rsidRPr="00606B43">
        <w:rPr>
          <w:rFonts w:ascii="Arial" w:hAnsi="Arial" w:cs="Arial"/>
          <w:b/>
          <w:color w:val="auto"/>
          <w:sz w:val="24"/>
          <w:szCs w:val="24"/>
        </w:rPr>
        <w:t>:</w:t>
      </w:r>
      <w:r w:rsidRPr="00606B43">
        <w:rPr>
          <w:rFonts w:ascii="Arial" w:hAnsi="Arial" w:cs="Arial"/>
          <w:color w:val="auto"/>
          <w:sz w:val="24"/>
          <w:szCs w:val="24"/>
        </w:rPr>
        <w:t xml:space="preserve"> Las edificaciones de tipología doméstica podrán, además del priorizado uso habitacional, asimilar funciones culturales, educacionales, gastronómicas, de hospedaje, de educación y de salud. Su uso no se considera compatible para funciones productivas, administrativas y de transporte.</w:t>
      </w:r>
    </w:p>
    <w:p w:rsidR="00405F88" w:rsidRDefault="00405F88" w:rsidP="00A20CD0">
      <w:pPr>
        <w:pStyle w:val="Cdetexto"/>
        <w:spacing w:line="360" w:lineRule="auto"/>
        <w:ind w:firstLine="0"/>
        <w:jc w:val="both"/>
        <w:rPr>
          <w:rFonts w:ascii="Arial" w:hAnsi="Arial" w:cs="Arial"/>
          <w:b/>
          <w:color w:val="auto"/>
          <w:sz w:val="24"/>
          <w:szCs w:val="24"/>
        </w:rPr>
      </w:pPr>
    </w:p>
    <w:p w:rsidR="00654944" w:rsidRPr="00606B43" w:rsidRDefault="00654944"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 xml:space="preserve">Artículo </w:t>
      </w:r>
      <w:r w:rsidR="0054546E" w:rsidRPr="00606B43">
        <w:rPr>
          <w:rFonts w:ascii="Arial" w:hAnsi="Arial" w:cs="Arial"/>
          <w:b/>
          <w:color w:val="auto"/>
          <w:sz w:val="24"/>
          <w:szCs w:val="24"/>
        </w:rPr>
        <w:t>2</w:t>
      </w:r>
      <w:r w:rsidR="00405F88">
        <w:rPr>
          <w:rFonts w:ascii="Arial" w:hAnsi="Arial" w:cs="Arial"/>
          <w:b/>
          <w:color w:val="auto"/>
          <w:sz w:val="24"/>
          <w:szCs w:val="24"/>
        </w:rPr>
        <w:t>5</w:t>
      </w:r>
      <w:r w:rsidR="00293566">
        <w:rPr>
          <w:rFonts w:ascii="Arial" w:hAnsi="Arial" w:cs="Arial"/>
          <w:b/>
          <w:color w:val="auto"/>
          <w:sz w:val="24"/>
          <w:szCs w:val="24"/>
        </w:rPr>
        <w:t>6</w:t>
      </w:r>
      <w:r w:rsidRPr="00606B43">
        <w:rPr>
          <w:rFonts w:ascii="Arial" w:hAnsi="Arial" w:cs="Arial"/>
          <w:b/>
          <w:color w:val="auto"/>
          <w:sz w:val="24"/>
          <w:szCs w:val="24"/>
        </w:rPr>
        <w:t>:</w:t>
      </w:r>
      <w:r w:rsidRPr="00606B43">
        <w:rPr>
          <w:rFonts w:ascii="Arial" w:hAnsi="Arial" w:cs="Arial"/>
          <w:color w:val="auto"/>
          <w:sz w:val="24"/>
          <w:szCs w:val="24"/>
        </w:rPr>
        <w:t xml:space="preserve"> Se admiten la adaptación los grandes contenedores con tipología de almacén, para usos comerciales, gastronómicos, recreativos, deportivos y servicios.</w:t>
      </w:r>
    </w:p>
    <w:p w:rsidR="00405F88" w:rsidRDefault="00405F88" w:rsidP="00A20CD0">
      <w:pPr>
        <w:pStyle w:val="Cdetexto"/>
        <w:spacing w:line="276" w:lineRule="auto"/>
        <w:ind w:firstLine="0"/>
        <w:jc w:val="both"/>
        <w:rPr>
          <w:rFonts w:ascii="Arial" w:hAnsi="Arial" w:cs="Arial"/>
          <w:b/>
          <w:color w:val="auto"/>
          <w:sz w:val="24"/>
          <w:szCs w:val="24"/>
        </w:rPr>
      </w:pPr>
    </w:p>
    <w:p w:rsidR="00654944" w:rsidRPr="00E351D8" w:rsidRDefault="00654944"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 xml:space="preserve">Artículo </w:t>
      </w:r>
      <w:r w:rsidR="00212DC0" w:rsidRPr="00606B43">
        <w:rPr>
          <w:rFonts w:ascii="Arial" w:hAnsi="Arial" w:cs="Arial"/>
          <w:b/>
          <w:color w:val="auto"/>
          <w:sz w:val="24"/>
          <w:szCs w:val="24"/>
        </w:rPr>
        <w:t>2</w:t>
      </w:r>
      <w:r w:rsidR="00405F88">
        <w:rPr>
          <w:rFonts w:ascii="Arial" w:hAnsi="Arial" w:cs="Arial"/>
          <w:b/>
          <w:color w:val="auto"/>
          <w:sz w:val="24"/>
          <w:szCs w:val="24"/>
        </w:rPr>
        <w:t>5</w:t>
      </w:r>
      <w:r w:rsidR="00293566">
        <w:rPr>
          <w:rFonts w:ascii="Arial" w:hAnsi="Arial" w:cs="Arial"/>
          <w:b/>
          <w:color w:val="auto"/>
          <w:sz w:val="24"/>
          <w:szCs w:val="24"/>
        </w:rPr>
        <w:t>7</w:t>
      </w:r>
      <w:r w:rsidRPr="00606B43">
        <w:rPr>
          <w:rFonts w:ascii="Arial" w:hAnsi="Arial" w:cs="Arial"/>
          <w:b/>
          <w:color w:val="auto"/>
          <w:sz w:val="24"/>
          <w:szCs w:val="24"/>
        </w:rPr>
        <w:t>:</w:t>
      </w:r>
      <w:r w:rsidRPr="00606B43">
        <w:rPr>
          <w:rFonts w:ascii="Arial" w:hAnsi="Arial" w:cs="Arial"/>
          <w:color w:val="auto"/>
          <w:sz w:val="24"/>
          <w:szCs w:val="24"/>
        </w:rPr>
        <w:t xml:space="preserve"> Se establece como prioridad la recuperación para actividades comerciales o de servicios, de los locales de esquina, </w:t>
      </w:r>
      <w:r w:rsidR="00247E66" w:rsidRPr="00606B43">
        <w:rPr>
          <w:rFonts w:ascii="Arial" w:hAnsi="Arial" w:cs="Arial"/>
          <w:color w:val="auto"/>
          <w:sz w:val="24"/>
          <w:szCs w:val="24"/>
        </w:rPr>
        <w:t>en la Zona B,C y de Amortiguamiento</w:t>
      </w:r>
      <w:r w:rsidR="005F200A">
        <w:rPr>
          <w:rFonts w:ascii="Arial" w:hAnsi="Arial" w:cs="Arial"/>
          <w:color w:val="auto"/>
          <w:sz w:val="24"/>
          <w:szCs w:val="24"/>
        </w:rPr>
        <w:t xml:space="preserve">, sin dejar se </w:t>
      </w:r>
      <w:r w:rsidR="005F200A" w:rsidRPr="00E351D8">
        <w:rPr>
          <w:rFonts w:ascii="Arial" w:hAnsi="Arial" w:cs="Arial"/>
          <w:color w:val="auto"/>
          <w:sz w:val="24"/>
          <w:szCs w:val="24"/>
        </w:rPr>
        <w:t>observar el cumplimiento del acuerdo</w:t>
      </w:r>
      <w:r w:rsidR="00E351D8" w:rsidRPr="00E351D8">
        <w:rPr>
          <w:rFonts w:ascii="Arial" w:hAnsi="Arial" w:cs="Arial"/>
          <w:color w:val="auto"/>
          <w:sz w:val="24"/>
          <w:szCs w:val="24"/>
        </w:rPr>
        <w:t>337/2016 del CAM</w:t>
      </w:r>
    </w:p>
    <w:p w:rsidR="00606B43" w:rsidRPr="00606B43" w:rsidRDefault="00606B43" w:rsidP="00A20CD0">
      <w:pPr>
        <w:pStyle w:val="acciones"/>
        <w:spacing w:line="360" w:lineRule="auto"/>
        <w:jc w:val="both"/>
        <w:rPr>
          <w:rFonts w:ascii="Arial" w:hAnsi="Arial" w:cs="Arial"/>
          <w:b/>
          <w:i w:val="0"/>
          <w:sz w:val="24"/>
          <w:szCs w:val="24"/>
        </w:rPr>
      </w:pPr>
    </w:p>
    <w:p w:rsidR="002076A5" w:rsidRDefault="002076A5" w:rsidP="00A20CD0">
      <w:pPr>
        <w:pStyle w:val="acciones"/>
        <w:spacing w:line="360" w:lineRule="auto"/>
        <w:ind w:left="2268"/>
        <w:jc w:val="both"/>
        <w:rPr>
          <w:rFonts w:ascii="Arial" w:hAnsi="Arial" w:cs="Arial"/>
          <w:b/>
          <w:sz w:val="24"/>
          <w:szCs w:val="24"/>
        </w:rPr>
      </w:pPr>
    </w:p>
    <w:p w:rsidR="00654944" w:rsidRPr="002076A5" w:rsidRDefault="00654944" w:rsidP="00A20CD0">
      <w:pPr>
        <w:pStyle w:val="acciones"/>
        <w:spacing w:line="360" w:lineRule="auto"/>
        <w:ind w:left="2268"/>
        <w:jc w:val="both"/>
        <w:rPr>
          <w:rFonts w:ascii="Arial" w:hAnsi="Arial" w:cs="Arial"/>
          <w:b/>
          <w:sz w:val="24"/>
          <w:szCs w:val="24"/>
        </w:rPr>
      </w:pPr>
      <w:r w:rsidRPr="002076A5">
        <w:rPr>
          <w:rFonts w:ascii="Arial" w:hAnsi="Arial" w:cs="Arial"/>
          <w:b/>
          <w:sz w:val="24"/>
          <w:szCs w:val="24"/>
        </w:rPr>
        <w:t>Prescripciones de uso por tipología de vivienda</w:t>
      </w:r>
    </w:p>
    <w:p w:rsidR="00A20CD0" w:rsidRDefault="00A20CD0" w:rsidP="00A20CD0">
      <w:pPr>
        <w:pStyle w:val="Cdetexto"/>
        <w:spacing w:line="360" w:lineRule="auto"/>
        <w:ind w:firstLine="0"/>
        <w:jc w:val="both"/>
        <w:rPr>
          <w:rFonts w:ascii="Arial" w:hAnsi="Arial" w:cs="Arial"/>
          <w:b/>
          <w:color w:val="auto"/>
          <w:sz w:val="24"/>
          <w:szCs w:val="24"/>
        </w:rPr>
      </w:pPr>
    </w:p>
    <w:p w:rsidR="00654944" w:rsidRPr="00606B43" w:rsidRDefault="00654944"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lastRenderedPageBreak/>
        <w:t xml:space="preserve">Artículo </w:t>
      </w:r>
      <w:r w:rsidR="0054546E" w:rsidRPr="00606B43">
        <w:rPr>
          <w:rFonts w:ascii="Arial" w:hAnsi="Arial" w:cs="Arial"/>
          <w:b/>
          <w:color w:val="auto"/>
          <w:sz w:val="24"/>
          <w:szCs w:val="24"/>
        </w:rPr>
        <w:t>2</w:t>
      </w:r>
      <w:r w:rsidR="00405F88">
        <w:rPr>
          <w:rFonts w:ascii="Arial" w:hAnsi="Arial" w:cs="Arial"/>
          <w:b/>
          <w:color w:val="auto"/>
          <w:sz w:val="24"/>
          <w:szCs w:val="24"/>
        </w:rPr>
        <w:t>5</w:t>
      </w:r>
      <w:r w:rsidR="00293566">
        <w:rPr>
          <w:rFonts w:ascii="Arial" w:hAnsi="Arial" w:cs="Arial"/>
          <w:b/>
          <w:color w:val="auto"/>
          <w:sz w:val="24"/>
          <w:szCs w:val="24"/>
        </w:rPr>
        <w:t>8</w:t>
      </w:r>
      <w:r w:rsidRPr="00606B43">
        <w:rPr>
          <w:rFonts w:ascii="Arial" w:hAnsi="Arial" w:cs="Arial"/>
          <w:b/>
          <w:color w:val="auto"/>
          <w:sz w:val="24"/>
          <w:szCs w:val="24"/>
        </w:rPr>
        <w:t>:</w:t>
      </w:r>
      <w:r w:rsidRPr="00606B43">
        <w:rPr>
          <w:rFonts w:ascii="Arial" w:hAnsi="Arial" w:cs="Arial"/>
          <w:color w:val="auto"/>
          <w:sz w:val="24"/>
          <w:szCs w:val="24"/>
        </w:rPr>
        <w:t xml:space="preserve"> Las edificaciones domésticas del tipo que hayan sufrido un proceso de </w:t>
      </w:r>
      <w:proofErr w:type="spellStart"/>
      <w:r w:rsidRPr="00606B43">
        <w:rPr>
          <w:rFonts w:ascii="Arial" w:hAnsi="Arial" w:cs="Arial"/>
          <w:color w:val="auto"/>
          <w:sz w:val="24"/>
          <w:szCs w:val="24"/>
        </w:rPr>
        <w:t>tugurización</w:t>
      </w:r>
      <w:proofErr w:type="spellEnd"/>
      <w:r w:rsidRPr="00606B43">
        <w:rPr>
          <w:rFonts w:ascii="Arial" w:hAnsi="Arial" w:cs="Arial"/>
          <w:color w:val="auto"/>
          <w:sz w:val="24"/>
          <w:szCs w:val="24"/>
        </w:rPr>
        <w:t>, deberán ser rehabilitadas con el fin de rescatar sus valores culturales —tipológicos y arquitectónicos— y, consecuentemente, su condición de vivienda unifamiliar, o a otra función que no altere sus valores</w:t>
      </w:r>
      <w:r w:rsidR="0054546E" w:rsidRPr="00606B43">
        <w:rPr>
          <w:rFonts w:ascii="Arial" w:hAnsi="Arial" w:cs="Arial"/>
          <w:color w:val="auto"/>
          <w:sz w:val="24"/>
          <w:szCs w:val="24"/>
        </w:rPr>
        <w:t xml:space="preserve">, teniéndolo </w:t>
      </w:r>
      <w:r w:rsidR="00575CB5" w:rsidRPr="00606B43">
        <w:rPr>
          <w:rFonts w:ascii="Arial" w:hAnsi="Arial" w:cs="Arial"/>
          <w:color w:val="auto"/>
          <w:sz w:val="24"/>
          <w:szCs w:val="24"/>
        </w:rPr>
        <w:t>previsto en el Plan de Ordenamiento Territorial</w:t>
      </w:r>
    </w:p>
    <w:p w:rsidR="00405F88" w:rsidRDefault="00405F88" w:rsidP="00A20CD0">
      <w:pPr>
        <w:pStyle w:val="Cdetexto"/>
        <w:spacing w:line="360" w:lineRule="auto"/>
        <w:ind w:firstLine="0"/>
        <w:jc w:val="both"/>
        <w:rPr>
          <w:rFonts w:ascii="Arial" w:hAnsi="Arial" w:cs="Arial"/>
          <w:b/>
          <w:color w:val="auto"/>
          <w:sz w:val="24"/>
          <w:szCs w:val="24"/>
        </w:rPr>
      </w:pPr>
    </w:p>
    <w:p w:rsidR="00654944" w:rsidRPr="00606B43" w:rsidRDefault="00654944"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 xml:space="preserve">Artículo </w:t>
      </w:r>
      <w:r w:rsidR="00212DC0" w:rsidRPr="00606B43">
        <w:rPr>
          <w:rFonts w:ascii="Arial" w:hAnsi="Arial" w:cs="Arial"/>
          <w:b/>
          <w:color w:val="auto"/>
          <w:sz w:val="24"/>
          <w:szCs w:val="24"/>
        </w:rPr>
        <w:t>2</w:t>
      </w:r>
      <w:r w:rsidR="00405F88">
        <w:rPr>
          <w:rFonts w:ascii="Arial" w:hAnsi="Arial" w:cs="Arial"/>
          <w:b/>
          <w:color w:val="auto"/>
          <w:sz w:val="24"/>
          <w:szCs w:val="24"/>
        </w:rPr>
        <w:t>5</w:t>
      </w:r>
      <w:r w:rsidR="00293566">
        <w:rPr>
          <w:rFonts w:ascii="Arial" w:hAnsi="Arial" w:cs="Arial"/>
          <w:b/>
          <w:color w:val="auto"/>
          <w:sz w:val="24"/>
          <w:szCs w:val="24"/>
        </w:rPr>
        <w:t>9</w:t>
      </w:r>
      <w:r w:rsidRPr="00606B43">
        <w:rPr>
          <w:rFonts w:ascii="Arial" w:hAnsi="Arial" w:cs="Arial"/>
          <w:b/>
          <w:color w:val="auto"/>
          <w:sz w:val="24"/>
          <w:szCs w:val="24"/>
        </w:rPr>
        <w:t>:</w:t>
      </w:r>
      <w:r w:rsidRPr="00606B43">
        <w:rPr>
          <w:rFonts w:ascii="Arial" w:hAnsi="Arial" w:cs="Arial"/>
          <w:color w:val="auto"/>
          <w:sz w:val="24"/>
          <w:szCs w:val="24"/>
        </w:rPr>
        <w:t xml:space="preserve"> En las viviendas ubicadas en edificaciones de tipología doméstica, y que tengan un área superior a los 70 metros cuadrados, se podrá combinar el uso residencial (70 % como mínimo</w:t>
      </w:r>
      <w:r w:rsidR="00745CAE" w:rsidRPr="00606B43">
        <w:rPr>
          <w:rFonts w:ascii="Arial" w:hAnsi="Arial" w:cs="Arial"/>
          <w:color w:val="auto"/>
          <w:sz w:val="24"/>
          <w:szCs w:val="24"/>
        </w:rPr>
        <w:t xml:space="preserve"> del área total) con otros usos.</w:t>
      </w:r>
    </w:p>
    <w:p w:rsidR="002A3486" w:rsidRPr="00606B43" w:rsidRDefault="002A3486" w:rsidP="00A20CD0">
      <w:pPr>
        <w:pStyle w:val="Cdetexto"/>
        <w:spacing w:line="360" w:lineRule="auto"/>
        <w:jc w:val="both"/>
        <w:rPr>
          <w:rFonts w:ascii="Arial" w:hAnsi="Arial" w:cs="Arial"/>
          <w:sz w:val="24"/>
          <w:szCs w:val="24"/>
        </w:rPr>
      </w:pPr>
    </w:p>
    <w:p w:rsidR="00A20CD0" w:rsidRDefault="00A20CD0" w:rsidP="00A20CD0">
      <w:pPr>
        <w:pStyle w:val="acciones"/>
        <w:spacing w:line="360" w:lineRule="auto"/>
        <w:ind w:left="2268"/>
        <w:jc w:val="both"/>
        <w:rPr>
          <w:rFonts w:ascii="Arial" w:hAnsi="Arial" w:cs="Arial"/>
          <w:b/>
          <w:i w:val="0"/>
          <w:sz w:val="24"/>
          <w:szCs w:val="24"/>
        </w:rPr>
      </w:pPr>
    </w:p>
    <w:p w:rsidR="002C3117" w:rsidRPr="00A20CD0" w:rsidRDefault="00A20CD0" w:rsidP="00A20CD0">
      <w:pPr>
        <w:pStyle w:val="acciones"/>
        <w:spacing w:line="360" w:lineRule="auto"/>
        <w:ind w:left="2268"/>
        <w:jc w:val="both"/>
        <w:rPr>
          <w:rFonts w:ascii="Arial" w:hAnsi="Arial" w:cs="Arial"/>
          <w:b/>
          <w:i w:val="0"/>
          <w:sz w:val="24"/>
          <w:szCs w:val="24"/>
        </w:rPr>
      </w:pPr>
      <w:r w:rsidRPr="00A20CD0">
        <w:rPr>
          <w:rFonts w:ascii="Arial" w:hAnsi="Arial" w:cs="Arial"/>
          <w:b/>
          <w:i w:val="0"/>
          <w:sz w:val="24"/>
          <w:szCs w:val="24"/>
        </w:rPr>
        <w:t xml:space="preserve">SECCIÓN </w:t>
      </w:r>
      <w:r w:rsidR="009253EE">
        <w:rPr>
          <w:rFonts w:ascii="Arial" w:hAnsi="Arial" w:cs="Arial"/>
          <w:b/>
          <w:i w:val="0"/>
          <w:sz w:val="24"/>
          <w:szCs w:val="24"/>
        </w:rPr>
        <w:t>SEGUNDA</w:t>
      </w:r>
    </w:p>
    <w:p w:rsidR="002C3117" w:rsidRPr="00A20CD0" w:rsidRDefault="002C3117" w:rsidP="00A20CD0">
      <w:pPr>
        <w:pStyle w:val="acciones"/>
        <w:spacing w:line="360" w:lineRule="auto"/>
        <w:ind w:left="2268"/>
        <w:jc w:val="both"/>
        <w:rPr>
          <w:rFonts w:ascii="Arial" w:hAnsi="Arial" w:cs="Arial"/>
          <w:b/>
          <w:sz w:val="24"/>
          <w:szCs w:val="24"/>
        </w:rPr>
      </w:pPr>
      <w:r w:rsidRPr="00A20CD0">
        <w:rPr>
          <w:rFonts w:ascii="Arial" w:hAnsi="Arial" w:cs="Arial"/>
          <w:b/>
          <w:sz w:val="24"/>
          <w:szCs w:val="24"/>
        </w:rPr>
        <w:t>De los trabajos arqueológicos</w:t>
      </w:r>
    </w:p>
    <w:p w:rsidR="00405F88" w:rsidRPr="00405F88" w:rsidRDefault="00405F88" w:rsidP="00A20CD0">
      <w:pPr>
        <w:pStyle w:val="Cdetexto"/>
        <w:jc w:val="both"/>
      </w:pPr>
    </w:p>
    <w:p w:rsidR="002C3117" w:rsidRPr="00606B43" w:rsidRDefault="002C3117"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212DC0" w:rsidRPr="00606B43">
        <w:rPr>
          <w:rFonts w:ascii="Arial" w:hAnsi="Arial" w:cs="Arial"/>
          <w:b/>
          <w:color w:val="auto"/>
          <w:sz w:val="24"/>
          <w:szCs w:val="24"/>
        </w:rPr>
        <w:t>2</w:t>
      </w:r>
      <w:r w:rsidR="00293566">
        <w:rPr>
          <w:rFonts w:ascii="Arial" w:hAnsi="Arial" w:cs="Arial"/>
          <w:b/>
          <w:color w:val="auto"/>
          <w:sz w:val="24"/>
          <w:szCs w:val="24"/>
        </w:rPr>
        <w:t>60</w:t>
      </w:r>
      <w:r w:rsidRPr="00606B43">
        <w:rPr>
          <w:rFonts w:ascii="Arial" w:hAnsi="Arial" w:cs="Arial"/>
          <w:b/>
          <w:color w:val="auto"/>
          <w:sz w:val="24"/>
          <w:szCs w:val="24"/>
        </w:rPr>
        <w:t>:</w:t>
      </w:r>
      <w:r w:rsidRPr="00606B43">
        <w:rPr>
          <w:rFonts w:ascii="Arial" w:hAnsi="Arial" w:cs="Arial"/>
          <w:color w:val="auto"/>
          <w:sz w:val="24"/>
          <w:szCs w:val="24"/>
        </w:rPr>
        <w:t xml:space="preserve"> Toda intervención constructiva que se pretenda realizar por cualquier persona natural o jurídica, estatal o privada, en inmuebles de grado de protección I ó II, deberá ir acompañada por una solicitud al Gabinete de Arqueología de la </w:t>
      </w:r>
      <w:r w:rsidR="0064772C" w:rsidRPr="00606B43">
        <w:rPr>
          <w:rFonts w:ascii="Arial" w:hAnsi="Arial" w:cs="Arial"/>
          <w:color w:val="auto"/>
          <w:sz w:val="24"/>
          <w:szCs w:val="24"/>
        </w:rPr>
        <w:t>OCCT</w:t>
      </w:r>
      <w:r w:rsidRPr="00606B43">
        <w:rPr>
          <w:rFonts w:ascii="Arial" w:hAnsi="Arial" w:cs="Arial"/>
          <w:color w:val="auto"/>
          <w:sz w:val="24"/>
          <w:szCs w:val="24"/>
        </w:rPr>
        <w:t xml:space="preserve"> para la realización de un peritaje arqueológico y de pintura mural; y de una solicitud a la Dirección de Arquitectura Patrimonial  de la misma Oficina para la detección de posibles componentes arquitectónicos o artísticos de alto valor.</w:t>
      </w:r>
    </w:p>
    <w:p w:rsidR="00405F88" w:rsidRDefault="00405F88" w:rsidP="00A20CD0">
      <w:pPr>
        <w:pStyle w:val="Cdetexto"/>
        <w:spacing w:line="360" w:lineRule="auto"/>
        <w:ind w:firstLine="0"/>
        <w:jc w:val="both"/>
        <w:rPr>
          <w:rFonts w:ascii="Arial" w:hAnsi="Arial" w:cs="Arial"/>
          <w:b/>
          <w:color w:val="auto"/>
          <w:sz w:val="24"/>
          <w:szCs w:val="24"/>
        </w:rPr>
      </w:pPr>
    </w:p>
    <w:p w:rsidR="002C3117" w:rsidRPr="00606B43" w:rsidRDefault="002C3117"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212DC0" w:rsidRPr="00606B43">
        <w:rPr>
          <w:rFonts w:ascii="Arial" w:hAnsi="Arial" w:cs="Arial"/>
          <w:b/>
          <w:color w:val="auto"/>
          <w:sz w:val="24"/>
          <w:szCs w:val="24"/>
        </w:rPr>
        <w:t>2</w:t>
      </w:r>
      <w:r w:rsidR="00293566">
        <w:rPr>
          <w:rFonts w:ascii="Arial" w:hAnsi="Arial" w:cs="Arial"/>
          <w:b/>
          <w:color w:val="auto"/>
          <w:sz w:val="24"/>
          <w:szCs w:val="24"/>
        </w:rPr>
        <w:t>61</w:t>
      </w:r>
      <w:r w:rsidRPr="00606B43">
        <w:rPr>
          <w:rFonts w:ascii="Arial" w:hAnsi="Arial" w:cs="Arial"/>
          <w:b/>
          <w:color w:val="auto"/>
          <w:sz w:val="24"/>
          <w:szCs w:val="24"/>
        </w:rPr>
        <w:t>:</w:t>
      </w:r>
      <w:r w:rsidRPr="00606B43">
        <w:rPr>
          <w:rFonts w:ascii="Arial" w:hAnsi="Arial" w:cs="Arial"/>
          <w:color w:val="auto"/>
          <w:sz w:val="24"/>
          <w:szCs w:val="24"/>
        </w:rPr>
        <w:t xml:space="preserve"> En caso de que dicho peritaje certifique la existencia de elementos de interés, cualquier investigación posterior deberá ser llevada a cabo por instituciones que cuenten con la autorización de la Comisión Nacional de Monumentos para la realización de esa actividad, y de la </w:t>
      </w:r>
      <w:r w:rsidR="003E13DD" w:rsidRPr="00606B43">
        <w:rPr>
          <w:rFonts w:ascii="Arial" w:hAnsi="Arial" w:cs="Arial"/>
          <w:color w:val="auto"/>
          <w:sz w:val="24"/>
          <w:szCs w:val="24"/>
        </w:rPr>
        <w:t>OCCT</w:t>
      </w:r>
      <w:r w:rsidRPr="00606B43">
        <w:rPr>
          <w:rFonts w:ascii="Arial" w:hAnsi="Arial" w:cs="Arial"/>
          <w:color w:val="auto"/>
          <w:sz w:val="24"/>
          <w:szCs w:val="24"/>
        </w:rPr>
        <w:t xml:space="preserve"> para realizarlas dentro de la Z</w:t>
      </w:r>
      <w:r w:rsidR="003E13DD" w:rsidRPr="00606B43">
        <w:rPr>
          <w:rFonts w:ascii="Arial" w:hAnsi="Arial" w:cs="Arial"/>
          <w:color w:val="auto"/>
          <w:sz w:val="24"/>
          <w:szCs w:val="24"/>
        </w:rPr>
        <w:t>PC</w:t>
      </w:r>
      <w:r w:rsidRPr="00606B43">
        <w:rPr>
          <w:rFonts w:ascii="Arial" w:hAnsi="Arial" w:cs="Arial"/>
          <w:color w:val="auto"/>
          <w:sz w:val="24"/>
          <w:szCs w:val="24"/>
        </w:rPr>
        <w:t xml:space="preserve">. La </w:t>
      </w:r>
      <w:r w:rsidR="003E13DD" w:rsidRPr="00606B43">
        <w:rPr>
          <w:rFonts w:ascii="Arial" w:hAnsi="Arial" w:cs="Arial"/>
          <w:color w:val="auto"/>
          <w:sz w:val="24"/>
          <w:szCs w:val="24"/>
        </w:rPr>
        <w:t>OCCT</w:t>
      </w:r>
      <w:r w:rsidRPr="00606B43">
        <w:rPr>
          <w:rFonts w:ascii="Arial" w:hAnsi="Arial" w:cs="Arial"/>
          <w:color w:val="auto"/>
          <w:sz w:val="24"/>
          <w:szCs w:val="24"/>
        </w:rPr>
        <w:t xml:space="preserve"> señalará los términos y condiciones a que deben sujetarse los trabajos, así como las obligaciones de quienes los realicen.</w:t>
      </w:r>
    </w:p>
    <w:p w:rsidR="00405F88" w:rsidRDefault="00405F88" w:rsidP="00A20CD0">
      <w:pPr>
        <w:pStyle w:val="Cdetexto"/>
        <w:spacing w:line="276" w:lineRule="auto"/>
        <w:ind w:firstLine="0"/>
        <w:jc w:val="both"/>
        <w:rPr>
          <w:rFonts w:ascii="Arial" w:hAnsi="Arial" w:cs="Arial"/>
          <w:b/>
          <w:color w:val="auto"/>
          <w:sz w:val="24"/>
          <w:szCs w:val="24"/>
        </w:rPr>
      </w:pPr>
    </w:p>
    <w:p w:rsidR="002C3117" w:rsidRPr="00606B43" w:rsidRDefault="002C3117"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212DC0" w:rsidRPr="00606B43">
        <w:rPr>
          <w:rFonts w:ascii="Arial" w:hAnsi="Arial" w:cs="Arial"/>
          <w:b/>
          <w:color w:val="auto"/>
          <w:sz w:val="24"/>
          <w:szCs w:val="24"/>
        </w:rPr>
        <w:t>2</w:t>
      </w:r>
      <w:r w:rsidR="00293566">
        <w:rPr>
          <w:rFonts w:ascii="Arial" w:hAnsi="Arial" w:cs="Arial"/>
          <w:b/>
          <w:color w:val="auto"/>
          <w:sz w:val="24"/>
          <w:szCs w:val="24"/>
        </w:rPr>
        <w:t>62</w:t>
      </w:r>
      <w:r w:rsidRPr="00606B43">
        <w:rPr>
          <w:rFonts w:ascii="Arial" w:hAnsi="Arial" w:cs="Arial"/>
          <w:b/>
          <w:color w:val="auto"/>
          <w:sz w:val="24"/>
          <w:szCs w:val="24"/>
        </w:rPr>
        <w:t>:</w:t>
      </w:r>
      <w:r w:rsidRPr="00606B43">
        <w:rPr>
          <w:rFonts w:ascii="Arial" w:hAnsi="Arial" w:cs="Arial"/>
          <w:color w:val="auto"/>
          <w:sz w:val="24"/>
          <w:szCs w:val="24"/>
        </w:rPr>
        <w:t xml:space="preserve"> Toda investigación arqueológica </w:t>
      </w:r>
      <w:r w:rsidRPr="00606B43">
        <w:rPr>
          <w:rFonts w:ascii="Arial" w:hAnsi="Arial" w:cs="Arial"/>
          <w:i/>
          <w:color w:val="auto"/>
          <w:sz w:val="24"/>
          <w:szCs w:val="24"/>
        </w:rPr>
        <w:t>in situ</w:t>
      </w:r>
      <w:r w:rsidRPr="00606B43">
        <w:rPr>
          <w:rFonts w:ascii="Arial" w:hAnsi="Arial" w:cs="Arial"/>
          <w:color w:val="auto"/>
          <w:sz w:val="24"/>
          <w:szCs w:val="24"/>
        </w:rPr>
        <w:t xml:space="preserve"> requiere el estricto cumplimiento de las siguientes medidas:</w:t>
      </w:r>
    </w:p>
    <w:p w:rsidR="002C3117" w:rsidRPr="00606B43" w:rsidRDefault="002C3117" w:rsidP="00A20CD0">
      <w:pPr>
        <w:pStyle w:val="plecas"/>
        <w:spacing w:line="360" w:lineRule="auto"/>
        <w:ind w:left="284"/>
        <w:jc w:val="both"/>
        <w:rPr>
          <w:rFonts w:ascii="Arial" w:hAnsi="Arial" w:cs="Arial"/>
          <w:sz w:val="24"/>
          <w:szCs w:val="24"/>
        </w:rPr>
      </w:pPr>
      <w:r w:rsidRPr="00606B43">
        <w:rPr>
          <w:rFonts w:ascii="Arial" w:hAnsi="Arial" w:cs="Arial"/>
          <w:sz w:val="24"/>
          <w:szCs w:val="24"/>
        </w:rPr>
        <w:t>a) Colocar señalización con información sobre los trabajos que se ejecutan.</w:t>
      </w:r>
    </w:p>
    <w:p w:rsidR="002C3117" w:rsidRPr="00606B43" w:rsidRDefault="002C3117" w:rsidP="00A20CD0">
      <w:pPr>
        <w:pStyle w:val="plecas"/>
        <w:spacing w:line="360" w:lineRule="auto"/>
        <w:ind w:left="284"/>
        <w:jc w:val="both"/>
        <w:rPr>
          <w:rFonts w:ascii="Arial" w:hAnsi="Arial" w:cs="Arial"/>
          <w:b/>
          <w:caps/>
          <w:sz w:val="24"/>
          <w:szCs w:val="24"/>
        </w:rPr>
      </w:pPr>
      <w:r w:rsidRPr="00606B43">
        <w:rPr>
          <w:rFonts w:ascii="Arial" w:hAnsi="Arial" w:cs="Arial"/>
          <w:sz w:val="24"/>
          <w:szCs w:val="24"/>
        </w:rPr>
        <w:lastRenderedPageBreak/>
        <w:t>b) Establecer medidas de seguridad y restricciones respecto al paso de transeúntes, mediante la colocación de vallas protectoras, alumbrado, cercas o rampas.</w:t>
      </w:r>
    </w:p>
    <w:p w:rsidR="002C3117" w:rsidRPr="00606B43" w:rsidRDefault="002C3117" w:rsidP="00A20CD0">
      <w:pPr>
        <w:pStyle w:val="plecas"/>
        <w:spacing w:line="360" w:lineRule="auto"/>
        <w:ind w:left="284"/>
        <w:jc w:val="both"/>
        <w:rPr>
          <w:rFonts w:ascii="Arial" w:hAnsi="Arial" w:cs="Arial"/>
          <w:b/>
          <w:caps/>
          <w:sz w:val="24"/>
          <w:szCs w:val="24"/>
        </w:rPr>
      </w:pPr>
      <w:r w:rsidRPr="00606B43">
        <w:rPr>
          <w:rFonts w:ascii="Arial" w:hAnsi="Arial" w:cs="Arial"/>
          <w:sz w:val="24"/>
          <w:szCs w:val="24"/>
        </w:rPr>
        <w:t xml:space="preserve">c) Facilitar el drenaje pluvial para garantizar la conservación de los valores arqueológicos y las obras en general. </w:t>
      </w:r>
    </w:p>
    <w:p w:rsidR="0035545A" w:rsidRDefault="0035545A" w:rsidP="00A20CD0">
      <w:pPr>
        <w:pStyle w:val="Cdetexto"/>
        <w:spacing w:line="360" w:lineRule="auto"/>
        <w:ind w:firstLine="0"/>
        <w:jc w:val="both"/>
        <w:rPr>
          <w:rFonts w:ascii="Arial" w:hAnsi="Arial" w:cs="Arial"/>
          <w:b/>
          <w:color w:val="auto"/>
          <w:sz w:val="24"/>
          <w:szCs w:val="24"/>
        </w:rPr>
      </w:pPr>
    </w:p>
    <w:p w:rsidR="002C3117" w:rsidRPr="00606B43" w:rsidRDefault="002C3117"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212DC0" w:rsidRPr="00606B43">
        <w:rPr>
          <w:rFonts w:ascii="Arial" w:hAnsi="Arial" w:cs="Arial"/>
          <w:b/>
          <w:color w:val="auto"/>
          <w:sz w:val="24"/>
          <w:szCs w:val="24"/>
        </w:rPr>
        <w:t>2</w:t>
      </w:r>
      <w:r w:rsidR="0054546E" w:rsidRPr="00606B43">
        <w:rPr>
          <w:rFonts w:ascii="Arial" w:hAnsi="Arial" w:cs="Arial"/>
          <w:b/>
          <w:color w:val="auto"/>
          <w:sz w:val="24"/>
          <w:szCs w:val="24"/>
        </w:rPr>
        <w:t>6</w:t>
      </w:r>
      <w:r w:rsidR="00293566">
        <w:rPr>
          <w:rFonts w:ascii="Arial" w:hAnsi="Arial" w:cs="Arial"/>
          <w:b/>
          <w:color w:val="auto"/>
          <w:sz w:val="24"/>
          <w:szCs w:val="24"/>
        </w:rPr>
        <w:t>3</w:t>
      </w:r>
      <w:r w:rsidRPr="00606B43">
        <w:rPr>
          <w:rFonts w:ascii="Arial" w:hAnsi="Arial" w:cs="Arial"/>
          <w:b/>
          <w:color w:val="auto"/>
          <w:sz w:val="24"/>
          <w:szCs w:val="24"/>
        </w:rPr>
        <w:t>:</w:t>
      </w:r>
      <w:r w:rsidRPr="00606B43">
        <w:rPr>
          <w:rFonts w:ascii="Arial" w:hAnsi="Arial" w:cs="Arial"/>
          <w:color w:val="auto"/>
          <w:sz w:val="24"/>
          <w:szCs w:val="24"/>
        </w:rPr>
        <w:t xml:space="preserve"> La </w:t>
      </w:r>
      <w:r w:rsidR="00103A55" w:rsidRPr="00606B43">
        <w:rPr>
          <w:rFonts w:ascii="Arial" w:hAnsi="Arial" w:cs="Arial"/>
          <w:color w:val="auto"/>
          <w:sz w:val="24"/>
          <w:szCs w:val="24"/>
        </w:rPr>
        <w:t>OCCT</w:t>
      </w:r>
      <w:r w:rsidRPr="00606B43">
        <w:rPr>
          <w:rFonts w:ascii="Arial" w:hAnsi="Arial" w:cs="Arial"/>
          <w:color w:val="auto"/>
          <w:sz w:val="24"/>
          <w:szCs w:val="24"/>
        </w:rPr>
        <w:t xml:space="preserve"> suspenderá los trabajos de investigación arqueológica o de pintura mural que se realicen sin autorización, que violen la concedida, o en los que se conozca fehacientemente o se pueda suponer que existe sustracción de materiales arqueológicos o de otro tipo. En su caso, procederá a la ocupación del lugar, a la revocación de la autorización y a la aplicación de las sanciones correspondientes. </w:t>
      </w:r>
    </w:p>
    <w:p w:rsidR="00405F88" w:rsidRDefault="00405F88" w:rsidP="00A20CD0">
      <w:pPr>
        <w:pStyle w:val="Cdetexto"/>
        <w:spacing w:line="360" w:lineRule="auto"/>
        <w:ind w:firstLine="0"/>
        <w:jc w:val="both"/>
        <w:rPr>
          <w:rFonts w:ascii="Arial" w:hAnsi="Arial" w:cs="Arial"/>
          <w:b/>
          <w:color w:val="auto"/>
          <w:sz w:val="24"/>
          <w:szCs w:val="24"/>
        </w:rPr>
      </w:pPr>
    </w:p>
    <w:p w:rsidR="002C3117" w:rsidRPr="00606B43" w:rsidRDefault="002C3117"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212DC0" w:rsidRPr="00606B43">
        <w:rPr>
          <w:rFonts w:ascii="Arial" w:hAnsi="Arial" w:cs="Arial"/>
          <w:b/>
          <w:color w:val="auto"/>
          <w:sz w:val="24"/>
          <w:szCs w:val="24"/>
        </w:rPr>
        <w:t>2</w:t>
      </w:r>
      <w:r w:rsidR="00405F88">
        <w:rPr>
          <w:rFonts w:ascii="Arial" w:hAnsi="Arial" w:cs="Arial"/>
          <w:b/>
          <w:color w:val="auto"/>
          <w:sz w:val="24"/>
          <w:szCs w:val="24"/>
        </w:rPr>
        <w:t>6</w:t>
      </w:r>
      <w:r w:rsidR="00293566">
        <w:rPr>
          <w:rFonts w:ascii="Arial" w:hAnsi="Arial" w:cs="Arial"/>
          <w:b/>
          <w:color w:val="auto"/>
          <w:sz w:val="24"/>
          <w:szCs w:val="24"/>
        </w:rPr>
        <w:t>4</w:t>
      </w:r>
      <w:r w:rsidRPr="00606B43">
        <w:rPr>
          <w:rFonts w:ascii="Arial" w:hAnsi="Arial" w:cs="Arial"/>
          <w:b/>
          <w:color w:val="auto"/>
          <w:sz w:val="24"/>
          <w:szCs w:val="24"/>
        </w:rPr>
        <w:t>:</w:t>
      </w:r>
      <w:r w:rsidRPr="00606B43">
        <w:rPr>
          <w:rFonts w:ascii="Arial" w:hAnsi="Arial" w:cs="Arial"/>
          <w:color w:val="auto"/>
          <w:sz w:val="24"/>
          <w:szCs w:val="24"/>
        </w:rPr>
        <w:t xml:space="preserve"> La protección y conservación de restos arqueológicos expuestos en edificaciones de uso público será responsabilidad económica de la entidad que los contenga.</w:t>
      </w:r>
    </w:p>
    <w:p w:rsidR="00405F88" w:rsidRDefault="00405F88" w:rsidP="00A20CD0">
      <w:pPr>
        <w:pStyle w:val="Cdetexto"/>
        <w:spacing w:line="276" w:lineRule="auto"/>
        <w:ind w:firstLine="0"/>
        <w:jc w:val="both"/>
        <w:rPr>
          <w:rFonts w:ascii="Arial" w:hAnsi="Arial" w:cs="Arial"/>
          <w:b/>
          <w:color w:val="auto"/>
          <w:sz w:val="24"/>
          <w:szCs w:val="24"/>
        </w:rPr>
      </w:pPr>
    </w:p>
    <w:p w:rsidR="002C3117" w:rsidRPr="00606B43" w:rsidRDefault="002C3117"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212DC0" w:rsidRPr="00606B43">
        <w:rPr>
          <w:rFonts w:ascii="Arial" w:hAnsi="Arial" w:cs="Arial"/>
          <w:b/>
          <w:color w:val="auto"/>
          <w:sz w:val="24"/>
          <w:szCs w:val="24"/>
        </w:rPr>
        <w:t>2</w:t>
      </w:r>
      <w:r w:rsidR="00405F88">
        <w:rPr>
          <w:rFonts w:ascii="Arial" w:hAnsi="Arial" w:cs="Arial"/>
          <w:b/>
          <w:color w:val="auto"/>
          <w:sz w:val="24"/>
          <w:szCs w:val="24"/>
        </w:rPr>
        <w:t>6</w:t>
      </w:r>
      <w:r w:rsidR="00293566">
        <w:rPr>
          <w:rFonts w:ascii="Arial" w:hAnsi="Arial" w:cs="Arial"/>
          <w:b/>
          <w:color w:val="auto"/>
          <w:sz w:val="24"/>
          <w:szCs w:val="24"/>
        </w:rPr>
        <w:t>5</w:t>
      </w:r>
      <w:r w:rsidRPr="00606B43">
        <w:rPr>
          <w:rFonts w:ascii="Arial" w:hAnsi="Arial" w:cs="Arial"/>
          <w:b/>
          <w:color w:val="auto"/>
          <w:sz w:val="24"/>
          <w:szCs w:val="24"/>
        </w:rPr>
        <w:t>:</w:t>
      </w:r>
      <w:r w:rsidRPr="00606B43">
        <w:rPr>
          <w:rFonts w:ascii="Arial" w:hAnsi="Arial" w:cs="Arial"/>
          <w:color w:val="auto"/>
          <w:sz w:val="24"/>
          <w:szCs w:val="24"/>
        </w:rPr>
        <w:t xml:space="preserve"> Las áreas arqueológicas localizadas y expuestas en espacios libres de uso público, deben estar protegidas, conservadas y señalizadas a fin de que puedan cumplir su función cultural.</w:t>
      </w:r>
    </w:p>
    <w:p w:rsidR="00405F88" w:rsidRDefault="00405F88" w:rsidP="00A20CD0">
      <w:pPr>
        <w:pStyle w:val="Cdetexto"/>
        <w:spacing w:line="276" w:lineRule="auto"/>
        <w:ind w:firstLine="0"/>
        <w:jc w:val="both"/>
        <w:rPr>
          <w:rFonts w:ascii="Arial" w:hAnsi="Arial" w:cs="Arial"/>
          <w:b/>
          <w:color w:val="auto"/>
          <w:sz w:val="24"/>
          <w:szCs w:val="24"/>
        </w:rPr>
      </w:pPr>
    </w:p>
    <w:p w:rsidR="002C3117" w:rsidRPr="00606B43" w:rsidRDefault="002C3117" w:rsidP="00A20CD0">
      <w:pPr>
        <w:pStyle w:val="Cdetexto"/>
        <w:spacing w:line="360" w:lineRule="auto"/>
        <w:ind w:firstLine="0"/>
        <w:jc w:val="both"/>
        <w:rPr>
          <w:rFonts w:ascii="Arial" w:hAnsi="Arial" w:cs="Arial"/>
          <w:color w:val="auto"/>
          <w:sz w:val="24"/>
          <w:szCs w:val="24"/>
        </w:rPr>
      </w:pPr>
      <w:r w:rsidRPr="00606B43">
        <w:rPr>
          <w:rFonts w:ascii="Arial" w:hAnsi="Arial" w:cs="Arial"/>
          <w:b/>
          <w:color w:val="auto"/>
          <w:sz w:val="24"/>
          <w:szCs w:val="24"/>
        </w:rPr>
        <w:t>Artículo</w:t>
      </w:r>
      <w:r w:rsidR="0054546E" w:rsidRPr="00606B43">
        <w:rPr>
          <w:rFonts w:ascii="Arial" w:hAnsi="Arial" w:cs="Arial"/>
          <w:b/>
          <w:color w:val="auto"/>
          <w:sz w:val="24"/>
          <w:szCs w:val="24"/>
        </w:rPr>
        <w:t>2</w:t>
      </w:r>
      <w:r w:rsidR="00405F88">
        <w:rPr>
          <w:rFonts w:ascii="Arial" w:hAnsi="Arial" w:cs="Arial"/>
          <w:b/>
          <w:color w:val="auto"/>
          <w:sz w:val="24"/>
          <w:szCs w:val="24"/>
        </w:rPr>
        <w:t>6</w:t>
      </w:r>
      <w:r w:rsidR="00293566">
        <w:rPr>
          <w:rFonts w:ascii="Arial" w:hAnsi="Arial" w:cs="Arial"/>
          <w:b/>
          <w:color w:val="auto"/>
          <w:sz w:val="24"/>
          <w:szCs w:val="24"/>
        </w:rPr>
        <w:t>6</w:t>
      </w:r>
      <w:r w:rsidRPr="00606B43">
        <w:rPr>
          <w:rFonts w:ascii="Arial" w:hAnsi="Arial" w:cs="Arial"/>
          <w:b/>
          <w:color w:val="auto"/>
          <w:sz w:val="24"/>
          <w:szCs w:val="24"/>
        </w:rPr>
        <w:t>:</w:t>
      </w:r>
      <w:r w:rsidRPr="00606B43">
        <w:rPr>
          <w:rFonts w:ascii="Arial" w:hAnsi="Arial" w:cs="Arial"/>
          <w:color w:val="auto"/>
          <w:sz w:val="24"/>
          <w:szCs w:val="24"/>
        </w:rPr>
        <w:t xml:space="preserve"> Los muros de edificaciones con grado de protección I y II que contengan restos de pintura mural, deberán ser objeto de inspección por especialistas que determinen su valor, previo cualquier tipo de acción constructiva. En dependencia de dicho análisis se procederá a:</w:t>
      </w:r>
    </w:p>
    <w:p w:rsidR="002C3117" w:rsidRPr="00606B43" w:rsidRDefault="002C3117" w:rsidP="00F724A5">
      <w:pPr>
        <w:pStyle w:val="plecas"/>
        <w:numPr>
          <w:ilvl w:val="0"/>
          <w:numId w:val="10"/>
        </w:numPr>
        <w:spacing w:line="360" w:lineRule="auto"/>
        <w:jc w:val="both"/>
        <w:rPr>
          <w:rFonts w:ascii="Arial" w:hAnsi="Arial" w:cs="Arial"/>
          <w:sz w:val="24"/>
          <w:szCs w:val="24"/>
        </w:rPr>
      </w:pPr>
      <w:r w:rsidRPr="00606B43">
        <w:rPr>
          <w:rFonts w:ascii="Arial" w:hAnsi="Arial" w:cs="Arial"/>
          <w:sz w:val="24"/>
          <w:szCs w:val="24"/>
        </w:rPr>
        <w:t>La consolidación del muro y la protección íntegra de la pintura cuando ésta se considere de alto valor.</w:t>
      </w:r>
    </w:p>
    <w:p w:rsidR="002C3117" w:rsidRPr="00606B43" w:rsidRDefault="002C3117" w:rsidP="00F724A5">
      <w:pPr>
        <w:pStyle w:val="plecas"/>
        <w:numPr>
          <w:ilvl w:val="0"/>
          <w:numId w:val="10"/>
        </w:numPr>
        <w:spacing w:line="360" w:lineRule="auto"/>
        <w:jc w:val="both"/>
        <w:rPr>
          <w:rFonts w:ascii="Arial" w:hAnsi="Arial" w:cs="Arial"/>
          <w:sz w:val="24"/>
          <w:szCs w:val="24"/>
        </w:rPr>
      </w:pPr>
      <w:r w:rsidRPr="00606B43">
        <w:rPr>
          <w:rFonts w:ascii="Arial" w:hAnsi="Arial" w:cs="Arial"/>
          <w:sz w:val="24"/>
          <w:szCs w:val="24"/>
        </w:rPr>
        <w:t>La extracción de muestras de interés y la posterior reparación del muro, cuando la pintura se considere como de menor valor.</w:t>
      </w:r>
    </w:p>
    <w:p w:rsidR="002C3117" w:rsidRPr="00606B43" w:rsidRDefault="002C3117" w:rsidP="00F724A5">
      <w:pPr>
        <w:pStyle w:val="plecas"/>
        <w:numPr>
          <w:ilvl w:val="0"/>
          <w:numId w:val="10"/>
        </w:numPr>
        <w:spacing w:line="360" w:lineRule="auto"/>
        <w:jc w:val="both"/>
        <w:rPr>
          <w:rFonts w:ascii="Arial" w:hAnsi="Arial" w:cs="Arial"/>
          <w:sz w:val="24"/>
          <w:szCs w:val="24"/>
        </w:rPr>
      </w:pPr>
      <w:r w:rsidRPr="00606B43">
        <w:rPr>
          <w:rFonts w:ascii="Arial" w:hAnsi="Arial" w:cs="Arial"/>
          <w:sz w:val="24"/>
          <w:szCs w:val="24"/>
        </w:rPr>
        <w:t>La reparación del muro, si la pintura no ofrece interés especial.</w:t>
      </w:r>
    </w:p>
    <w:p w:rsidR="00405F88" w:rsidRDefault="00405F88" w:rsidP="00A20CD0">
      <w:pPr>
        <w:spacing w:line="360" w:lineRule="auto"/>
        <w:jc w:val="both"/>
        <w:rPr>
          <w:rFonts w:ascii="Arial" w:hAnsi="Arial" w:cs="Arial"/>
          <w:b/>
          <w:sz w:val="24"/>
          <w:szCs w:val="24"/>
        </w:rPr>
      </w:pPr>
    </w:p>
    <w:p w:rsidR="00C81C92" w:rsidRPr="00606B43" w:rsidRDefault="003B070B" w:rsidP="00A20CD0">
      <w:pPr>
        <w:spacing w:line="360" w:lineRule="auto"/>
        <w:jc w:val="both"/>
        <w:rPr>
          <w:rFonts w:ascii="Arial" w:hAnsi="Arial" w:cs="Arial"/>
          <w:sz w:val="24"/>
          <w:szCs w:val="24"/>
        </w:rPr>
      </w:pPr>
      <w:r w:rsidRPr="00606B43">
        <w:rPr>
          <w:rFonts w:ascii="Arial" w:hAnsi="Arial" w:cs="Arial"/>
          <w:b/>
          <w:sz w:val="24"/>
          <w:szCs w:val="24"/>
        </w:rPr>
        <w:t>Artículo</w:t>
      </w:r>
      <w:r w:rsidR="00405F88">
        <w:rPr>
          <w:rFonts w:ascii="Arial" w:hAnsi="Arial" w:cs="Arial"/>
          <w:b/>
          <w:sz w:val="24"/>
          <w:szCs w:val="24"/>
        </w:rPr>
        <w:t>26</w:t>
      </w:r>
      <w:r w:rsidR="00293566">
        <w:rPr>
          <w:rFonts w:ascii="Arial" w:hAnsi="Arial" w:cs="Arial"/>
          <w:b/>
          <w:sz w:val="24"/>
          <w:szCs w:val="24"/>
        </w:rPr>
        <w:t>7</w:t>
      </w:r>
      <w:r w:rsidRPr="00606B43">
        <w:rPr>
          <w:rFonts w:ascii="Arial" w:hAnsi="Arial" w:cs="Arial"/>
          <w:b/>
          <w:sz w:val="24"/>
          <w:szCs w:val="24"/>
        </w:rPr>
        <w:t>:</w:t>
      </w:r>
      <w:r w:rsidR="00E81DD9" w:rsidRPr="00606B43">
        <w:rPr>
          <w:rFonts w:ascii="Arial" w:eastAsia="Times New Roman" w:hAnsi="Arial" w:cs="Arial"/>
          <w:sz w:val="24"/>
          <w:szCs w:val="24"/>
          <w:lang w:eastAsia="es-ES"/>
        </w:rPr>
        <w:t xml:space="preserve">Para el traslado de los monumentos o restos arqueológicos cuyo emplazamiento "in situ" sea esencial modificar, se requerirá la autorización expresa de la </w:t>
      </w:r>
      <w:r w:rsidR="00E81DD9" w:rsidRPr="00606B43">
        <w:rPr>
          <w:rFonts w:ascii="Arial" w:eastAsia="Times New Roman" w:hAnsi="Arial" w:cs="Arial"/>
          <w:sz w:val="24"/>
          <w:szCs w:val="24"/>
          <w:lang w:eastAsia="es-ES"/>
        </w:rPr>
        <w:lastRenderedPageBreak/>
        <w:t>Comisión Nacional de Monumentos</w:t>
      </w:r>
      <w:r w:rsidR="0054546E" w:rsidRPr="00606B43">
        <w:rPr>
          <w:rFonts w:ascii="Arial" w:eastAsia="Times New Roman" w:hAnsi="Arial" w:cs="Arial"/>
          <w:sz w:val="24"/>
          <w:szCs w:val="24"/>
          <w:lang w:eastAsia="es-ES"/>
        </w:rPr>
        <w:t>, según  lo establecido en el a</w:t>
      </w:r>
      <w:r w:rsidR="00E81DD9" w:rsidRPr="00606B43">
        <w:rPr>
          <w:rFonts w:ascii="Arial" w:eastAsia="Times New Roman" w:hAnsi="Arial" w:cs="Arial"/>
          <w:sz w:val="24"/>
          <w:szCs w:val="24"/>
          <w:lang w:eastAsia="es-ES"/>
        </w:rPr>
        <w:t>rtículo 47 del Decreto 55</w:t>
      </w:r>
      <w:r w:rsidR="0035545A">
        <w:rPr>
          <w:rFonts w:ascii="Arial" w:eastAsia="Times New Roman" w:hAnsi="Arial" w:cs="Arial"/>
          <w:sz w:val="24"/>
          <w:szCs w:val="24"/>
          <w:lang w:eastAsia="es-ES"/>
        </w:rPr>
        <w:t>/1979</w:t>
      </w:r>
      <w:r w:rsidR="00E81DD9" w:rsidRPr="00606B43">
        <w:rPr>
          <w:rFonts w:ascii="Arial" w:eastAsia="Times New Roman" w:hAnsi="Arial" w:cs="Arial"/>
          <w:sz w:val="24"/>
          <w:szCs w:val="24"/>
          <w:lang w:eastAsia="es-ES"/>
        </w:rPr>
        <w:t>.</w:t>
      </w:r>
    </w:p>
    <w:sectPr w:rsidR="00C81C92" w:rsidRPr="00606B43" w:rsidSect="00C62F5C">
      <w:pgSz w:w="12240" w:h="15840" w:code="1"/>
      <w:pgMar w:top="1701"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597" w:rsidRDefault="008A7597" w:rsidP="00420861">
      <w:pPr>
        <w:spacing w:after="0" w:line="240" w:lineRule="auto"/>
      </w:pPr>
      <w:r>
        <w:separator/>
      </w:r>
    </w:p>
  </w:endnote>
  <w:endnote w:type="continuationSeparator" w:id="0">
    <w:p w:rsidR="008A7597" w:rsidRDefault="008A7597" w:rsidP="00420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ntique-Olive-Bold">
    <w:altName w:val="Garamon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EA0" w:rsidRDefault="00045EA0">
    <w:pPr>
      <w:pStyle w:val="Piedepgina"/>
      <w:jc w:val="center"/>
    </w:pPr>
  </w:p>
  <w:p w:rsidR="00045EA0" w:rsidRDefault="00045EA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070376"/>
      <w:docPartObj>
        <w:docPartGallery w:val="Page Numbers (Bottom of Page)"/>
        <w:docPartUnique/>
      </w:docPartObj>
    </w:sdtPr>
    <w:sdtEndPr/>
    <w:sdtContent>
      <w:p w:rsidR="00045EA0" w:rsidRDefault="008A7597">
        <w:pPr>
          <w:pStyle w:val="Piedepgina"/>
          <w:ind w:right="-864"/>
          <w:jc w:val="right"/>
        </w:pPr>
        <w:r>
          <w:pict>
            <v:group id="Grupo 46" o:spid="_x0000_s2057"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">
              <v:roundrect id="AutoShape 47" o:spid="_x0000_s2058" style="position:absolute;left:859;top:415;width:374;height:864;rotation:-9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nU6r0A&#10;AADaAAAADwAAAGRycy9kb3ducmV2LnhtbERPvQrCMBDeBd8hnOAimuogUo0iQsFBEKuD49GcbbG5&#10;lCa21ac3g+D48f1vdr2pREuNKy0rmM8iEMSZ1SXnCm7XZLoC4TyyxsoyKXiTg912ONhgrG3HF2pT&#10;n4sQwi5GBYX3dSylywoy6Ga2Jg7cwzYGfYBNLnWDXQg3lVxE0VIaLDk0FFjToaDsmb6MAr14r+Tk&#10;nFSfSXJuX3efnrokVWo86vdrEJ56/xf/3EetIGwNV8INkN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ynU6r0AAADaAAAADwAAAAAAAAAAAAAAAACYAgAAZHJzL2Rvd25yZXYu&#10;eG1sUEsFBgAAAAAEAAQA9QAAAIIDAAAAAA==&#10;" strokecolor="#e4be84"/>
              <v:roundrect id="AutoShape 48" o:spid="_x0000_s2059" style="position:absolute;left:898;top:451;width:296;height:792;rotation:-9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eeVsMA&#10;AADaAAAADwAAAGRycy9kb3ducmV2LnhtbESPQWsCMRSE74L/ITyhl6JZC7W6GkWEQm9FW8oen5vn&#10;ZnXzsiRRt/76Rih4HGbmG2ax6mwjLuRD7VjBeJSBIC6drrlS8P31PpyCCBFZY+OYFPxSgNWy31tg&#10;rt2Vt3TZxUokCIccFZgY21zKUBqyGEauJU7ewXmLMUlfSe3xmuC2kS9ZNpEWa04LBlvaGCpPu7NV&#10;8FnIYvNa7N+268zfDuOfGz2bo1JPg249BxGpi4/wf/tDK5jB/Uq6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eeVsMAAADaAAAADwAAAAAAAAAAAAAAAACYAgAAZHJzL2Rv&#10;d25yZXYueG1sUEsFBgAAAAAEAAQA9QAAAIgDAAAAAA==&#10;" fillcolor="#e4be84" strokecolor="#e4be84"/>
              <v:shapetype id="_x0000_t202" coordsize="21600,21600" o:spt="202" path="m,l,21600r21600,l21600,xe">
                <v:stroke joinstyle="miter"/>
                <v:path gradientshapeok="t" o:connecttype="rect"/>
              </v:shapetype>
              <v:shape id="Text Box 49" o:spid="_x0000_s2060" type="#_x0000_t202" style="position:absolute;left:732;top:716;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style="mso-next-textbox:#Text Box 49" inset="0,0,0,0">
                  <w:txbxContent>
                    <w:p w:rsidR="00045EA0" w:rsidRDefault="00045EA0">
                      <w:pPr>
                        <w:rPr>
                          <w:color w:val="FFFFFF" w:themeColor="background1"/>
                        </w:rPr>
                      </w:pPr>
                      <w:r>
                        <w:fldChar w:fldCharType="begin"/>
                      </w:r>
                      <w:r>
                        <w:instrText>PAGE    \* MERGEFORMAT</w:instrText>
                      </w:r>
                      <w:r>
                        <w:fldChar w:fldCharType="separate"/>
                      </w:r>
                      <w:r w:rsidRPr="00D939AC">
                        <w:rPr>
                          <w:b/>
                          <w:bCs/>
                          <w:noProof/>
                          <w:color w:val="FFFFFF" w:themeColor="background1"/>
                        </w:rPr>
                        <w:t>1</w:t>
                      </w:r>
                      <w:r>
                        <w:rPr>
                          <w:b/>
                          <w:bCs/>
                          <w:color w:val="FFFFFF" w:themeColor="background1"/>
                        </w:rPr>
                        <w:fldChar w:fldCharType="end"/>
                      </w:r>
                    </w:p>
                  </w:txbxContent>
                </v:textbox>
              </v:shape>
              <w10:anchorlock/>
            </v:group>
          </w:pict>
        </w:r>
      </w:p>
    </w:sdtContent>
  </w:sdt>
  <w:p w:rsidR="00045EA0" w:rsidRDefault="00045EA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EA0" w:rsidRDefault="00045EA0">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933079"/>
      <w:docPartObj>
        <w:docPartGallery w:val="Page Numbers (Bottom of Page)"/>
        <w:docPartUnique/>
      </w:docPartObj>
    </w:sdtPr>
    <w:sdtEndPr/>
    <w:sdtContent>
      <w:p w:rsidR="00045EA0" w:rsidRDefault="008A7597">
        <w:pPr>
          <w:pStyle w:val="Piedepgina"/>
          <w:ind w:right="-864"/>
          <w:jc w:val="right"/>
        </w:pPr>
        <w:r>
          <w:pict>
            <v:group id="_x0000_s2049"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">
              <v:roundrect id="AutoShape 47" o:spid="_x0000_s2050" style="position:absolute;left:859;top:415;width:374;height:864;rotation:-9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nU6r0A&#10;AADaAAAADwAAAGRycy9kb3ducmV2LnhtbERPvQrCMBDeBd8hnOAimuogUo0iQsFBEKuD49GcbbG5&#10;lCa21ac3g+D48f1vdr2pREuNKy0rmM8iEMSZ1SXnCm7XZLoC4TyyxsoyKXiTg912ONhgrG3HF2pT&#10;n4sQwi5GBYX3dSylywoy6Ga2Jg7cwzYGfYBNLnWDXQg3lVxE0VIaLDk0FFjToaDsmb6MAr14r+Tk&#10;nFSfSXJuX3efnrokVWo86vdrEJ56/xf/3EetIGwNV8INkN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ynU6r0AAADaAAAADwAAAAAAAAAAAAAAAACYAgAAZHJzL2Rvd25yZXYu&#10;eG1sUEsFBgAAAAAEAAQA9QAAAIIDAAAAAA==&#10;" strokecolor="#e4be84"/>
              <v:roundrect id="AutoShape 48" o:spid="_x0000_s2051" style="position:absolute;left:898;top:451;width:296;height:792;rotation:-9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eeVsMA&#10;AADaAAAADwAAAGRycy9kb3ducmV2LnhtbESPQWsCMRSE74L/ITyhl6JZC7W6GkWEQm9FW8oen5vn&#10;ZnXzsiRRt/76Rih4HGbmG2ax6mwjLuRD7VjBeJSBIC6drrlS8P31PpyCCBFZY+OYFPxSgNWy31tg&#10;rt2Vt3TZxUokCIccFZgY21zKUBqyGEauJU7ewXmLMUlfSe3xmuC2kS9ZNpEWa04LBlvaGCpPu7NV&#10;8FnIYvNa7N+268zfDuOfGz2bo1JPg249BxGpi4/wf/tDK5jB/Uq6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eeVsMAAADaAAAADwAAAAAAAAAAAAAAAACYAgAAZHJzL2Rv&#10;d25yZXYueG1sUEsFBgAAAAAEAAQA9QAAAIgDAAAAAA==&#10;" fillcolor="#e4be84" strokecolor="#e4be84"/>
              <v:shapetype id="_x0000_t202" coordsize="21600,21600" o:spt="202" path="m,l,21600r21600,l21600,xe">
                <v:stroke joinstyle="miter"/>
                <v:path gradientshapeok="t" o:connecttype="rect"/>
              </v:shapetype>
              <v:shape id="Text Box 49" o:spid="_x0000_s2052" type="#_x0000_t202" style="position:absolute;left:732;top:716;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045EA0" w:rsidRDefault="00045EA0">
                      <w:pPr>
                        <w:rPr>
                          <w:color w:val="FFFFFF" w:themeColor="background1"/>
                        </w:rPr>
                      </w:pPr>
                      <w:r>
                        <w:fldChar w:fldCharType="begin"/>
                      </w:r>
                      <w:r>
                        <w:instrText>PAGE    \* MERGEFORMAT</w:instrText>
                      </w:r>
                      <w:r>
                        <w:fldChar w:fldCharType="separate"/>
                      </w:r>
                      <w:r w:rsidRPr="00420861">
                        <w:rPr>
                          <w:b/>
                          <w:bCs/>
                          <w:noProof/>
                          <w:color w:val="FFFFFF" w:themeColor="background1"/>
                        </w:rPr>
                        <w:t>I</w:t>
                      </w:r>
                      <w:r>
                        <w:rPr>
                          <w:b/>
                          <w:bCs/>
                          <w:color w:val="FFFFFF" w:themeColor="background1"/>
                        </w:rPr>
                        <w:fldChar w:fldCharType="end"/>
                      </w:r>
                    </w:p>
                  </w:txbxContent>
                </v:textbox>
              </v:shape>
              <w10:anchorlock/>
            </v:group>
          </w:pict>
        </w:r>
      </w:p>
    </w:sdtContent>
  </w:sdt>
  <w:p w:rsidR="00045EA0" w:rsidRDefault="00045E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597" w:rsidRDefault="008A7597" w:rsidP="00420861">
      <w:pPr>
        <w:spacing w:after="0" w:line="240" w:lineRule="auto"/>
      </w:pPr>
      <w:r>
        <w:separator/>
      </w:r>
    </w:p>
  </w:footnote>
  <w:footnote w:type="continuationSeparator" w:id="0">
    <w:p w:rsidR="008A7597" w:rsidRDefault="008A7597" w:rsidP="004208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EA0" w:rsidRDefault="00045EA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4CDA"/>
    <w:multiLevelType w:val="hybridMultilevel"/>
    <w:tmpl w:val="F2BE26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964B68"/>
    <w:multiLevelType w:val="hybridMultilevel"/>
    <w:tmpl w:val="589EFF0A"/>
    <w:lvl w:ilvl="0" w:tplc="0C0A0019">
      <w:start w:val="1"/>
      <w:numFmt w:val="lowerLetter"/>
      <w:lvlText w:val="%1."/>
      <w:lvlJc w:val="left"/>
      <w:pPr>
        <w:tabs>
          <w:tab w:val="num" w:pos="502"/>
        </w:tabs>
        <w:ind w:left="502" w:hanging="360"/>
      </w:pPr>
      <w:rPr>
        <w:rFonts w:hint="default"/>
      </w:rPr>
    </w:lvl>
    <w:lvl w:ilvl="1" w:tplc="0C0A0003" w:tentative="1">
      <w:start w:val="1"/>
      <w:numFmt w:val="bullet"/>
      <w:lvlText w:val="o"/>
      <w:lvlJc w:val="left"/>
      <w:pPr>
        <w:tabs>
          <w:tab w:val="num" w:pos="1222"/>
        </w:tabs>
        <w:ind w:left="1222" w:hanging="360"/>
      </w:pPr>
      <w:rPr>
        <w:rFonts w:ascii="Courier New" w:hAnsi="Courier New" w:cs="Courier New" w:hint="default"/>
      </w:rPr>
    </w:lvl>
    <w:lvl w:ilvl="2" w:tplc="0C0A0005" w:tentative="1">
      <w:start w:val="1"/>
      <w:numFmt w:val="bullet"/>
      <w:lvlText w:val=""/>
      <w:lvlJc w:val="left"/>
      <w:pPr>
        <w:tabs>
          <w:tab w:val="num" w:pos="1942"/>
        </w:tabs>
        <w:ind w:left="1942" w:hanging="360"/>
      </w:pPr>
      <w:rPr>
        <w:rFonts w:ascii="Wingdings" w:hAnsi="Wingdings" w:hint="default"/>
      </w:rPr>
    </w:lvl>
    <w:lvl w:ilvl="3" w:tplc="0C0A0001" w:tentative="1">
      <w:start w:val="1"/>
      <w:numFmt w:val="bullet"/>
      <w:lvlText w:val=""/>
      <w:lvlJc w:val="left"/>
      <w:pPr>
        <w:tabs>
          <w:tab w:val="num" w:pos="2662"/>
        </w:tabs>
        <w:ind w:left="2662" w:hanging="360"/>
      </w:pPr>
      <w:rPr>
        <w:rFonts w:ascii="Symbol" w:hAnsi="Symbol" w:hint="default"/>
      </w:rPr>
    </w:lvl>
    <w:lvl w:ilvl="4" w:tplc="0C0A0003" w:tentative="1">
      <w:start w:val="1"/>
      <w:numFmt w:val="bullet"/>
      <w:lvlText w:val="o"/>
      <w:lvlJc w:val="left"/>
      <w:pPr>
        <w:tabs>
          <w:tab w:val="num" w:pos="3382"/>
        </w:tabs>
        <w:ind w:left="3382" w:hanging="360"/>
      </w:pPr>
      <w:rPr>
        <w:rFonts w:ascii="Courier New" w:hAnsi="Courier New" w:cs="Courier New" w:hint="default"/>
      </w:rPr>
    </w:lvl>
    <w:lvl w:ilvl="5" w:tplc="0C0A0005" w:tentative="1">
      <w:start w:val="1"/>
      <w:numFmt w:val="bullet"/>
      <w:lvlText w:val=""/>
      <w:lvlJc w:val="left"/>
      <w:pPr>
        <w:tabs>
          <w:tab w:val="num" w:pos="4102"/>
        </w:tabs>
        <w:ind w:left="4102" w:hanging="360"/>
      </w:pPr>
      <w:rPr>
        <w:rFonts w:ascii="Wingdings" w:hAnsi="Wingdings" w:hint="default"/>
      </w:rPr>
    </w:lvl>
    <w:lvl w:ilvl="6" w:tplc="0C0A0001" w:tentative="1">
      <w:start w:val="1"/>
      <w:numFmt w:val="bullet"/>
      <w:lvlText w:val=""/>
      <w:lvlJc w:val="left"/>
      <w:pPr>
        <w:tabs>
          <w:tab w:val="num" w:pos="4822"/>
        </w:tabs>
        <w:ind w:left="4822" w:hanging="360"/>
      </w:pPr>
      <w:rPr>
        <w:rFonts w:ascii="Symbol" w:hAnsi="Symbol" w:hint="default"/>
      </w:rPr>
    </w:lvl>
    <w:lvl w:ilvl="7" w:tplc="0C0A0003" w:tentative="1">
      <w:start w:val="1"/>
      <w:numFmt w:val="bullet"/>
      <w:lvlText w:val="o"/>
      <w:lvlJc w:val="left"/>
      <w:pPr>
        <w:tabs>
          <w:tab w:val="num" w:pos="5542"/>
        </w:tabs>
        <w:ind w:left="5542" w:hanging="360"/>
      </w:pPr>
      <w:rPr>
        <w:rFonts w:ascii="Courier New" w:hAnsi="Courier New" w:cs="Courier New" w:hint="default"/>
      </w:rPr>
    </w:lvl>
    <w:lvl w:ilvl="8" w:tplc="0C0A0005" w:tentative="1">
      <w:start w:val="1"/>
      <w:numFmt w:val="bullet"/>
      <w:lvlText w:val=""/>
      <w:lvlJc w:val="left"/>
      <w:pPr>
        <w:tabs>
          <w:tab w:val="num" w:pos="6262"/>
        </w:tabs>
        <w:ind w:left="6262" w:hanging="360"/>
      </w:pPr>
      <w:rPr>
        <w:rFonts w:ascii="Wingdings" w:hAnsi="Wingdings" w:hint="default"/>
      </w:rPr>
    </w:lvl>
  </w:abstractNum>
  <w:abstractNum w:abstractNumId="2">
    <w:nsid w:val="0CE43605"/>
    <w:multiLevelType w:val="hybridMultilevel"/>
    <w:tmpl w:val="42C28A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5A5F8C"/>
    <w:multiLevelType w:val="hybridMultilevel"/>
    <w:tmpl w:val="43A818F8"/>
    <w:lvl w:ilvl="0" w:tplc="0C0A000F">
      <w:start w:val="1"/>
      <w:numFmt w:val="decimal"/>
      <w:lvlText w:val="%1."/>
      <w:lvlJc w:val="left"/>
      <w:pPr>
        <w:ind w:left="2628" w:hanging="360"/>
      </w:p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4">
    <w:nsid w:val="158678B2"/>
    <w:multiLevelType w:val="hybridMultilevel"/>
    <w:tmpl w:val="53DCA5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5F222D9"/>
    <w:multiLevelType w:val="hybridMultilevel"/>
    <w:tmpl w:val="167864EE"/>
    <w:lvl w:ilvl="0" w:tplc="458458EC">
      <w:start w:val="6"/>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A561D09"/>
    <w:multiLevelType w:val="hybridMultilevel"/>
    <w:tmpl w:val="2AEC20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C174647"/>
    <w:multiLevelType w:val="hybridMultilevel"/>
    <w:tmpl w:val="94AAB7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D335F3B"/>
    <w:multiLevelType w:val="hybridMultilevel"/>
    <w:tmpl w:val="84927C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F775653"/>
    <w:multiLevelType w:val="hybridMultilevel"/>
    <w:tmpl w:val="06984F62"/>
    <w:lvl w:ilvl="0" w:tplc="0C0A000F">
      <w:start w:val="1"/>
      <w:numFmt w:val="decimal"/>
      <w:lvlText w:val="%1."/>
      <w:lvlJc w:val="left"/>
      <w:pPr>
        <w:ind w:left="1200" w:hanging="360"/>
      </w:pPr>
    </w:lvl>
    <w:lvl w:ilvl="1" w:tplc="0C0A0019" w:tentative="1">
      <w:start w:val="1"/>
      <w:numFmt w:val="lowerLetter"/>
      <w:lvlText w:val="%2."/>
      <w:lvlJc w:val="left"/>
      <w:pPr>
        <w:ind w:left="1920" w:hanging="360"/>
      </w:pPr>
    </w:lvl>
    <w:lvl w:ilvl="2" w:tplc="0C0A001B" w:tentative="1">
      <w:start w:val="1"/>
      <w:numFmt w:val="lowerRoman"/>
      <w:lvlText w:val="%3."/>
      <w:lvlJc w:val="right"/>
      <w:pPr>
        <w:ind w:left="2640" w:hanging="180"/>
      </w:pPr>
    </w:lvl>
    <w:lvl w:ilvl="3" w:tplc="0C0A000F" w:tentative="1">
      <w:start w:val="1"/>
      <w:numFmt w:val="decimal"/>
      <w:lvlText w:val="%4."/>
      <w:lvlJc w:val="left"/>
      <w:pPr>
        <w:ind w:left="3360" w:hanging="360"/>
      </w:pPr>
    </w:lvl>
    <w:lvl w:ilvl="4" w:tplc="0C0A0019" w:tentative="1">
      <w:start w:val="1"/>
      <w:numFmt w:val="lowerLetter"/>
      <w:lvlText w:val="%5."/>
      <w:lvlJc w:val="left"/>
      <w:pPr>
        <w:ind w:left="4080" w:hanging="360"/>
      </w:pPr>
    </w:lvl>
    <w:lvl w:ilvl="5" w:tplc="0C0A001B" w:tentative="1">
      <w:start w:val="1"/>
      <w:numFmt w:val="lowerRoman"/>
      <w:lvlText w:val="%6."/>
      <w:lvlJc w:val="right"/>
      <w:pPr>
        <w:ind w:left="4800" w:hanging="180"/>
      </w:pPr>
    </w:lvl>
    <w:lvl w:ilvl="6" w:tplc="0C0A000F" w:tentative="1">
      <w:start w:val="1"/>
      <w:numFmt w:val="decimal"/>
      <w:lvlText w:val="%7."/>
      <w:lvlJc w:val="left"/>
      <w:pPr>
        <w:ind w:left="5520" w:hanging="360"/>
      </w:pPr>
    </w:lvl>
    <w:lvl w:ilvl="7" w:tplc="0C0A0019" w:tentative="1">
      <w:start w:val="1"/>
      <w:numFmt w:val="lowerLetter"/>
      <w:lvlText w:val="%8."/>
      <w:lvlJc w:val="left"/>
      <w:pPr>
        <w:ind w:left="6240" w:hanging="360"/>
      </w:pPr>
    </w:lvl>
    <w:lvl w:ilvl="8" w:tplc="0C0A001B" w:tentative="1">
      <w:start w:val="1"/>
      <w:numFmt w:val="lowerRoman"/>
      <w:lvlText w:val="%9."/>
      <w:lvlJc w:val="right"/>
      <w:pPr>
        <w:ind w:left="6960" w:hanging="180"/>
      </w:pPr>
    </w:lvl>
  </w:abstractNum>
  <w:abstractNum w:abstractNumId="10">
    <w:nsid w:val="20230537"/>
    <w:multiLevelType w:val="hybridMultilevel"/>
    <w:tmpl w:val="1E5AD4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2B2387C"/>
    <w:multiLevelType w:val="hybridMultilevel"/>
    <w:tmpl w:val="4418B2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3E12B5D"/>
    <w:multiLevelType w:val="hybridMultilevel"/>
    <w:tmpl w:val="B45A7D5C"/>
    <w:lvl w:ilvl="0" w:tplc="1DD860CE">
      <w:start w:val="1"/>
      <w:numFmt w:val="lowerLetter"/>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C5D2413"/>
    <w:multiLevelType w:val="hybridMultilevel"/>
    <w:tmpl w:val="5798E6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CDD48B9"/>
    <w:multiLevelType w:val="hybridMultilevel"/>
    <w:tmpl w:val="286AD40C"/>
    <w:lvl w:ilvl="0" w:tplc="209EC5B0">
      <w:start w:val="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D387CCE"/>
    <w:multiLevelType w:val="hybridMultilevel"/>
    <w:tmpl w:val="8F9CBB3C"/>
    <w:lvl w:ilvl="0" w:tplc="209EC5B0">
      <w:start w:val="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1177CC6"/>
    <w:multiLevelType w:val="hybridMultilevel"/>
    <w:tmpl w:val="EABCDC40"/>
    <w:lvl w:ilvl="0" w:tplc="3D183D46">
      <w:start w:val="1"/>
      <w:numFmt w:val="decimal"/>
      <w:lvlText w:val="%1."/>
      <w:lvlJc w:val="left"/>
      <w:pPr>
        <w:ind w:left="2628" w:hanging="360"/>
      </w:pPr>
      <w:rPr>
        <w:rFonts w:hint="default"/>
        <w:b w:val="0"/>
      </w:r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17">
    <w:nsid w:val="35251811"/>
    <w:multiLevelType w:val="hybridMultilevel"/>
    <w:tmpl w:val="0960F5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69A5E6C"/>
    <w:multiLevelType w:val="hybridMultilevel"/>
    <w:tmpl w:val="5AB2DDAC"/>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EB14A69"/>
    <w:multiLevelType w:val="hybridMultilevel"/>
    <w:tmpl w:val="67CEDF48"/>
    <w:lvl w:ilvl="0" w:tplc="4A82D3A0">
      <w:start w:val="1"/>
      <w:numFmt w:val="bullet"/>
      <w:lvlText w:val=""/>
      <w:lvlJc w:val="left"/>
      <w:pPr>
        <w:ind w:left="783" w:hanging="360"/>
      </w:pPr>
      <w:rPr>
        <w:rFonts w:ascii="Symbol" w:hAnsi="Symbol" w:hint="default"/>
        <w:color w:val="auto"/>
      </w:rPr>
    </w:lvl>
    <w:lvl w:ilvl="1" w:tplc="0C0A0003" w:tentative="1">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20">
    <w:nsid w:val="40054EA1"/>
    <w:multiLevelType w:val="hybridMultilevel"/>
    <w:tmpl w:val="278A678C"/>
    <w:lvl w:ilvl="0" w:tplc="209EC5B0">
      <w:start w:val="6"/>
      <w:numFmt w:val="bullet"/>
      <w:lvlText w:val="-"/>
      <w:lvlJc w:val="left"/>
      <w:pPr>
        <w:ind w:left="1004" w:hanging="360"/>
      </w:pPr>
      <w:rPr>
        <w:rFonts w:ascii="Arial" w:eastAsia="Times New Roman" w:hAnsi="Arial" w:cs="Aria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1">
    <w:nsid w:val="431830C2"/>
    <w:multiLevelType w:val="hybridMultilevel"/>
    <w:tmpl w:val="5970A07E"/>
    <w:lvl w:ilvl="0" w:tplc="0C0A000F">
      <w:start w:val="1"/>
      <w:numFmt w:val="decimal"/>
      <w:lvlText w:val="%1."/>
      <w:lvlJc w:val="left"/>
      <w:pPr>
        <w:ind w:left="2771" w:hanging="360"/>
      </w:pPr>
    </w:lvl>
    <w:lvl w:ilvl="1" w:tplc="0C0A0019" w:tentative="1">
      <w:start w:val="1"/>
      <w:numFmt w:val="lowerLetter"/>
      <w:lvlText w:val="%2."/>
      <w:lvlJc w:val="left"/>
      <w:pPr>
        <w:ind w:left="2586" w:hanging="360"/>
      </w:pPr>
    </w:lvl>
    <w:lvl w:ilvl="2" w:tplc="0C0A001B" w:tentative="1">
      <w:start w:val="1"/>
      <w:numFmt w:val="lowerRoman"/>
      <w:lvlText w:val="%3."/>
      <w:lvlJc w:val="right"/>
      <w:pPr>
        <w:ind w:left="3306" w:hanging="180"/>
      </w:pPr>
    </w:lvl>
    <w:lvl w:ilvl="3" w:tplc="0C0A000F" w:tentative="1">
      <w:start w:val="1"/>
      <w:numFmt w:val="decimal"/>
      <w:lvlText w:val="%4."/>
      <w:lvlJc w:val="left"/>
      <w:pPr>
        <w:ind w:left="4026" w:hanging="360"/>
      </w:pPr>
    </w:lvl>
    <w:lvl w:ilvl="4" w:tplc="0C0A0019" w:tentative="1">
      <w:start w:val="1"/>
      <w:numFmt w:val="lowerLetter"/>
      <w:lvlText w:val="%5."/>
      <w:lvlJc w:val="left"/>
      <w:pPr>
        <w:ind w:left="4746" w:hanging="360"/>
      </w:pPr>
    </w:lvl>
    <w:lvl w:ilvl="5" w:tplc="0C0A001B" w:tentative="1">
      <w:start w:val="1"/>
      <w:numFmt w:val="lowerRoman"/>
      <w:lvlText w:val="%6."/>
      <w:lvlJc w:val="right"/>
      <w:pPr>
        <w:ind w:left="5466" w:hanging="180"/>
      </w:pPr>
    </w:lvl>
    <w:lvl w:ilvl="6" w:tplc="0C0A000F" w:tentative="1">
      <w:start w:val="1"/>
      <w:numFmt w:val="decimal"/>
      <w:lvlText w:val="%7."/>
      <w:lvlJc w:val="left"/>
      <w:pPr>
        <w:ind w:left="6186" w:hanging="360"/>
      </w:pPr>
    </w:lvl>
    <w:lvl w:ilvl="7" w:tplc="0C0A0019" w:tentative="1">
      <w:start w:val="1"/>
      <w:numFmt w:val="lowerLetter"/>
      <w:lvlText w:val="%8."/>
      <w:lvlJc w:val="left"/>
      <w:pPr>
        <w:ind w:left="6906" w:hanging="360"/>
      </w:pPr>
    </w:lvl>
    <w:lvl w:ilvl="8" w:tplc="0C0A001B" w:tentative="1">
      <w:start w:val="1"/>
      <w:numFmt w:val="lowerRoman"/>
      <w:lvlText w:val="%9."/>
      <w:lvlJc w:val="right"/>
      <w:pPr>
        <w:ind w:left="7626" w:hanging="180"/>
      </w:pPr>
    </w:lvl>
  </w:abstractNum>
  <w:abstractNum w:abstractNumId="22">
    <w:nsid w:val="471F4186"/>
    <w:multiLevelType w:val="hybridMultilevel"/>
    <w:tmpl w:val="DA8E124E"/>
    <w:lvl w:ilvl="0" w:tplc="458458EC">
      <w:start w:val="6"/>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B5F3D00"/>
    <w:multiLevelType w:val="hybridMultilevel"/>
    <w:tmpl w:val="D948216A"/>
    <w:lvl w:ilvl="0" w:tplc="209EC5B0">
      <w:start w:val="6"/>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nsid w:val="4F331D93"/>
    <w:multiLevelType w:val="hybridMultilevel"/>
    <w:tmpl w:val="432414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4964C94"/>
    <w:multiLevelType w:val="hybridMultilevel"/>
    <w:tmpl w:val="09D0D9B2"/>
    <w:lvl w:ilvl="0" w:tplc="209EC5B0">
      <w:start w:val="6"/>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nsid w:val="55764993"/>
    <w:multiLevelType w:val="hybridMultilevel"/>
    <w:tmpl w:val="9CF038E4"/>
    <w:lvl w:ilvl="0" w:tplc="4A82D3A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814449C"/>
    <w:multiLevelType w:val="hybridMultilevel"/>
    <w:tmpl w:val="C1B82B34"/>
    <w:lvl w:ilvl="0" w:tplc="EA4E515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B4C3F93"/>
    <w:multiLevelType w:val="hybridMultilevel"/>
    <w:tmpl w:val="28523718"/>
    <w:lvl w:ilvl="0" w:tplc="9176F7E8">
      <w:numFmt w:val="bullet"/>
      <w:lvlText w:val="-"/>
      <w:lvlJc w:val="left"/>
      <w:pPr>
        <w:ind w:left="4245" w:hanging="360"/>
      </w:pPr>
      <w:rPr>
        <w:rFonts w:ascii="Arial" w:eastAsia="Times New Roman" w:hAnsi="Arial" w:cs="Arial" w:hint="default"/>
      </w:rPr>
    </w:lvl>
    <w:lvl w:ilvl="1" w:tplc="0C0A0003" w:tentative="1">
      <w:start w:val="1"/>
      <w:numFmt w:val="bullet"/>
      <w:lvlText w:val="o"/>
      <w:lvlJc w:val="left"/>
      <w:pPr>
        <w:ind w:left="4965" w:hanging="360"/>
      </w:pPr>
      <w:rPr>
        <w:rFonts w:ascii="Courier New" w:hAnsi="Courier New" w:cs="Courier New" w:hint="default"/>
      </w:rPr>
    </w:lvl>
    <w:lvl w:ilvl="2" w:tplc="0C0A0005" w:tentative="1">
      <w:start w:val="1"/>
      <w:numFmt w:val="bullet"/>
      <w:lvlText w:val=""/>
      <w:lvlJc w:val="left"/>
      <w:pPr>
        <w:ind w:left="5685" w:hanging="360"/>
      </w:pPr>
      <w:rPr>
        <w:rFonts w:ascii="Wingdings" w:hAnsi="Wingdings" w:hint="default"/>
      </w:rPr>
    </w:lvl>
    <w:lvl w:ilvl="3" w:tplc="0C0A0001" w:tentative="1">
      <w:start w:val="1"/>
      <w:numFmt w:val="bullet"/>
      <w:lvlText w:val=""/>
      <w:lvlJc w:val="left"/>
      <w:pPr>
        <w:ind w:left="6405" w:hanging="360"/>
      </w:pPr>
      <w:rPr>
        <w:rFonts w:ascii="Symbol" w:hAnsi="Symbol" w:hint="default"/>
      </w:rPr>
    </w:lvl>
    <w:lvl w:ilvl="4" w:tplc="0C0A0003" w:tentative="1">
      <w:start w:val="1"/>
      <w:numFmt w:val="bullet"/>
      <w:lvlText w:val="o"/>
      <w:lvlJc w:val="left"/>
      <w:pPr>
        <w:ind w:left="7125" w:hanging="360"/>
      </w:pPr>
      <w:rPr>
        <w:rFonts w:ascii="Courier New" w:hAnsi="Courier New" w:cs="Courier New" w:hint="default"/>
      </w:rPr>
    </w:lvl>
    <w:lvl w:ilvl="5" w:tplc="0C0A0005" w:tentative="1">
      <w:start w:val="1"/>
      <w:numFmt w:val="bullet"/>
      <w:lvlText w:val=""/>
      <w:lvlJc w:val="left"/>
      <w:pPr>
        <w:ind w:left="7845" w:hanging="360"/>
      </w:pPr>
      <w:rPr>
        <w:rFonts w:ascii="Wingdings" w:hAnsi="Wingdings" w:hint="default"/>
      </w:rPr>
    </w:lvl>
    <w:lvl w:ilvl="6" w:tplc="0C0A0001" w:tentative="1">
      <w:start w:val="1"/>
      <w:numFmt w:val="bullet"/>
      <w:lvlText w:val=""/>
      <w:lvlJc w:val="left"/>
      <w:pPr>
        <w:ind w:left="8565" w:hanging="360"/>
      </w:pPr>
      <w:rPr>
        <w:rFonts w:ascii="Symbol" w:hAnsi="Symbol" w:hint="default"/>
      </w:rPr>
    </w:lvl>
    <w:lvl w:ilvl="7" w:tplc="0C0A0003" w:tentative="1">
      <w:start w:val="1"/>
      <w:numFmt w:val="bullet"/>
      <w:lvlText w:val="o"/>
      <w:lvlJc w:val="left"/>
      <w:pPr>
        <w:ind w:left="9285" w:hanging="360"/>
      </w:pPr>
      <w:rPr>
        <w:rFonts w:ascii="Courier New" w:hAnsi="Courier New" w:cs="Courier New" w:hint="default"/>
      </w:rPr>
    </w:lvl>
    <w:lvl w:ilvl="8" w:tplc="0C0A0005" w:tentative="1">
      <w:start w:val="1"/>
      <w:numFmt w:val="bullet"/>
      <w:lvlText w:val=""/>
      <w:lvlJc w:val="left"/>
      <w:pPr>
        <w:ind w:left="10005" w:hanging="360"/>
      </w:pPr>
      <w:rPr>
        <w:rFonts w:ascii="Wingdings" w:hAnsi="Wingdings" w:hint="default"/>
      </w:rPr>
    </w:lvl>
  </w:abstractNum>
  <w:abstractNum w:abstractNumId="29">
    <w:nsid w:val="5DAC6B21"/>
    <w:multiLevelType w:val="hybridMultilevel"/>
    <w:tmpl w:val="35A210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4BA0D6E"/>
    <w:multiLevelType w:val="hybridMultilevel"/>
    <w:tmpl w:val="3C16A8F6"/>
    <w:lvl w:ilvl="0" w:tplc="0C0A000F">
      <w:start w:val="1"/>
      <w:numFmt w:val="decimal"/>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1">
    <w:nsid w:val="6AB32C4D"/>
    <w:multiLevelType w:val="hybridMultilevel"/>
    <w:tmpl w:val="B0A4128E"/>
    <w:lvl w:ilvl="0" w:tplc="A34077D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BB13609"/>
    <w:multiLevelType w:val="hybridMultilevel"/>
    <w:tmpl w:val="4B6CCB98"/>
    <w:lvl w:ilvl="0" w:tplc="EA4E515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BD76978"/>
    <w:multiLevelType w:val="hybridMultilevel"/>
    <w:tmpl w:val="F3A46E6E"/>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nsid w:val="6E1D1838"/>
    <w:multiLevelType w:val="hybridMultilevel"/>
    <w:tmpl w:val="B298FF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1D95A19"/>
    <w:multiLevelType w:val="hybridMultilevel"/>
    <w:tmpl w:val="7D2C7FC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23060D1"/>
    <w:multiLevelType w:val="hybridMultilevel"/>
    <w:tmpl w:val="EEE2E5A4"/>
    <w:lvl w:ilvl="0" w:tplc="209EC5B0">
      <w:start w:val="6"/>
      <w:numFmt w:val="bullet"/>
      <w:lvlText w:val="-"/>
      <w:lvlJc w:val="left"/>
      <w:pPr>
        <w:ind w:left="1004" w:hanging="360"/>
      </w:pPr>
      <w:rPr>
        <w:rFonts w:ascii="Arial" w:eastAsia="Times New Roman" w:hAnsi="Arial" w:cs="Aria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7">
    <w:nsid w:val="78CE45F3"/>
    <w:multiLevelType w:val="hybridMultilevel"/>
    <w:tmpl w:val="6C5EEA8E"/>
    <w:lvl w:ilvl="0" w:tplc="EDD20F38">
      <w:start w:val="1"/>
      <w:numFmt w:val="lowerLetter"/>
      <w:pStyle w:val="LETRASLESNEY1"/>
      <w:lvlText w:val="%1)"/>
      <w:lvlJc w:val="left"/>
      <w:pPr>
        <w:ind w:left="1530" w:hanging="360"/>
      </w:pPr>
      <w:rPr>
        <w:rFonts w:hint="default"/>
        <w:color w:val="auto"/>
      </w:rPr>
    </w:lvl>
    <w:lvl w:ilvl="1" w:tplc="0C0A0003" w:tentative="1">
      <w:start w:val="1"/>
      <w:numFmt w:val="lowerLetter"/>
      <w:lvlText w:val="%2."/>
      <w:lvlJc w:val="left"/>
      <w:pPr>
        <w:ind w:left="1800" w:hanging="360"/>
      </w:pPr>
    </w:lvl>
    <w:lvl w:ilvl="2" w:tplc="0C0A0005" w:tentative="1">
      <w:start w:val="1"/>
      <w:numFmt w:val="lowerRoman"/>
      <w:lvlText w:val="%3."/>
      <w:lvlJc w:val="right"/>
      <w:pPr>
        <w:ind w:left="2520" w:hanging="180"/>
      </w:pPr>
    </w:lvl>
    <w:lvl w:ilvl="3" w:tplc="0C0A0001" w:tentative="1">
      <w:start w:val="1"/>
      <w:numFmt w:val="decimal"/>
      <w:lvlText w:val="%4."/>
      <w:lvlJc w:val="left"/>
      <w:pPr>
        <w:ind w:left="3240" w:hanging="360"/>
      </w:pPr>
    </w:lvl>
    <w:lvl w:ilvl="4" w:tplc="0C0A0003" w:tentative="1">
      <w:start w:val="1"/>
      <w:numFmt w:val="lowerLetter"/>
      <w:lvlText w:val="%5."/>
      <w:lvlJc w:val="left"/>
      <w:pPr>
        <w:ind w:left="3960" w:hanging="360"/>
      </w:pPr>
    </w:lvl>
    <w:lvl w:ilvl="5" w:tplc="0C0A0005" w:tentative="1">
      <w:start w:val="1"/>
      <w:numFmt w:val="lowerRoman"/>
      <w:lvlText w:val="%6."/>
      <w:lvlJc w:val="right"/>
      <w:pPr>
        <w:ind w:left="4680" w:hanging="180"/>
      </w:pPr>
    </w:lvl>
    <w:lvl w:ilvl="6" w:tplc="0C0A0001" w:tentative="1">
      <w:start w:val="1"/>
      <w:numFmt w:val="decimal"/>
      <w:lvlText w:val="%7."/>
      <w:lvlJc w:val="left"/>
      <w:pPr>
        <w:ind w:left="5400" w:hanging="360"/>
      </w:pPr>
    </w:lvl>
    <w:lvl w:ilvl="7" w:tplc="0C0A0003" w:tentative="1">
      <w:start w:val="1"/>
      <w:numFmt w:val="lowerLetter"/>
      <w:lvlText w:val="%8."/>
      <w:lvlJc w:val="left"/>
      <w:pPr>
        <w:ind w:left="6120" w:hanging="360"/>
      </w:pPr>
    </w:lvl>
    <w:lvl w:ilvl="8" w:tplc="0C0A0005" w:tentative="1">
      <w:start w:val="1"/>
      <w:numFmt w:val="lowerRoman"/>
      <w:lvlText w:val="%9."/>
      <w:lvlJc w:val="right"/>
      <w:pPr>
        <w:ind w:left="6840" w:hanging="180"/>
      </w:pPr>
    </w:lvl>
  </w:abstractNum>
  <w:num w:numId="1">
    <w:abstractNumId w:val="37"/>
  </w:num>
  <w:num w:numId="2">
    <w:abstractNumId w:val="20"/>
  </w:num>
  <w:num w:numId="3">
    <w:abstractNumId w:val="1"/>
  </w:num>
  <w:num w:numId="4">
    <w:abstractNumId w:val="33"/>
  </w:num>
  <w:num w:numId="5">
    <w:abstractNumId w:val="11"/>
  </w:num>
  <w:num w:numId="6">
    <w:abstractNumId w:val="14"/>
  </w:num>
  <w:num w:numId="7">
    <w:abstractNumId w:val="12"/>
  </w:num>
  <w:num w:numId="8">
    <w:abstractNumId w:val="15"/>
  </w:num>
  <w:num w:numId="9">
    <w:abstractNumId w:val="18"/>
  </w:num>
  <w:num w:numId="10">
    <w:abstractNumId w:val="35"/>
  </w:num>
  <w:num w:numId="11">
    <w:abstractNumId w:val="5"/>
  </w:num>
  <w:num w:numId="12">
    <w:abstractNumId w:val="22"/>
  </w:num>
  <w:num w:numId="13">
    <w:abstractNumId w:val="13"/>
  </w:num>
  <w:num w:numId="14">
    <w:abstractNumId w:val="17"/>
  </w:num>
  <w:num w:numId="15">
    <w:abstractNumId w:val="10"/>
  </w:num>
  <w:num w:numId="16">
    <w:abstractNumId w:val="36"/>
  </w:num>
  <w:num w:numId="17">
    <w:abstractNumId w:val="29"/>
  </w:num>
  <w:num w:numId="18">
    <w:abstractNumId w:val="27"/>
  </w:num>
  <w:num w:numId="19">
    <w:abstractNumId w:val="32"/>
  </w:num>
  <w:num w:numId="20">
    <w:abstractNumId w:val="19"/>
  </w:num>
  <w:num w:numId="21">
    <w:abstractNumId w:val="23"/>
  </w:num>
  <w:num w:numId="22">
    <w:abstractNumId w:val="0"/>
  </w:num>
  <w:num w:numId="23">
    <w:abstractNumId w:val="4"/>
  </w:num>
  <w:num w:numId="24">
    <w:abstractNumId w:val="7"/>
  </w:num>
  <w:num w:numId="25">
    <w:abstractNumId w:val="6"/>
  </w:num>
  <w:num w:numId="26">
    <w:abstractNumId w:val="25"/>
  </w:num>
  <w:num w:numId="27">
    <w:abstractNumId w:val="34"/>
  </w:num>
  <w:num w:numId="28">
    <w:abstractNumId w:val="2"/>
  </w:num>
  <w:num w:numId="29">
    <w:abstractNumId w:val="8"/>
  </w:num>
  <w:num w:numId="30">
    <w:abstractNumId w:val="24"/>
  </w:num>
  <w:num w:numId="31">
    <w:abstractNumId w:val="31"/>
  </w:num>
  <w:num w:numId="32">
    <w:abstractNumId w:val="26"/>
  </w:num>
  <w:num w:numId="33">
    <w:abstractNumId w:val="21"/>
  </w:num>
  <w:num w:numId="34">
    <w:abstractNumId w:val="30"/>
  </w:num>
  <w:num w:numId="35">
    <w:abstractNumId w:val="3"/>
  </w:num>
  <w:num w:numId="36">
    <w:abstractNumId w:val="16"/>
  </w:num>
  <w:num w:numId="37">
    <w:abstractNumId w:val="9"/>
  </w:num>
  <w:num w:numId="38">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proofState w:spelling="clean" w:grammar="clean"/>
  <w:defaultTabStop w:val="708"/>
  <w:hyphenationZone w:val="425"/>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359B8"/>
    <w:rsid w:val="0000055A"/>
    <w:rsid w:val="00003068"/>
    <w:rsid w:val="00003859"/>
    <w:rsid w:val="0000564A"/>
    <w:rsid w:val="000058C5"/>
    <w:rsid w:val="00010D52"/>
    <w:rsid w:val="00012CBC"/>
    <w:rsid w:val="000138D3"/>
    <w:rsid w:val="00015B50"/>
    <w:rsid w:val="0001666F"/>
    <w:rsid w:val="000203B3"/>
    <w:rsid w:val="000203B4"/>
    <w:rsid w:val="00020BF8"/>
    <w:rsid w:val="00021624"/>
    <w:rsid w:val="000239C5"/>
    <w:rsid w:val="000241C6"/>
    <w:rsid w:val="00024333"/>
    <w:rsid w:val="00026B60"/>
    <w:rsid w:val="000310B4"/>
    <w:rsid w:val="00031DAC"/>
    <w:rsid w:val="00032311"/>
    <w:rsid w:val="0003358D"/>
    <w:rsid w:val="0003489B"/>
    <w:rsid w:val="00034F3B"/>
    <w:rsid w:val="00036BDA"/>
    <w:rsid w:val="00037C37"/>
    <w:rsid w:val="00037DEC"/>
    <w:rsid w:val="0004004C"/>
    <w:rsid w:val="000407AB"/>
    <w:rsid w:val="00040A99"/>
    <w:rsid w:val="00041061"/>
    <w:rsid w:val="00042582"/>
    <w:rsid w:val="0004523A"/>
    <w:rsid w:val="00045EA0"/>
    <w:rsid w:val="000462D0"/>
    <w:rsid w:val="00046E6F"/>
    <w:rsid w:val="00046EA8"/>
    <w:rsid w:val="00051736"/>
    <w:rsid w:val="0005258A"/>
    <w:rsid w:val="00052636"/>
    <w:rsid w:val="00052913"/>
    <w:rsid w:val="00053768"/>
    <w:rsid w:val="00054C2F"/>
    <w:rsid w:val="00055EEE"/>
    <w:rsid w:val="00056487"/>
    <w:rsid w:val="000573BC"/>
    <w:rsid w:val="00057F2C"/>
    <w:rsid w:val="0006060D"/>
    <w:rsid w:val="00061311"/>
    <w:rsid w:val="00061342"/>
    <w:rsid w:val="00062DD9"/>
    <w:rsid w:val="0006461C"/>
    <w:rsid w:val="00064C73"/>
    <w:rsid w:val="00065F71"/>
    <w:rsid w:val="00067A7B"/>
    <w:rsid w:val="00067D1F"/>
    <w:rsid w:val="00070A4D"/>
    <w:rsid w:val="00070C6A"/>
    <w:rsid w:val="00071726"/>
    <w:rsid w:val="0007197D"/>
    <w:rsid w:val="000720FB"/>
    <w:rsid w:val="0007233B"/>
    <w:rsid w:val="00073CF9"/>
    <w:rsid w:val="00073E53"/>
    <w:rsid w:val="00074303"/>
    <w:rsid w:val="00075C8F"/>
    <w:rsid w:val="00075DC4"/>
    <w:rsid w:val="0008005B"/>
    <w:rsid w:val="00080AF1"/>
    <w:rsid w:val="0008222F"/>
    <w:rsid w:val="00083014"/>
    <w:rsid w:val="00085053"/>
    <w:rsid w:val="00087119"/>
    <w:rsid w:val="00090EEC"/>
    <w:rsid w:val="00091C58"/>
    <w:rsid w:val="00093A22"/>
    <w:rsid w:val="00095CF3"/>
    <w:rsid w:val="000A7253"/>
    <w:rsid w:val="000B02E9"/>
    <w:rsid w:val="000B2724"/>
    <w:rsid w:val="000B275A"/>
    <w:rsid w:val="000B46C9"/>
    <w:rsid w:val="000B67B4"/>
    <w:rsid w:val="000B7233"/>
    <w:rsid w:val="000C0641"/>
    <w:rsid w:val="000C0ECF"/>
    <w:rsid w:val="000C1523"/>
    <w:rsid w:val="000C1ABC"/>
    <w:rsid w:val="000C2076"/>
    <w:rsid w:val="000C4B0C"/>
    <w:rsid w:val="000C6E5E"/>
    <w:rsid w:val="000C777B"/>
    <w:rsid w:val="000D02C7"/>
    <w:rsid w:val="000D26BA"/>
    <w:rsid w:val="000D5952"/>
    <w:rsid w:val="000D5C6E"/>
    <w:rsid w:val="000D715E"/>
    <w:rsid w:val="000D7781"/>
    <w:rsid w:val="000E2D9C"/>
    <w:rsid w:val="000E30E3"/>
    <w:rsid w:val="000E51A9"/>
    <w:rsid w:val="000E5EA1"/>
    <w:rsid w:val="000E692B"/>
    <w:rsid w:val="000E7043"/>
    <w:rsid w:val="000F0CF4"/>
    <w:rsid w:val="000F3ECD"/>
    <w:rsid w:val="000F542A"/>
    <w:rsid w:val="000F631E"/>
    <w:rsid w:val="000F6A2B"/>
    <w:rsid w:val="000F7021"/>
    <w:rsid w:val="00101783"/>
    <w:rsid w:val="00101A08"/>
    <w:rsid w:val="00101C0F"/>
    <w:rsid w:val="00101E03"/>
    <w:rsid w:val="00103A55"/>
    <w:rsid w:val="0010459F"/>
    <w:rsid w:val="00105855"/>
    <w:rsid w:val="001062E0"/>
    <w:rsid w:val="00110227"/>
    <w:rsid w:val="0011035C"/>
    <w:rsid w:val="001114A2"/>
    <w:rsid w:val="001129D0"/>
    <w:rsid w:val="00113760"/>
    <w:rsid w:val="001141A2"/>
    <w:rsid w:val="0011422A"/>
    <w:rsid w:val="001151F5"/>
    <w:rsid w:val="0011577F"/>
    <w:rsid w:val="00115FCD"/>
    <w:rsid w:val="00116993"/>
    <w:rsid w:val="00120F43"/>
    <w:rsid w:val="001221DC"/>
    <w:rsid w:val="001237F9"/>
    <w:rsid w:val="001238FD"/>
    <w:rsid w:val="0012421F"/>
    <w:rsid w:val="00125915"/>
    <w:rsid w:val="00125E95"/>
    <w:rsid w:val="001307B3"/>
    <w:rsid w:val="001309B5"/>
    <w:rsid w:val="00130FB0"/>
    <w:rsid w:val="001325CE"/>
    <w:rsid w:val="001327FF"/>
    <w:rsid w:val="00133572"/>
    <w:rsid w:val="001362C9"/>
    <w:rsid w:val="00136926"/>
    <w:rsid w:val="001416E2"/>
    <w:rsid w:val="0014249F"/>
    <w:rsid w:val="001457C5"/>
    <w:rsid w:val="00145A51"/>
    <w:rsid w:val="00145DFE"/>
    <w:rsid w:val="00147C44"/>
    <w:rsid w:val="00152836"/>
    <w:rsid w:val="0015429F"/>
    <w:rsid w:val="001566C8"/>
    <w:rsid w:val="00160018"/>
    <w:rsid w:val="001632AE"/>
    <w:rsid w:val="00163EE7"/>
    <w:rsid w:val="001644D4"/>
    <w:rsid w:val="00166F98"/>
    <w:rsid w:val="00167C45"/>
    <w:rsid w:val="001718D4"/>
    <w:rsid w:val="001722AB"/>
    <w:rsid w:val="00172BCA"/>
    <w:rsid w:val="00173F8A"/>
    <w:rsid w:val="001746AE"/>
    <w:rsid w:val="00176862"/>
    <w:rsid w:val="00176ECD"/>
    <w:rsid w:val="00177CD8"/>
    <w:rsid w:val="00180AA7"/>
    <w:rsid w:val="00181E18"/>
    <w:rsid w:val="001843CD"/>
    <w:rsid w:val="00184C1B"/>
    <w:rsid w:val="00186739"/>
    <w:rsid w:val="001868F9"/>
    <w:rsid w:val="00186A3A"/>
    <w:rsid w:val="00187C65"/>
    <w:rsid w:val="001924E0"/>
    <w:rsid w:val="00194C66"/>
    <w:rsid w:val="00196091"/>
    <w:rsid w:val="00196212"/>
    <w:rsid w:val="00196D5C"/>
    <w:rsid w:val="001A04C2"/>
    <w:rsid w:val="001A0B60"/>
    <w:rsid w:val="001A182A"/>
    <w:rsid w:val="001A2919"/>
    <w:rsid w:val="001A29C6"/>
    <w:rsid w:val="001A37D7"/>
    <w:rsid w:val="001B0044"/>
    <w:rsid w:val="001B0256"/>
    <w:rsid w:val="001B092B"/>
    <w:rsid w:val="001B1B36"/>
    <w:rsid w:val="001B1D4C"/>
    <w:rsid w:val="001B4CA9"/>
    <w:rsid w:val="001B4F30"/>
    <w:rsid w:val="001B6605"/>
    <w:rsid w:val="001C0691"/>
    <w:rsid w:val="001C166D"/>
    <w:rsid w:val="001C2D95"/>
    <w:rsid w:val="001C3092"/>
    <w:rsid w:val="001C4B04"/>
    <w:rsid w:val="001C6B50"/>
    <w:rsid w:val="001C74EB"/>
    <w:rsid w:val="001C78CE"/>
    <w:rsid w:val="001C7EE5"/>
    <w:rsid w:val="001D031B"/>
    <w:rsid w:val="001D0D87"/>
    <w:rsid w:val="001D3629"/>
    <w:rsid w:val="001D36F8"/>
    <w:rsid w:val="001D398C"/>
    <w:rsid w:val="001D4EEB"/>
    <w:rsid w:val="001D5A5B"/>
    <w:rsid w:val="001D6B8D"/>
    <w:rsid w:val="001D7362"/>
    <w:rsid w:val="001E05FB"/>
    <w:rsid w:val="001E4671"/>
    <w:rsid w:val="001E48B1"/>
    <w:rsid w:val="001E6DB0"/>
    <w:rsid w:val="001F18EB"/>
    <w:rsid w:val="001F3689"/>
    <w:rsid w:val="00200862"/>
    <w:rsid w:val="00204A22"/>
    <w:rsid w:val="00204FDB"/>
    <w:rsid w:val="002076A5"/>
    <w:rsid w:val="00210F6B"/>
    <w:rsid w:val="002116C1"/>
    <w:rsid w:val="00212DC0"/>
    <w:rsid w:val="00213257"/>
    <w:rsid w:val="0021467A"/>
    <w:rsid w:val="00214DD1"/>
    <w:rsid w:val="00214F5B"/>
    <w:rsid w:val="002150E9"/>
    <w:rsid w:val="002173F7"/>
    <w:rsid w:val="002176CD"/>
    <w:rsid w:val="002231C4"/>
    <w:rsid w:val="00224855"/>
    <w:rsid w:val="002250BD"/>
    <w:rsid w:val="002279FE"/>
    <w:rsid w:val="00231C54"/>
    <w:rsid w:val="00231D96"/>
    <w:rsid w:val="00231E97"/>
    <w:rsid w:val="002347D8"/>
    <w:rsid w:val="002353E4"/>
    <w:rsid w:val="002354A9"/>
    <w:rsid w:val="00240274"/>
    <w:rsid w:val="002410F4"/>
    <w:rsid w:val="00243068"/>
    <w:rsid w:val="002436D8"/>
    <w:rsid w:val="00244812"/>
    <w:rsid w:val="00245092"/>
    <w:rsid w:val="002463AE"/>
    <w:rsid w:val="00247685"/>
    <w:rsid w:val="00247CA8"/>
    <w:rsid w:val="00247CDA"/>
    <w:rsid w:val="00247E66"/>
    <w:rsid w:val="002509AA"/>
    <w:rsid w:val="00253D08"/>
    <w:rsid w:val="00253FD0"/>
    <w:rsid w:val="002547D6"/>
    <w:rsid w:val="00254FDF"/>
    <w:rsid w:val="00255568"/>
    <w:rsid w:val="002555FE"/>
    <w:rsid w:val="00260E85"/>
    <w:rsid w:val="002610A0"/>
    <w:rsid w:val="002626FB"/>
    <w:rsid w:val="002630B2"/>
    <w:rsid w:val="002634FC"/>
    <w:rsid w:val="0026405D"/>
    <w:rsid w:val="00264885"/>
    <w:rsid w:val="00266811"/>
    <w:rsid w:val="00266B12"/>
    <w:rsid w:val="0027184E"/>
    <w:rsid w:val="00271B0C"/>
    <w:rsid w:val="00276C3B"/>
    <w:rsid w:val="00277199"/>
    <w:rsid w:val="00280683"/>
    <w:rsid w:val="002831AF"/>
    <w:rsid w:val="00285240"/>
    <w:rsid w:val="00286A2F"/>
    <w:rsid w:val="00287748"/>
    <w:rsid w:val="00290454"/>
    <w:rsid w:val="00291594"/>
    <w:rsid w:val="002927B7"/>
    <w:rsid w:val="00293566"/>
    <w:rsid w:val="00295CE2"/>
    <w:rsid w:val="002969FE"/>
    <w:rsid w:val="002A14FC"/>
    <w:rsid w:val="002A3486"/>
    <w:rsid w:val="002A7365"/>
    <w:rsid w:val="002B14A8"/>
    <w:rsid w:val="002B303D"/>
    <w:rsid w:val="002B3E25"/>
    <w:rsid w:val="002B5119"/>
    <w:rsid w:val="002C1412"/>
    <w:rsid w:val="002C2787"/>
    <w:rsid w:val="002C3117"/>
    <w:rsid w:val="002C4BBC"/>
    <w:rsid w:val="002C6E12"/>
    <w:rsid w:val="002D24A4"/>
    <w:rsid w:val="002D329E"/>
    <w:rsid w:val="002D3B33"/>
    <w:rsid w:val="002D41EC"/>
    <w:rsid w:val="002D4701"/>
    <w:rsid w:val="002D6171"/>
    <w:rsid w:val="002D6D5C"/>
    <w:rsid w:val="002E3A0D"/>
    <w:rsid w:val="002E7CFF"/>
    <w:rsid w:val="002F096E"/>
    <w:rsid w:val="002F165C"/>
    <w:rsid w:val="002F255C"/>
    <w:rsid w:val="002F4CEC"/>
    <w:rsid w:val="002F55CA"/>
    <w:rsid w:val="002F6A46"/>
    <w:rsid w:val="002F75B5"/>
    <w:rsid w:val="00301D14"/>
    <w:rsid w:val="0030293C"/>
    <w:rsid w:val="003037D5"/>
    <w:rsid w:val="00303914"/>
    <w:rsid w:val="00303FB8"/>
    <w:rsid w:val="00304C4D"/>
    <w:rsid w:val="00305291"/>
    <w:rsid w:val="00306544"/>
    <w:rsid w:val="00307844"/>
    <w:rsid w:val="00307DBE"/>
    <w:rsid w:val="00310581"/>
    <w:rsid w:val="0031102C"/>
    <w:rsid w:val="0031321A"/>
    <w:rsid w:val="00314187"/>
    <w:rsid w:val="00315D84"/>
    <w:rsid w:val="00316092"/>
    <w:rsid w:val="00325DA4"/>
    <w:rsid w:val="003263A4"/>
    <w:rsid w:val="00330DF4"/>
    <w:rsid w:val="0033375F"/>
    <w:rsid w:val="00335A52"/>
    <w:rsid w:val="00336139"/>
    <w:rsid w:val="00336ABC"/>
    <w:rsid w:val="00336F81"/>
    <w:rsid w:val="00337747"/>
    <w:rsid w:val="0034196B"/>
    <w:rsid w:val="00343BAF"/>
    <w:rsid w:val="00344985"/>
    <w:rsid w:val="00345D1D"/>
    <w:rsid w:val="00350642"/>
    <w:rsid w:val="00351954"/>
    <w:rsid w:val="00351FDF"/>
    <w:rsid w:val="00352802"/>
    <w:rsid w:val="00352969"/>
    <w:rsid w:val="00352ABA"/>
    <w:rsid w:val="00354823"/>
    <w:rsid w:val="0035545A"/>
    <w:rsid w:val="0036058A"/>
    <w:rsid w:val="003607F7"/>
    <w:rsid w:val="00362400"/>
    <w:rsid w:val="00362F2B"/>
    <w:rsid w:val="00365848"/>
    <w:rsid w:val="00366886"/>
    <w:rsid w:val="00367192"/>
    <w:rsid w:val="00371234"/>
    <w:rsid w:val="003742D4"/>
    <w:rsid w:val="00375305"/>
    <w:rsid w:val="00380C5B"/>
    <w:rsid w:val="00382B4D"/>
    <w:rsid w:val="00382D39"/>
    <w:rsid w:val="00382E32"/>
    <w:rsid w:val="00384CFE"/>
    <w:rsid w:val="00385E12"/>
    <w:rsid w:val="003871B9"/>
    <w:rsid w:val="0038724D"/>
    <w:rsid w:val="00387505"/>
    <w:rsid w:val="00390903"/>
    <w:rsid w:val="00392270"/>
    <w:rsid w:val="003932A7"/>
    <w:rsid w:val="003940D6"/>
    <w:rsid w:val="00394D8B"/>
    <w:rsid w:val="00396899"/>
    <w:rsid w:val="003A07E8"/>
    <w:rsid w:val="003A11B7"/>
    <w:rsid w:val="003A2C06"/>
    <w:rsid w:val="003A33A7"/>
    <w:rsid w:val="003A7DCF"/>
    <w:rsid w:val="003B056F"/>
    <w:rsid w:val="003B070B"/>
    <w:rsid w:val="003B15D9"/>
    <w:rsid w:val="003B6B00"/>
    <w:rsid w:val="003C01E9"/>
    <w:rsid w:val="003C1A8E"/>
    <w:rsid w:val="003C5717"/>
    <w:rsid w:val="003C602A"/>
    <w:rsid w:val="003C77DE"/>
    <w:rsid w:val="003D0A6D"/>
    <w:rsid w:val="003D2525"/>
    <w:rsid w:val="003D2C37"/>
    <w:rsid w:val="003D4E0F"/>
    <w:rsid w:val="003D6640"/>
    <w:rsid w:val="003E13DD"/>
    <w:rsid w:val="003E1C22"/>
    <w:rsid w:val="003E3548"/>
    <w:rsid w:val="003E4E4B"/>
    <w:rsid w:val="003E55DA"/>
    <w:rsid w:val="003E578E"/>
    <w:rsid w:val="003E57E2"/>
    <w:rsid w:val="003E679D"/>
    <w:rsid w:val="003E7548"/>
    <w:rsid w:val="003F14F2"/>
    <w:rsid w:val="003F154C"/>
    <w:rsid w:val="003F21B0"/>
    <w:rsid w:val="003F7E02"/>
    <w:rsid w:val="00400E8A"/>
    <w:rsid w:val="00401662"/>
    <w:rsid w:val="00401B33"/>
    <w:rsid w:val="00401D69"/>
    <w:rsid w:val="00401F74"/>
    <w:rsid w:val="00405F88"/>
    <w:rsid w:val="0040647C"/>
    <w:rsid w:val="00416A97"/>
    <w:rsid w:val="00416EB7"/>
    <w:rsid w:val="0041717C"/>
    <w:rsid w:val="00417C83"/>
    <w:rsid w:val="00420861"/>
    <w:rsid w:val="00425EB2"/>
    <w:rsid w:val="004271FD"/>
    <w:rsid w:val="004308F4"/>
    <w:rsid w:val="00431F86"/>
    <w:rsid w:val="004340C9"/>
    <w:rsid w:val="00434B4F"/>
    <w:rsid w:val="004407D0"/>
    <w:rsid w:val="00444AD9"/>
    <w:rsid w:val="004451A7"/>
    <w:rsid w:val="00450D08"/>
    <w:rsid w:val="00453B1E"/>
    <w:rsid w:val="004556D8"/>
    <w:rsid w:val="00456B65"/>
    <w:rsid w:val="00456BA4"/>
    <w:rsid w:val="004575D0"/>
    <w:rsid w:val="00461409"/>
    <w:rsid w:val="00461BB5"/>
    <w:rsid w:val="004628D8"/>
    <w:rsid w:val="00462940"/>
    <w:rsid w:val="00463612"/>
    <w:rsid w:val="0046379F"/>
    <w:rsid w:val="00463DFA"/>
    <w:rsid w:val="0046720C"/>
    <w:rsid w:val="004677F8"/>
    <w:rsid w:val="0046797D"/>
    <w:rsid w:val="00470AB5"/>
    <w:rsid w:val="00470C00"/>
    <w:rsid w:val="004712B6"/>
    <w:rsid w:val="00472950"/>
    <w:rsid w:val="00472E30"/>
    <w:rsid w:val="004739EB"/>
    <w:rsid w:val="00483651"/>
    <w:rsid w:val="00486ACE"/>
    <w:rsid w:val="00487C33"/>
    <w:rsid w:val="00490031"/>
    <w:rsid w:val="004940D1"/>
    <w:rsid w:val="0049484F"/>
    <w:rsid w:val="004A2888"/>
    <w:rsid w:val="004A2BBB"/>
    <w:rsid w:val="004A35DC"/>
    <w:rsid w:val="004A45FF"/>
    <w:rsid w:val="004A58C9"/>
    <w:rsid w:val="004A5EDE"/>
    <w:rsid w:val="004A6FEC"/>
    <w:rsid w:val="004B4537"/>
    <w:rsid w:val="004C153F"/>
    <w:rsid w:val="004C19A7"/>
    <w:rsid w:val="004C3243"/>
    <w:rsid w:val="004C3BB9"/>
    <w:rsid w:val="004C4BDD"/>
    <w:rsid w:val="004D112F"/>
    <w:rsid w:val="004D37F0"/>
    <w:rsid w:val="004D4C4F"/>
    <w:rsid w:val="004D79B6"/>
    <w:rsid w:val="004E19D9"/>
    <w:rsid w:val="004E38BF"/>
    <w:rsid w:val="004E49C2"/>
    <w:rsid w:val="004E57CC"/>
    <w:rsid w:val="004E7339"/>
    <w:rsid w:val="004E798C"/>
    <w:rsid w:val="004F08BC"/>
    <w:rsid w:val="004F15EB"/>
    <w:rsid w:val="004F1B37"/>
    <w:rsid w:val="004F1CCF"/>
    <w:rsid w:val="004F1D5F"/>
    <w:rsid w:val="004F70A6"/>
    <w:rsid w:val="00501E7A"/>
    <w:rsid w:val="005032FB"/>
    <w:rsid w:val="00515657"/>
    <w:rsid w:val="00521F73"/>
    <w:rsid w:val="005239A8"/>
    <w:rsid w:val="00525A1B"/>
    <w:rsid w:val="00526491"/>
    <w:rsid w:val="00526891"/>
    <w:rsid w:val="005271E6"/>
    <w:rsid w:val="00530E1C"/>
    <w:rsid w:val="00531ABB"/>
    <w:rsid w:val="00531F85"/>
    <w:rsid w:val="00533EAD"/>
    <w:rsid w:val="0053416F"/>
    <w:rsid w:val="00534529"/>
    <w:rsid w:val="00534A71"/>
    <w:rsid w:val="00536002"/>
    <w:rsid w:val="0053736D"/>
    <w:rsid w:val="00540665"/>
    <w:rsid w:val="00543286"/>
    <w:rsid w:val="00543EDA"/>
    <w:rsid w:val="00544012"/>
    <w:rsid w:val="00545277"/>
    <w:rsid w:val="0054546E"/>
    <w:rsid w:val="00545FCE"/>
    <w:rsid w:val="00550E7E"/>
    <w:rsid w:val="00553AC9"/>
    <w:rsid w:val="00554663"/>
    <w:rsid w:val="00555E7C"/>
    <w:rsid w:val="00555F5E"/>
    <w:rsid w:val="00557181"/>
    <w:rsid w:val="005615E7"/>
    <w:rsid w:val="005630BE"/>
    <w:rsid w:val="005632B1"/>
    <w:rsid w:val="005633FF"/>
    <w:rsid w:val="005641CA"/>
    <w:rsid w:val="00565E30"/>
    <w:rsid w:val="00566AC5"/>
    <w:rsid w:val="00571D40"/>
    <w:rsid w:val="005736A9"/>
    <w:rsid w:val="00575CB5"/>
    <w:rsid w:val="00581BA2"/>
    <w:rsid w:val="00582DD1"/>
    <w:rsid w:val="00582EAB"/>
    <w:rsid w:val="00583B3C"/>
    <w:rsid w:val="005845A3"/>
    <w:rsid w:val="00585BEE"/>
    <w:rsid w:val="00590098"/>
    <w:rsid w:val="005906E9"/>
    <w:rsid w:val="0059113A"/>
    <w:rsid w:val="0059191C"/>
    <w:rsid w:val="00591A62"/>
    <w:rsid w:val="0059430F"/>
    <w:rsid w:val="005945F2"/>
    <w:rsid w:val="0059520B"/>
    <w:rsid w:val="00595757"/>
    <w:rsid w:val="005A0B75"/>
    <w:rsid w:val="005A1594"/>
    <w:rsid w:val="005A2A61"/>
    <w:rsid w:val="005A5C1B"/>
    <w:rsid w:val="005A7374"/>
    <w:rsid w:val="005B21FA"/>
    <w:rsid w:val="005B2686"/>
    <w:rsid w:val="005B3220"/>
    <w:rsid w:val="005B339D"/>
    <w:rsid w:val="005B4450"/>
    <w:rsid w:val="005B5EE0"/>
    <w:rsid w:val="005B6D64"/>
    <w:rsid w:val="005C1408"/>
    <w:rsid w:val="005C3524"/>
    <w:rsid w:val="005C4428"/>
    <w:rsid w:val="005C45D3"/>
    <w:rsid w:val="005C562E"/>
    <w:rsid w:val="005C6716"/>
    <w:rsid w:val="005C6D02"/>
    <w:rsid w:val="005D035F"/>
    <w:rsid w:val="005D2BBC"/>
    <w:rsid w:val="005D30B5"/>
    <w:rsid w:val="005D3B32"/>
    <w:rsid w:val="005D3DAA"/>
    <w:rsid w:val="005D4368"/>
    <w:rsid w:val="005D567B"/>
    <w:rsid w:val="005E09D2"/>
    <w:rsid w:val="005E2DE7"/>
    <w:rsid w:val="005E376E"/>
    <w:rsid w:val="005E4EBA"/>
    <w:rsid w:val="005E5D4A"/>
    <w:rsid w:val="005F200A"/>
    <w:rsid w:val="005F26D8"/>
    <w:rsid w:val="005F3C3F"/>
    <w:rsid w:val="005F6517"/>
    <w:rsid w:val="0060224A"/>
    <w:rsid w:val="006037D6"/>
    <w:rsid w:val="00604E34"/>
    <w:rsid w:val="0060625D"/>
    <w:rsid w:val="00606B43"/>
    <w:rsid w:val="00606BEB"/>
    <w:rsid w:val="00611220"/>
    <w:rsid w:val="00612AB9"/>
    <w:rsid w:val="00612E87"/>
    <w:rsid w:val="00613373"/>
    <w:rsid w:val="00613F60"/>
    <w:rsid w:val="006146AD"/>
    <w:rsid w:val="0062302E"/>
    <w:rsid w:val="00623862"/>
    <w:rsid w:val="00623A97"/>
    <w:rsid w:val="00624551"/>
    <w:rsid w:val="006245A2"/>
    <w:rsid w:val="00625011"/>
    <w:rsid w:val="006255B6"/>
    <w:rsid w:val="0063059C"/>
    <w:rsid w:val="00630A67"/>
    <w:rsid w:val="00631339"/>
    <w:rsid w:val="00633AA7"/>
    <w:rsid w:val="00636365"/>
    <w:rsid w:val="006379FF"/>
    <w:rsid w:val="00640B08"/>
    <w:rsid w:val="00640C0C"/>
    <w:rsid w:val="00642465"/>
    <w:rsid w:val="00642C06"/>
    <w:rsid w:val="006457E2"/>
    <w:rsid w:val="0064772C"/>
    <w:rsid w:val="00647DD1"/>
    <w:rsid w:val="006515AE"/>
    <w:rsid w:val="00653FEB"/>
    <w:rsid w:val="0065481E"/>
    <w:rsid w:val="00654944"/>
    <w:rsid w:val="0065659E"/>
    <w:rsid w:val="006576C4"/>
    <w:rsid w:val="00657ADB"/>
    <w:rsid w:val="0066099A"/>
    <w:rsid w:val="00660D2A"/>
    <w:rsid w:val="00663097"/>
    <w:rsid w:val="0066429E"/>
    <w:rsid w:val="006643D5"/>
    <w:rsid w:val="00673B3E"/>
    <w:rsid w:val="00673C07"/>
    <w:rsid w:val="00674E67"/>
    <w:rsid w:val="006758FE"/>
    <w:rsid w:val="006810C6"/>
    <w:rsid w:val="00681776"/>
    <w:rsid w:val="00682ECB"/>
    <w:rsid w:val="00683B0A"/>
    <w:rsid w:val="006851FC"/>
    <w:rsid w:val="0069687D"/>
    <w:rsid w:val="00696D8B"/>
    <w:rsid w:val="006974B9"/>
    <w:rsid w:val="00697BB3"/>
    <w:rsid w:val="006A074C"/>
    <w:rsid w:val="006A0F1F"/>
    <w:rsid w:val="006A12DB"/>
    <w:rsid w:val="006A2D8F"/>
    <w:rsid w:val="006A411E"/>
    <w:rsid w:val="006A46E3"/>
    <w:rsid w:val="006A4ED1"/>
    <w:rsid w:val="006B01B1"/>
    <w:rsid w:val="006B0562"/>
    <w:rsid w:val="006C4C91"/>
    <w:rsid w:val="006C7ED3"/>
    <w:rsid w:val="006D0CA4"/>
    <w:rsid w:val="006D1660"/>
    <w:rsid w:val="006D2D55"/>
    <w:rsid w:val="006D669F"/>
    <w:rsid w:val="006D6730"/>
    <w:rsid w:val="006D76ED"/>
    <w:rsid w:val="006E0F34"/>
    <w:rsid w:val="006E15CD"/>
    <w:rsid w:val="006E42AA"/>
    <w:rsid w:val="006E6611"/>
    <w:rsid w:val="006E6C20"/>
    <w:rsid w:val="006E7BCC"/>
    <w:rsid w:val="006E7C29"/>
    <w:rsid w:val="006F2039"/>
    <w:rsid w:val="006F322B"/>
    <w:rsid w:val="006F4D49"/>
    <w:rsid w:val="006F5FD3"/>
    <w:rsid w:val="006F6E52"/>
    <w:rsid w:val="006F6F40"/>
    <w:rsid w:val="00701E69"/>
    <w:rsid w:val="007022B9"/>
    <w:rsid w:val="007028F6"/>
    <w:rsid w:val="007034AF"/>
    <w:rsid w:val="00703551"/>
    <w:rsid w:val="00703649"/>
    <w:rsid w:val="00704021"/>
    <w:rsid w:val="00704B31"/>
    <w:rsid w:val="00707AAC"/>
    <w:rsid w:val="007120DE"/>
    <w:rsid w:val="00712651"/>
    <w:rsid w:val="00712ACD"/>
    <w:rsid w:val="0071399F"/>
    <w:rsid w:val="0071602D"/>
    <w:rsid w:val="00716063"/>
    <w:rsid w:val="0072073D"/>
    <w:rsid w:val="0072162D"/>
    <w:rsid w:val="007220F1"/>
    <w:rsid w:val="00722F73"/>
    <w:rsid w:val="00722FFA"/>
    <w:rsid w:val="007239FE"/>
    <w:rsid w:val="00723C8A"/>
    <w:rsid w:val="007245C8"/>
    <w:rsid w:val="00724DF9"/>
    <w:rsid w:val="007265CE"/>
    <w:rsid w:val="00731D0D"/>
    <w:rsid w:val="0073220A"/>
    <w:rsid w:val="00733183"/>
    <w:rsid w:val="007345B2"/>
    <w:rsid w:val="00735E74"/>
    <w:rsid w:val="007367B6"/>
    <w:rsid w:val="0074037A"/>
    <w:rsid w:val="00741E89"/>
    <w:rsid w:val="00745CAE"/>
    <w:rsid w:val="007541D3"/>
    <w:rsid w:val="0075445E"/>
    <w:rsid w:val="007563CE"/>
    <w:rsid w:val="00757269"/>
    <w:rsid w:val="00757C16"/>
    <w:rsid w:val="00760B89"/>
    <w:rsid w:val="00760C4A"/>
    <w:rsid w:val="0076103A"/>
    <w:rsid w:val="0076258B"/>
    <w:rsid w:val="0076420F"/>
    <w:rsid w:val="00766525"/>
    <w:rsid w:val="007670B1"/>
    <w:rsid w:val="00767502"/>
    <w:rsid w:val="007701FB"/>
    <w:rsid w:val="0077051D"/>
    <w:rsid w:val="007710AD"/>
    <w:rsid w:val="00771647"/>
    <w:rsid w:val="007727DB"/>
    <w:rsid w:val="00772C87"/>
    <w:rsid w:val="0077327C"/>
    <w:rsid w:val="0077464D"/>
    <w:rsid w:val="00775B91"/>
    <w:rsid w:val="007801A0"/>
    <w:rsid w:val="007804AC"/>
    <w:rsid w:val="007825C2"/>
    <w:rsid w:val="00783F21"/>
    <w:rsid w:val="00784080"/>
    <w:rsid w:val="007848A9"/>
    <w:rsid w:val="00787F84"/>
    <w:rsid w:val="00790C89"/>
    <w:rsid w:val="00792053"/>
    <w:rsid w:val="00793022"/>
    <w:rsid w:val="00793534"/>
    <w:rsid w:val="00794A04"/>
    <w:rsid w:val="00794E0E"/>
    <w:rsid w:val="00795599"/>
    <w:rsid w:val="00797247"/>
    <w:rsid w:val="007975E9"/>
    <w:rsid w:val="007A0C81"/>
    <w:rsid w:val="007A16C1"/>
    <w:rsid w:val="007A26F4"/>
    <w:rsid w:val="007A361D"/>
    <w:rsid w:val="007A36A7"/>
    <w:rsid w:val="007A44DD"/>
    <w:rsid w:val="007A61EF"/>
    <w:rsid w:val="007A6D49"/>
    <w:rsid w:val="007B10F3"/>
    <w:rsid w:val="007B125D"/>
    <w:rsid w:val="007B1FD8"/>
    <w:rsid w:val="007B4608"/>
    <w:rsid w:val="007B4D0A"/>
    <w:rsid w:val="007B4EDD"/>
    <w:rsid w:val="007B661A"/>
    <w:rsid w:val="007C1F9C"/>
    <w:rsid w:val="007C32BD"/>
    <w:rsid w:val="007C59A3"/>
    <w:rsid w:val="007C5DEE"/>
    <w:rsid w:val="007C677D"/>
    <w:rsid w:val="007C6788"/>
    <w:rsid w:val="007D0CFD"/>
    <w:rsid w:val="007D135B"/>
    <w:rsid w:val="007D1F1C"/>
    <w:rsid w:val="007D3417"/>
    <w:rsid w:val="007D38AF"/>
    <w:rsid w:val="007D575F"/>
    <w:rsid w:val="007D5A15"/>
    <w:rsid w:val="007E0276"/>
    <w:rsid w:val="007E0E9E"/>
    <w:rsid w:val="007E24A6"/>
    <w:rsid w:val="007E2F0F"/>
    <w:rsid w:val="007E3109"/>
    <w:rsid w:val="007E35F8"/>
    <w:rsid w:val="007E5587"/>
    <w:rsid w:val="007E6101"/>
    <w:rsid w:val="007E6F0A"/>
    <w:rsid w:val="007F0088"/>
    <w:rsid w:val="007F0594"/>
    <w:rsid w:val="007F10B3"/>
    <w:rsid w:val="007F1171"/>
    <w:rsid w:val="007F2CAA"/>
    <w:rsid w:val="007F72B8"/>
    <w:rsid w:val="00800999"/>
    <w:rsid w:val="008017BF"/>
    <w:rsid w:val="00801B27"/>
    <w:rsid w:val="00810EDE"/>
    <w:rsid w:val="00811D09"/>
    <w:rsid w:val="008123A6"/>
    <w:rsid w:val="008128D6"/>
    <w:rsid w:val="00814280"/>
    <w:rsid w:val="00814655"/>
    <w:rsid w:val="00814A5F"/>
    <w:rsid w:val="00816B0B"/>
    <w:rsid w:val="00817467"/>
    <w:rsid w:val="0082039D"/>
    <w:rsid w:val="00821879"/>
    <w:rsid w:val="0082480D"/>
    <w:rsid w:val="008251EF"/>
    <w:rsid w:val="00827333"/>
    <w:rsid w:val="00827805"/>
    <w:rsid w:val="008305EB"/>
    <w:rsid w:val="008335C1"/>
    <w:rsid w:val="00834953"/>
    <w:rsid w:val="00836A54"/>
    <w:rsid w:val="008376D9"/>
    <w:rsid w:val="00840F3C"/>
    <w:rsid w:val="008425E4"/>
    <w:rsid w:val="0084460C"/>
    <w:rsid w:val="00844DA3"/>
    <w:rsid w:val="00845B85"/>
    <w:rsid w:val="00846110"/>
    <w:rsid w:val="00850995"/>
    <w:rsid w:val="008513FB"/>
    <w:rsid w:val="00852842"/>
    <w:rsid w:val="00853077"/>
    <w:rsid w:val="00853B32"/>
    <w:rsid w:val="00854A9A"/>
    <w:rsid w:val="00854AC2"/>
    <w:rsid w:val="008563DB"/>
    <w:rsid w:val="00856702"/>
    <w:rsid w:val="0086034C"/>
    <w:rsid w:val="008619F1"/>
    <w:rsid w:val="0086459E"/>
    <w:rsid w:val="0086571B"/>
    <w:rsid w:val="008666C6"/>
    <w:rsid w:val="00867529"/>
    <w:rsid w:val="00867B75"/>
    <w:rsid w:val="00867FAB"/>
    <w:rsid w:val="0087045F"/>
    <w:rsid w:val="008707F3"/>
    <w:rsid w:val="00872EA1"/>
    <w:rsid w:val="00876056"/>
    <w:rsid w:val="0087646D"/>
    <w:rsid w:val="008768A3"/>
    <w:rsid w:val="00876920"/>
    <w:rsid w:val="00877198"/>
    <w:rsid w:val="00880E2F"/>
    <w:rsid w:val="00881DBA"/>
    <w:rsid w:val="008820F5"/>
    <w:rsid w:val="00886153"/>
    <w:rsid w:val="008864F9"/>
    <w:rsid w:val="00890024"/>
    <w:rsid w:val="00897190"/>
    <w:rsid w:val="008A215A"/>
    <w:rsid w:val="008A35C8"/>
    <w:rsid w:val="008A35F0"/>
    <w:rsid w:val="008A4602"/>
    <w:rsid w:val="008A6A9A"/>
    <w:rsid w:val="008A7597"/>
    <w:rsid w:val="008B018B"/>
    <w:rsid w:val="008B0490"/>
    <w:rsid w:val="008B2577"/>
    <w:rsid w:val="008B2B18"/>
    <w:rsid w:val="008B6D91"/>
    <w:rsid w:val="008B7238"/>
    <w:rsid w:val="008B7B16"/>
    <w:rsid w:val="008B7F44"/>
    <w:rsid w:val="008C5E85"/>
    <w:rsid w:val="008C6A0B"/>
    <w:rsid w:val="008D50CA"/>
    <w:rsid w:val="008D5C96"/>
    <w:rsid w:val="008D6B87"/>
    <w:rsid w:val="008E2CCE"/>
    <w:rsid w:val="008E47D7"/>
    <w:rsid w:val="008E4ABF"/>
    <w:rsid w:val="008E58CC"/>
    <w:rsid w:val="008F04C5"/>
    <w:rsid w:val="008F0DDE"/>
    <w:rsid w:val="008F20AF"/>
    <w:rsid w:val="008F412F"/>
    <w:rsid w:val="008F766F"/>
    <w:rsid w:val="008F7E8C"/>
    <w:rsid w:val="00903D03"/>
    <w:rsid w:val="009048D7"/>
    <w:rsid w:val="0090604A"/>
    <w:rsid w:val="00907E1A"/>
    <w:rsid w:val="009127FB"/>
    <w:rsid w:val="00912B09"/>
    <w:rsid w:val="00921002"/>
    <w:rsid w:val="00923DA4"/>
    <w:rsid w:val="00924C5A"/>
    <w:rsid w:val="0092536B"/>
    <w:rsid w:val="009253EE"/>
    <w:rsid w:val="00927845"/>
    <w:rsid w:val="009359B1"/>
    <w:rsid w:val="00936A18"/>
    <w:rsid w:val="00936C8D"/>
    <w:rsid w:val="00940BDE"/>
    <w:rsid w:val="009418E9"/>
    <w:rsid w:val="00942C51"/>
    <w:rsid w:val="00943459"/>
    <w:rsid w:val="00944903"/>
    <w:rsid w:val="00945A0E"/>
    <w:rsid w:val="00945B3C"/>
    <w:rsid w:val="009465E6"/>
    <w:rsid w:val="00946780"/>
    <w:rsid w:val="00946D21"/>
    <w:rsid w:val="00947286"/>
    <w:rsid w:val="00950294"/>
    <w:rsid w:val="00951140"/>
    <w:rsid w:val="00951CF0"/>
    <w:rsid w:val="009528BF"/>
    <w:rsid w:val="00953260"/>
    <w:rsid w:val="00955469"/>
    <w:rsid w:val="009565A4"/>
    <w:rsid w:val="009611DD"/>
    <w:rsid w:val="009620E6"/>
    <w:rsid w:val="00962198"/>
    <w:rsid w:val="00962207"/>
    <w:rsid w:val="0096660A"/>
    <w:rsid w:val="00966A67"/>
    <w:rsid w:val="0096769A"/>
    <w:rsid w:val="00970B1D"/>
    <w:rsid w:val="00971061"/>
    <w:rsid w:val="00971D71"/>
    <w:rsid w:val="009729C7"/>
    <w:rsid w:val="009731AD"/>
    <w:rsid w:val="00973F79"/>
    <w:rsid w:val="00981C4C"/>
    <w:rsid w:val="009838A4"/>
    <w:rsid w:val="00984C47"/>
    <w:rsid w:val="00986021"/>
    <w:rsid w:val="00987169"/>
    <w:rsid w:val="009874F6"/>
    <w:rsid w:val="00987BE0"/>
    <w:rsid w:val="009916E1"/>
    <w:rsid w:val="00992F8B"/>
    <w:rsid w:val="00994744"/>
    <w:rsid w:val="00995302"/>
    <w:rsid w:val="00996257"/>
    <w:rsid w:val="00996840"/>
    <w:rsid w:val="009969FC"/>
    <w:rsid w:val="009A1AE4"/>
    <w:rsid w:val="009A1B33"/>
    <w:rsid w:val="009A2F83"/>
    <w:rsid w:val="009A4739"/>
    <w:rsid w:val="009B4555"/>
    <w:rsid w:val="009B52DD"/>
    <w:rsid w:val="009B7AD2"/>
    <w:rsid w:val="009B7FEE"/>
    <w:rsid w:val="009C04A8"/>
    <w:rsid w:val="009C13A8"/>
    <w:rsid w:val="009C2A71"/>
    <w:rsid w:val="009C6F40"/>
    <w:rsid w:val="009C7348"/>
    <w:rsid w:val="009D0169"/>
    <w:rsid w:val="009D1935"/>
    <w:rsid w:val="009D3362"/>
    <w:rsid w:val="009D4BF3"/>
    <w:rsid w:val="009D713F"/>
    <w:rsid w:val="009E026F"/>
    <w:rsid w:val="009E2A1B"/>
    <w:rsid w:val="009E6E91"/>
    <w:rsid w:val="009F1252"/>
    <w:rsid w:val="009F1351"/>
    <w:rsid w:val="009F1C81"/>
    <w:rsid w:val="009F224E"/>
    <w:rsid w:val="009F2A34"/>
    <w:rsid w:val="009F2AE4"/>
    <w:rsid w:val="009F37E6"/>
    <w:rsid w:val="009F38BD"/>
    <w:rsid w:val="009F41EE"/>
    <w:rsid w:val="009F5F63"/>
    <w:rsid w:val="00A01A2D"/>
    <w:rsid w:val="00A10A9E"/>
    <w:rsid w:val="00A12044"/>
    <w:rsid w:val="00A12505"/>
    <w:rsid w:val="00A13DAA"/>
    <w:rsid w:val="00A13F35"/>
    <w:rsid w:val="00A156A7"/>
    <w:rsid w:val="00A158AE"/>
    <w:rsid w:val="00A15A20"/>
    <w:rsid w:val="00A15D5F"/>
    <w:rsid w:val="00A20C49"/>
    <w:rsid w:val="00A20CD0"/>
    <w:rsid w:val="00A22CE0"/>
    <w:rsid w:val="00A2448B"/>
    <w:rsid w:val="00A27E89"/>
    <w:rsid w:val="00A3107D"/>
    <w:rsid w:val="00A312DF"/>
    <w:rsid w:val="00A31AED"/>
    <w:rsid w:val="00A31B5D"/>
    <w:rsid w:val="00A3351D"/>
    <w:rsid w:val="00A3358E"/>
    <w:rsid w:val="00A3594C"/>
    <w:rsid w:val="00A359B8"/>
    <w:rsid w:val="00A36F72"/>
    <w:rsid w:val="00A3702F"/>
    <w:rsid w:val="00A375EE"/>
    <w:rsid w:val="00A411F9"/>
    <w:rsid w:val="00A417AF"/>
    <w:rsid w:val="00A42D3B"/>
    <w:rsid w:val="00A44CD2"/>
    <w:rsid w:val="00A46740"/>
    <w:rsid w:val="00A47162"/>
    <w:rsid w:val="00A505B6"/>
    <w:rsid w:val="00A50EDE"/>
    <w:rsid w:val="00A534AF"/>
    <w:rsid w:val="00A537F0"/>
    <w:rsid w:val="00A53D9D"/>
    <w:rsid w:val="00A543A7"/>
    <w:rsid w:val="00A54BE6"/>
    <w:rsid w:val="00A55EBF"/>
    <w:rsid w:val="00A565FA"/>
    <w:rsid w:val="00A56658"/>
    <w:rsid w:val="00A577EE"/>
    <w:rsid w:val="00A60166"/>
    <w:rsid w:val="00A60818"/>
    <w:rsid w:val="00A60DF0"/>
    <w:rsid w:val="00A677B5"/>
    <w:rsid w:val="00A67EDF"/>
    <w:rsid w:val="00A70DDA"/>
    <w:rsid w:val="00A722FC"/>
    <w:rsid w:val="00A72C37"/>
    <w:rsid w:val="00A74717"/>
    <w:rsid w:val="00A75030"/>
    <w:rsid w:val="00A77E28"/>
    <w:rsid w:val="00A8037D"/>
    <w:rsid w:val="00A806A4"/>
    <w:rsid w:val="00A80A38"/>
    <w:rsid w:val="00A82676"/>
    <w:rsid w:val="00A87097"/>
    <w:rsid w:val="00A905F3"/>
    <w:rsid w:val="00A906F3"/>
    <w:rsid w:val="00A909E0"/>
    <w:rsid w:val="00A919FE"/>
    <w:rsid w:val="00A92ED2"/>
    <w:rsid w:val="00A94DD8"/>
    <w:rsid w:val="00A9669A"/>
    <w:rsid w:val="00A97CCE"/>
    <w:rsid w:val="00A97FA6"/>
    <w:rsid w:val="00AA6370"/>
    <w:rsid w:val="00AA658E"/>
    <w:rsid w:val="00AB02F1"/>
    <w:rsid w:val="00AB105B"/>
    <w:rsid w:val="00AB1544"/>
    <w:rsid w:val="00AB1C0B"/>
    <w:rsid w:val="00AB380C"/>
    <w:rsid w:val="00AB3A7C"/>
    <w:rsid w:val="00AB5B3F"/>
    <w:rsid w:val="00AB5E23"/>
    <w:rsid w:val="00AB6346"/>
    <w:rsid w:val="00AB6F40"/>
    <w:rsid w:val="00AB6F8E"/>
    <w:rsid w:val="00AB7A8F"/>
    <w:rsid w:val="00AC1234"/>
    <w:rsid w:val="00AC297B"/>
    <w:rsid w:val="00AC342C"/>
    <w:rsid w:val="00AC4EB0"/>
    <w:rsid w:val="00AC5DE4"/>
    <w:rsid w:val="00AD0C4D"/>
    <w:rsid w:val="00AD3209"/>
    <w:rsid w:val="00AD40E9"/>
    <w:rsid w:val="00AD5062"/>
    <w:rsid w:val="00AD5E7F"/>
    <w:rsid w:val="00AD61B4"/>
    <w:rsid w:val="00AD6899"/>
    <w:rsid w:val="00AD72D1"/>
    <w:rsid w:val="00AD76FC"/>
    <w:rsid w:val="00AE0136"/>
    <w:rsid w:val="00AE1B55"/>
    <w:rsid w:val="00AE22CA"/>
    <w:rsid w:val="00AE3A58"/>
    <w:rsid w:val="00AE45C0"/>
    <w:rsid w:val="00AE698B"/>
    <w:rsid w:val="00AE7B2F"/>
    <w:rsid w:val="00AE7F75"/>
    <w:rsid w:val="00AF16A3"/>
    <w:rsid w:val="00AF2BA5"/>
    <w:rsid w:val="00AF3F3A"/>
    <w:rsid w:val="00AF6027"/>
    <w:rsid w:val="00AF6DFE"/>
    <w:rsid w:val="00AF7A91"/>
    <w:rsid w:val="00B00DA7"/>
    <w:rsid w:val="00B00F3E"/>
    <w:rsid w:val="00B02F5A"/>
    <w:rsid w:val="00B03858"/>
    <w:rsid w:val="00B04509"/>
    <w:rsid w:val="00B045EA"/>
    <w:rsid w:val="00B054EF"/>
    <w:rsid w:val="00B056D9"/>
    <w:rsid w:val="00B10513"/>
    <w:rsid w:val="00B105E7"/>
    <w:rsid w:val="00B12903"/>
    <w:rsid w:val="00B13F22"/>
    <w:rsid w:val="00B148AB"/>
    <w:rsid w:val="00B1541D"/>
    <w:rsid w:val="00B16DF0"/>
    <w:rsid w:val="00B2064B"/>
    <w:rsid w:val="00B20804"/>
    <w:rsid w:val="00B2112C"/>
    <w:rsid w:val="00B216E9"/>
    <w:rsid w:val="00B22BEA"/>
    <w:rsid w:val="00B234C6"/>
    <w:rsid w:val="00B2407D"/>
    <w:rsid w:val="00B337AE"/>
    <w:rsid w:val="00B35CA4"/>
    <w:rsid w:val="00B360BA"/>
    <w:rsid w:val="00B3665C"/>
    <w:rsid w:val="00B36DDA"/>
    <w:rsid w:val="00B401A0"/>
    <w:rsid w:val="00B418DC"/>
    <w:rsid w:val="00B42690"/>
    <w:rsid w:val="00B42EE2"/>
    <w:rsid w:val="00B43FB8"/>
    <w:rsid w:val="00B5062F"/>
    <w:rsid w:val="00B51260"/>
    <w:rsid w:val="00B520BD"/>
    <w:rsid w:val="00B52793"/>
    <w:rsid w:val="00B5284F"/>
    <w:rsid w:val="00B52DF2"/>
    <w:rsid w:val="00B53B35"/>
    <w:rsid w:val="00B54921"/>
    <w:rsid w:val="00B5544C"/>
    <w:rsid w:val="00B55DAC"/>
    <w:rsid w:val="00B56219"/>
    <w:rsid w:val="00B61612"/>
    <w:rsid w:val="00B6175B"/>
    <w:rsid w:val="00B62741"/>
    <w:rsid w:val="00B62F4E"/>
    <w:rsid w:val="00B65B44"/>
    <w:rsid w:val="00B70EC9"/>
    <w:rsid w:val="00B720F5"/>
    <w:rsid w:val="00B721D9"/>
    <w:rsid w:val="00B74297"/>
    <w:rsid w:val="00B7435E"/>
    <w:rsid w:val="00B74C5A"/>
    <w:rsid w:val="00B762A7"/>
    <w:rsid w:val="00B76D32"/>
    <w:rsid w:val="00B804C9"/>
    <w:rsid w:val="00B84DDF"/>
    <w:rsid w:val="00B87812"/>
    <w:rsid w:val="00B91D95"/>
    <w:rsid w:val="00B935D7"/>
    <w:rsid w:val="00B96383"/>
    <w:rsid w:val="00B96997"/>
    <w:rsid w:val="00BA05E0"/>
    <w:rsid w:val="00BA18DD"/>
    <w:rsid w:val="00BA2559"/>
    <w:rsid w:val="00BA2F7F"/>
    <w:rsid w:val="00BA378A"/>
    <w:rsid w:val="00BA5FAD"/>
    <w:rsid w:val="00BA6A6E"/>
    <w:rsid w:val="00BA7BF4"/>
    <w:rsid w:val="00BB0257"/>
    <w:rsid w:val="00BB1548"/>
    <w:rsid w:val="00BB39A3"/>
    <w:rsid w:val="00BB4967"/>
    <w:rsid w:val="00BB5511"/>
    <w:rsid w:val="00BB5975"/>
    <w:rsid w:val="00BB702C"/>
    <w:rsid w:val="00BB75D6"/>
    <w:rsid w:val="00BC0EA8"/>
    <w:rsid w:val="00BC0F18"/>
    <w:rsid w:val="00BC1411"/>
    <w:rsid w:val="00BC2CB0"/>
    <w:rsid w:val="00BC414D"/>
    <w:rsid w:val="00BC43B7"/>
    <w:rsid w:val="00BC6019"/>
    <w:rsid w:val="00BC6A40"/>
    <w:rsid w:val="00BC7D17"/>
    <w:rsid w:val="00BD07E2"/>
    <w:rsid w:val="00BD1480"/>
    <w:rsid w:val="00BD1756"/>
    <w:rsid w:val="00BD3646"/>
    <w:rsid w:val="00BD3857"/>
    <w:rsid w:val="00BD5877"/>
    <w:rsid w:val="00BD6086"/>
    <w:rsid w:val="00BD6C53"/>
    <w:rsid w:val="00BD7165"/>
    <w:rsid w:val="00BD71B6"/>
    <w:rsid w:val="00BE1142"/>
    <w:rsid w:val="00BE17FD"/>
    <w:rsid w:val="00BE2890"/>
    <w:rsid w:val="00BE369E"/>
    <w:rsid w:val="00BE3A4B"/>
    <w:rsid w:val="00BE4F2B"/>
    <w:rsid w:val="00BE550C"/>
    <w:rsid w:val="00BF172C"/>
    <w:rsid w:val="00BF2657"/>
    <w:rsid w:val="00BF30BB"/>
    <w:rsid w:val="00BF32EB"/>
    <w:rsid w:val="00BF418C"/>
    <w:rsid w:val="00BF460F"/>
    <w:rsid w:val="00BF596D"/>
    <w:rsid w:val="00BF5E74"/>
    <w:rsid w:val="00BF601D"/>
    <w:rsid w:val="00BF6887"/>
    <w:rsid w:val="00BF6C5D"/>
    <w:rsid w:val="00BF77CA"/>
    <w:rsid w:val="00C0054C"/>
    <w:rsid w:val="00C0185C"/>
    <w:rsid w:val="00C022E8"/>
    <w:rsid w:val="00C044C7"/>
    <w:rsid w:val="00C04C0D"/>
    <w:rsid w:val="00C07A11"/>
    <w:rsid w:val="00C114D8"/>
    <w:rsid w:val="00C11D03"/>
    <w:rsid w:val="00C1290E"/>
    <w:rsid w:val="00C13E4C"/>
    <w:rsid w:val="00C14EEE"/>
    <w:rsid w:val="00C158AF"/>
    <w:rsid w:val="00C167CA"/>
    <w:rsid w:val="00C1763B"/>
    <w:rsid w:val="00C21B25"/>
    <w:rsid w:val="00C2202B"/>
    <w:rsid w:val="00C23021"/>
    <w:rsid w:val="00C26EE8"/>
    <w:rsid w:val="00C30112"/>
    <w:rsid w:val="00C3149E"/>
    <w:rsid w:val="00C33126"/>
    <w:rsid w:val="00C34576"/>
    <w:rsid w:val="00C36AAC"/>
    <w:rsid w:val="00C36BF0"/>
    <w:rsid w:val="00C3734C"/>
    <w:rsid w:val="00C41C64"/>
    <w:rsid w:val="00C44785"/>
    <w:rsid w:val="00C46C9F"/>
    <w:rsid w:val="00C4756D"/>
    <w:rsid w:val="00C532EB"/>
    <w:rsid w:val="00C53735"/>
    <w:rsid w:val="00C55407"/>
    <w:rsid w:val="00C5566A"/>
    <w:rsid w:val="00C56EBA"/>
    <w:rsid w:val="00C57301"/>
    <w:rsid w:val="00C57F7A"/>
    <w:rsid w:val="00C61C1A"/>
    <w:rsid w:val="00C626CC"/>
    <w:rsid w:val="00C62F5C"/>
    <w:rsid w:val="00C637CA"/>
    <w:rsid w:val="00C640B9"/>
    <w:rsid w:val="00C64459"/>
    <w:rsid w:val="00C64C92"/>
    <w:rsid w:val="00C7013C"/>
    <w:rsid w:val="00C712F2"/>
    <w:rsid w:val="00C71383"/>
    <w:rsid w:val="00C71B9A"/>
    <w:rsid w:val="00C72368"/>
    <w:rsid w:val="00C728DD"/>
    <w:rsid w:val="00C72A7D"/>
    <w:rsid w:val="00C74690"/>
    <w:rsid w:val="00C75EC7"/>
    <w:rsid w:val="00C76A30"/>
    <w:rsid w:val="00C76C17"/>
    <w:rsid w:val="00C76D5F"/>
    <w:rsid w:val="00C812AB"/>
    <w:rsid w:val="00C81933"/>
    <w:rsid w:val="00C81C92"/>
    <w:rsid w:val="00C8445F"/>
    <w:rsid w:val="00C84B95"/>
    <w:rsid w:val="00C87836"/>
    <w:rsid w:val="00C90140"/>
    <w:rsid w:val="00C90567"/>
    <w:rsid w:val="00C913C4"/>
    <w:rsid w:val="00C920B7"/>
    <w:rsid w:val="00C93DCC"/>
    <w:rsid w:val="00C95F7B"/>
    <w:rsid w:val="00C966D2"/>
    <w:rsid w:val="00C97A9D"/>
    <w:rsid w:val="00CA00DA"/>
    <w:rsid w:val="00CA27A6"/>
    <w:rsid w:val="00CA6836"/>
    <w:rsid w:val="00CB229A"/>
    <w:rsid w:val="00CB2512"/>
    <w:rsid w:val="00CB36D5"/>
    <w:rsid w:val="00CB4113"/>
    <w:rsid w:val="00CB5A42"/>
    <w:rsid w:val="00CB670E"/>
    <w:rsid w:val="00CB7A48"/>
    <w:rsid w:val="00CC0B8C"/>
    <w:rsid w:val="00CC17A5"/>
    <w:rsid w:val="00CC51DF"/>
    <w:rsid w:val="00CC6DBC"/>
    <w:rsid w:val="00CC724C"/>
    <w:rsid w:val="00CD00A6"/>
    <w:rsid w:val="00CD1F7E"/>
    <w:rsid w:val="00CD2387"/>
    <w:rsid w:val="00CD252E"/>
    <w:rsid w:val="00CD7151"/>
    <w:rsid w:val="00CD7C82"/>
    <w:rsid w:val="00CE1636"/>
    <w:rsid w:val="00CE30F0"/>
    <w:rsid w:val="00CE3987"/>
    <w:rsid w:val="00CE469E"/>
    <w:rsid w:val="00CE506A"/>
    <w:rsid w:val="00CE610E"/>
    <w:rsid w:val="00CE65F0"/>
    <w:rsid w:val="00CE660A"/>
    <w:rsid w:val="00CE7330"/>
    <w:rsid w:val="00CF2462"/>
    <w:rsid w:val="00CF2E93"/>
    <w:rsid w:val="00CF47C4"/>
    <w:rsid w:val="00CF5DDF"/>
    <w:rsid w:val="00CF669E"/>
    <w:rsid w:val="00CF7918"/>
    <w:rsid w:val="00D01D09"/>
    <w:rsid w:val="00D04C18"/>
    <w:rsid w:val="00D111CF"/>
    <w:rsid w:val="00D116B9"/>
    <w:rsid w:val="00D12310"/>
    <w:rsid w:val="00D1547A"/>
    <w:rsid w:val="00D175FE"/>
    <w:rsid w:val="00D17CCC"/>
    <w:rsid w:val="00D20EB8"/>
    <w:rsid w:val="00D218A7"/>
    <w:rsid w:val="00D22859"/>
    <w:rsid w:val="00D23915"/>
    <w:rsid w:val="00D25EC3"/>
    <w:rsid w:val="00D3023B"/>
    <w:rsid w:val="00D302BD"/>
    <w:rsid w:val="00D30E15"/>
    <w:rsid w:val="00D332A8"/>
    <w:rsid w:val="00D34866"/>
    <w:rsid w:val="00D35A71"/>
    <w:rsid w:val="00D361F3"/>
    <w:rsid w:val="00D361FD"/>
    <w:rsid w:val="00D4117B"/>
    <w:rsid w:val="00D4190F"/>
    <w:rsid w:val="00D41CCB"/>
    <w:rsid w:val="00D420C6"/>
    <w:rsid w:val="00D42DFA"/>
    <w:rsid w:val="00D431B9"/>
    <w:rsid w:val="00D4629C"/>
    <w:rsid w:val="00D462B7"/>
    <w:rsid w:val="00D47348"/>
    <w:rsid w:val="00D47ED1"/>
    <w:rsid w:val="00D50340"/>
    <w:rsid w:val="00D50643"/>
    <w:rsid w:val="00D5110B"/>
    <w:rsid w:val="00D526C6"/>
    <w:rsid w:val="00D55371"/>
    <w:rsid w:val="00D5753C"/>
    <w:rsid w:val="00D615C9"/>
    <w:rsid w:val="00D6180C"/>
    <w:rsid w:val="00D62E0E"/>
    <w:rsid w:val="00D633F4"/>
    <w:rsid w:val="00D65088"/>
    <w:rsid w:val="00D664CC"/>
    <w:rsid w:val="00D667A2"/>
    <w:rsid w:val="00D71C36"/>
    <w:rsid w:val="00D738C7"/>
    <w:rsid w:val="00D7403C"/>
    <w:rsid w:val="00D75280"/>
    <w:rsid w:val="00D80054"/>
    <w:rsid w:val="00D805E1"/>
    <w:rsid w:val="00D82095"/>
    <w:rsid w:val="00D834E4"/>
    <w:rsid w:val="00D838E8"/>
    <w:rsid w:val="00D83DAD"/>
    <w:rsid w:val="00D84451"/>
    <w:rsid w:val="00D84CDB"/>
    <w:rsid w:val="00D857F5"/>
    <w:rsid w:val="00D85DAF"/>
    <w:rsid w:val="00D86E79"/>
    <w:rsid w:val="00D87E4E"/>
    <w:rsid w:val="00D903FF"/>
    <w:rsid w:val="00D92FA5"/>
    <w:rsid w:val="00D93492"/>
    <w:rsid w:val="00D939AC"/>
    <w:rsid w:val="00D94022"/>
    <w:rsid w:val="00D94D74"/>
    <w:rsid w:val="00DA0EC5"/>
    <w:rsid w:val="00DA3600"/>
    <w:rsid w:val="00DA3B86"/>
    <w:rsid w:val="00DA5F1D"/>
    <w:rsid w:val="00DB0160"/>
    <w:rsid w:val="00DB1077"/>
    <w:rsid w:val="00DB208B"/>
    <w:rsid w:val="00DB2C7D"/>
    <w:rsid w:val="00DB3502"/>
    <w:rsid w:val="00DB659F"/>
    <w:rsid w:val="00DB7710"/>
    <w:rsid w:val="00DC0223"/>
    <w:rsid w:val="00DC13AC"/>
    <w:rsid w:val="00DC24C3"/>
    <w:rsid w:val="00DC57A3"/>
    <w:rsid w:val="00DD0204"/>
    <w:rsid w:val="00DD068D"/>
    <w:rsid w:val="00DD289E"/>
    <w:rsid w:val="00DD3BF9"/>
    <w:rsid w:val="00DD3ED8"/>
    <w:rsid w:val="00DD735C"/>
    <w:rsid w:val="00DE193A"/>
    <w:rsid w:val="00DE2694"/>
    <w:rsid w:val="00DE35E0"/>
    <w:rsid w:val="00DE3C27"/>
    <w:rsid w:val="00DE6F6B"/>
    <w:rsid w:val="00DE7A36"/>
    <w:rsid w:val="00DF071E"/>
    <w:rsid w:val="00DF1A76"/>
    <w:rsid w:val="00DF2553"/>
    <w:rsid w:val="00DF284F"/>
    <w:rsid w:val="00DF3A87"/>
    <w:rsid w:val="00DF4759"/>
    <w:rsid w:val="00DF4A4F"/>
    <w:rsid w:val="00DF67D1"/>
    <w:rsid w:val="00DF79F3"/>
    <w:rsid w:val="00E00442"/>
    <w:rsid w:val="00E005F8"/>
    <w:rsid w:val="00E00AE0"/>
    <w:rsid w:val="00E00BD0"/>
    <w:rsid w:val="00E00C39"/>
    <w:rsid w:val="00E02228"/>
    <w:rsid w:val="00E05338"/>
    <w:rsid w:val="00E065DA"/>
    <w:rsid w:val="00E07AD0"/>
    <w:rsid w:val="00E11926"/>
    <w:rsid w:val="00E13167"/>
    <w:rsid w:val="00E137EA"/>
    <w:rsid w:val="00E17025"/>
    <w:rsid w:val="00E20E0A"/>
    <w:rsid w:val="00E22968"/>
    <w:rsid w:val="00E23678"/>
    <w:rsid w:val="00E24E91"/>
    <w:rsid w:val="00E252E9"/>
    <w:rsid w:val="00E25CC4"/>
    <w:rsid w:val="00E2606D"/>
    <w:rsid w:val="00E27B8F"/>
    <w:rsid w:val="00E31918"/>
    <w:rsid w:val="00E31E32"/>
    <w:rsid w:val="00E320CC"/>
    <w:rsid w:val="00E3405D"/>
    <w:rsid w:val="00E351D8"/>
    <w:rsid w:val="00E353C9"/>
    <w:rsid w:val="00E3619C"/>
    <w:rsid w:val="00E36F46"/>
    <w:rsid w:val="00E37712"/>
    <w:rsid w:val="00E41388"/>
    <w:rsid w:val="00E429ED"/>
    <w:rsid w:val="00E42E21"/>
    <w:rsid w:val="00E43321"/>
    <w:rsid w:val="00E4482B"/>
    <w:rsid w:val="00E4755E"/>
    <w:rsid w:val="00E51684"/>
    <w:rsid w:val="00E522B2"/>
    <w:rsid w:val="00E55531"/>
    <w:rsid w:val="00E55863"/>
    <w:rsid w:val="00E55E09"/>
    <w:rsid w:val="00E56F0A"/>
    <w:rsid w:val="00E62396"/>
    <w:rsid w:val="00E62D43"/>
    <w:rsid w:val="00E63A02"/>
    <w:rsid w:val="00E6499F"/>
    <w:rsid w:val="00E65B57"/>
    <w:rsid w:val="00E70142"/>
    <w:rsid w:val="00E70FDE"/>
    <w:rsid w:val="00E7187B"/>
    <w:rsid w:val="00E7349C"/>
    <w:rsid w:val="00E745AD"/>
    <w:rsid w:val="00E76B4D"/>
    <w:rsid w:val="00E81DD9"/>
    <w:rsid w:val="00E82F48"/>
    <w:rsid w:val="00E86530"/>
    <w:rsid w:val="00E87F88"/>
    <w:rsid w:val="00E90204"/>
    <w:rsid w:val="00E908E4"/>
    <w:rsid w:val="00E9150A"/>
    <w:rsid w:val="00E918B7"/>
    <w:rsid w:val="00E91BBC"/>
    <w:rsid w:val="00E91E76"/>
    <w:rsid w:val="00E92305"/>
    <w:rsid w:val="00E9278B"/>
    <w:rsid w:val="00E9285C"/>
    <w:rsid w:val="00E9344B"/>
    <w:rsid w:val="00E95BC2"/>
    <w:rsid w:val="00EA1C16"/>
    <w:rsid w:val="00EA2EF2"/>
    <w:rsid w:val="00EA3EFC"/>
    <w:rsid w:val="00EA4F04"/>
    <w:rsid w:val="00EA7F07"/>
    <w:rsid w:val="00EB041D"/>
    <w:rsid w:val="00EB0644"/>
    <w:rsid w:val="00EB0899"/>
    <w:rsid w:val="00EB4711"/>
    <w:rsid w:val="00EB5655"/>
    <w:rsid w:val="00EB67A0"/>
    <w:rsid w:val="00EB706E"/>
    <w:rsid w:val="00EC09C0"/>
    <w:rsid w:val="00EC0CC8"/>
    <w:rsid w:val="00EC1E50"/>
    <w:rsid w:val="00EC294D"/>
    <w:rsid w:val="00EC4B28"/>
    <w:rsid w:val="00EC59BE"/>
    <w:rsid w:val="00EC7C1C"/>
    <w:rsid w:val="00EC7E5C"/>
    <w:rsid w:val="00ED1A4A"/>
    <w:rsid w:val="00ED3D21"/>
    <w:rsid w:val="00ED4087"/>
    <w:rsid w:val="00ED6560"/>
    <w:rsid w:val="00ED6D67"/>
    <w:rsid w:val="00ED7853"/>
    <w:rsid w:val="00EE021F"/>
    <w:rsid w:val="00EE16E8"/>
    <w:rsid w:val="00EE3B9C"/>
    <w:rsid w:val="00EE3E04"/>
    <w:rsid w:val="00EE3FD7"/>
    <w:rsid w:val="00EE6D87"/>
    <w:rsid w:val="00EF077F"/>
    <w:rsid w:val="00EF2AF1"/>
    <w:rsid w:val="00EF351D"/>
    <w:rsid w:val="00EF3982"/>
    <w:rsid w:val="00EF766A"/>
    <w:rsid w:val="00F0029B"/>
    <w:rsid w:val="00F00ED1"/>
    <w:rsid w:val="00F024E7"/>
    <w:rsid w:val="00F03B34"/>
    <w:rsid w:val="00F04FEF"/>
    <w:rsid w:val="00F0503E"/>
    <w:rsid w:val="00F05C64"/>
    <w:rsid w:val="00F06CF7"/>
    <w:rsid w:val="00F06EE0"/>
    <w:rsid w:val="00F10285"/>
    <w:rsid w:val="00F1053B"/>
    <w:rsid w:val="00F106B7"/>
    <w:rsid w:val="00F108C0"/>
    <w:rsid w:val="00F10DAB"/>
    <w:rsid w:val="00F12260"/>
    <w:rsid w:val="00F1432E"/>
    <w:rsid w:val="00F14EA8"/>
    <w:rsid w:val="00F150D3"/>
    <w:rsid w:val="00F15B1B"/>
    <w:rsid w:val="00F17417"/>
    <w:rsid w:val="00F2023B"/>
    <w:rsid w:val="00F20457"/>
    <w:rsid w:val="00F23AB4"/>
    <w:rsid w:val="00F24A6F"/>
    <w:rsid w:val="00F26F2C"/>
    <w:rsid w:val="00F2770F"/>
    <w:rsid w:val="00F27CC1"/>
    <w:rsid w:val="00F304F5"/>
    <w:rsid w:val="00F327AE"/>
    <w:rsid w:val="00F32E89"/>
    <w:rsid w:val="00F33982"/>
    <w:rsid w:val="00F36DE4"/>
    <w:rsid w:val="00F37296"/>
    <w:rsid w:val="00F37A1B"/>
    <w:rsid w:val="00F40471"/>
    <w:rsid w:val="00F40C1D"/>
    <w:rsid w:val="00F4107C"/>
    <w:rsid w:val="00F412F5"/>
    <w:rsid w:val="00F41B87"/>
    <w:rsid w:val="00F42C71"/>
    <w:rsid w:val="00F463C8"/>
    <w:rsid w:val="00F478F3"/>
    <w:rsid w:val="00F545A2"/>
    <w:rsid w:val="00F54ED9"/>
    <w:rsid w:val="00F56D3F"/>
    <w:rsid w:val="00F57ACF"/>
    <w:rsid w:val="00F57E80"/>
    <w:rsid w:val="00F62A1D"/>
    <w:rsid w:val="00F644DC"/>
    <w:rsid w:val="00F65935"/>
    <w:rsid w:val="00F6670D"/>
    <w:rsid w:val="00F67B22"/>
    <w:rsid w:val="00F67C28"/>
    <w:rsid w:val="00F723F9"/>
    <w:rsid w:val="00F724A5"/>
    <w:rsid w:val="00F72B4B"/>
    <w:rsid w:val="00F73754"/>
    <w:rsid w:val="00F74B12"/>
    <w:rsid w:val="00F76F4C"/>
    <w:rsid w:val="00F773AB"/>
    <w:rsid w:val="00F81FAA"/>
    <w:rsid w:val="00F823AA"/>
    <w:rsid w:val="00F8324D"/>
    <w:rsid w:val="00F841A1"/>
    <w:rsid w:val="00F85BCE"/>
    <w:rsid w:val="00F8603D"/>
    <w:rsid w:val="00F865FE"/>
    <w:rsid w:val="00F87A44"/>
    <w:rsid w:val="00F90FD5"/>
    <w:rsid w:val="00F91D3E"/>
    <w:rsid w:val="00F920B5"/>
    <w:rsid w:val="00F92C55"/>
    <w:rsid w:val="00F93A24"/>
    <w:rsid w:val="00F94B14"/>
    <w:rsid w:val="00FA0F4E"/>
    <w:rsid w:val="00FA1E60"/>
    <w:rsid w:val="00FA1E84"/>
    <w:rsid w:val="00FA37D0"/>
    <w:rsid w:val="00FA41F3"/>
    <w:rsid w:val="00FA52DA"/>
    <w:rsid w:val="00FA5480"/>
    <w:rsid w:val="00FA6EA8"/>
    <w:rsid w:val="00FB0498"/>
    <w:rsid w:val="00FB214C"/>
    <w:rsid w:val="00FB3E62"/>
    <w:rsid w:val="00FB4286"/>
    <w:rsid w:val="00FC2E40"/>
    <w:rsid w:val="00FC4440"/>
    <w:rsid w:val="00FC4658"/>
    <w:rsid w:val="00FC5CBC"/>
    <w:rsid w:val="00FC670D"/>
    <w:rsid w:val="00FC6ABA"/>
    <w:rsid w:val="00FC7A08"/>
    <w:rsid w:val="00FD1705"/>
    <w:rsid w:val="00FD3665"/>
    <w:rsid w:val="00FD5341"/>
    <w:rsid w:val="00FD5A0D"/>
    <w:rsid w:val="00FD5A55"/>
    <w:rsid w:val="00FD68A9"/>
    <w:rsid w:val="00FD7A72"/>
    <w:rsid w:val="00FE2CA1"/>
    <w:rsid w:val="00FE3C66"/>
    <w:rsid w:val="00FE466C"/>
    <w:rsid w:val="00FE4991"/>
    <w:rsid w:val="00FE75DF"/>
    <w:rsid w:val="00FF1028"/>
    <w:rsid w:val="00FF142F"/>
    <w:rsid w:val="00FF4AF0"/>
    <w:rsid w:val="00FF5F65"/>
    <w:rsid w:val="00FF671C"/>
    <w:rsid w:val="00FF695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92"/>
  </w:style>
  <w:style w:type="paragraph" w:styleId="Ttulo9">
    <w:name w:val="heading 9"/>
    <w:basedOn w:val="Normal"/>
    <w:next w:val="Normal"/>
    <w:link w:val="Ttulo9Car"/>
    <w:uiPriority w:val="9"/>
    <w:unhideWhenUsed/>
    <w:qFormat/>
    <w:rsid w:val="001C3092"/>
    <w:pPr>
      <w:spacing w:after="0"/>
      <w:outlineLvl w:val="8"/>
    </w:pPr>
    <w:rPr>
      <w:rFonts w:eastAsiaTheme="minorEastAsia"/>
      <w:b/>
      <w:i/>
      <w:smallCaps/>
      <w:color w:val="622423" w:themeColor="accent2" w:themeShade="7F"/>
      <w:sz w:val="20"/>
      <w:szCs w:val="20"/>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basedOn w:val="Fuentedeprrafopredeter"/>
    <w:link w:val="Ttulo9"/>
    <w:uiPriority w:val="9"/>
    <w:rsid w:val="001C3092"/>
    <w:rPr>
      <w:rFonts w:eastAsiaTheme="minorEastAsia"/>
      <w:b/>
      <w:i/>
      <w:smallCaps/>
      <w:color w:val="622423" w:themeColor="accent2" w:themeShade="7F"/>
      <w:sz w:val="20"/>
      <w:szCs w:val="20"/>
      <w:lang w:val="en-US" w:bidi="en-US"/>
    </w:rPr>
  </w:style>
  <w:style w:type="paragraph" w:customStyle="1" w:styleId="CAPTULOS">
    <w:name w:val="CAPÍTULOS"/>
    <w:basedOn w:val="Normal"/>
    <w:next w:val="Normal"/>
    <w:link w:val="CAPTULOSCar"/>
    <w:autoRedefine/>
    <w:qFormat/>
    <w:rsid w:val="001C3092"/>
    <w:pPr>
      <w:tabs>
        <w:tab w:val="left" w:pos="1701"/>
      </w:tabs>
      <w:spacing w:after="0"/>
      <w:jc w:val="both"/>
    </w:pPr>
    <w:rPr>
      <w:rFonts w:ascii="Arial" w:eastAsiaTheme="minorEastAsia" w:hAnsi="Arial" w:cs="Arial"/>
      <w:noProof/>
      <w:sz w:val="24"/>
      <w:szCs w:val="24"/>
      <w:lang w:eastAsia="es-ES"/>
    </w:rPr>
  </w:style>
  <w:style w:type="character" w:customStyle="1" w:styleId="CAPTULOSCar">
    <w:name w:val="CAPÍTULOS Car"/>
    <w:basedOn w:val="Fuentedeprrafopredeter"/>
    <w:link w:val="CAPTULOS"/>
    <w:rsid w:val="001C3092"/>
    <w:rPr>
      <w:rFonts w:ascii="Arial" w:eastAsiaTheme="minorEastAsia" w:hAnsi="Arial" w:cs="Arial"/>
      <w:noProof/>
      <w:sz w:val="24"/>
      <w:szCs w:val="24"/>
      <w:lang w:eastAsia="es-ES"/>
    </w:rPr>
  </w:style>
  <w:style w:type="character" w:styleId="Hipervnculo">
    <w:name w:val="Hyperlink"/>
    <w:basedOn w:val="Fuentedeprrafopredeter"/>
    <w:uiPriority w:val="99"/>
    <w:unhideWhenUsed/>
    <w:qFormat/>
    <w:rsid w:val="001C3092"/>
    <w:rPr>
      <w:color w:val="0000FF"/>
      <w:u w:val="single"/>
    </w:rPr>
  </w:style>
  <w:style w:type="paragraph" w:styleId="Prrafodelista">
    <w:name w:val="List Paragraph"/>
    <w:basedOn w:val="Normal"/>
    <w:link w:val="PrrafodelistaCar"/>
    <w:uiPriority w:val="34"/>
    <w:qFormat/>
    <w:rsid w:val="001C3092"/>
    <w:pPr>
      <w:ind w:left="720"/>
      <w:contextualSpacing/>
      <w:jc w:val="both"/>
    </w:pPr>
    <w:rPr>
      <w:rFonts w:eastAsiaTheme="minorEastAsia"/>
      <w:sz w:val="20"/>
      <w:szCs w:val="20"/>
      <w:lang w:val="en-US" w:bidi="en-US"/>
    </w:rPr>
  </w:style>
  <w:style w:type="paragraph" w:customStyle="1" w:styleId="NUMERACINPARAARTCULOS">
    <w:name w:val="NUMERACIÓN PARA ARTÍCULOS"/>
    <w:basedOn w:val="Listaconnmeros"/>
    <w:next w:val="Normal"/>
    <w:autoRedefine/>
    <w:uiPriority w:val="99"/>
    <w:qFormat/>
    <w:rsid w:val="005736A9"/>
    <w:pPr>
      <w:tabs>
        <w:tab w:val="left" w:pos="0"/>
      </w:tabs>
      <w:spacing w:after="0"/>
      <w:ind w:left="0" w:firstLine="0"/>
      <w:jc w:val="both"/>
    </w:pPr>
    <w:rPr>
      <w:rFonts w:ascii="Arial" w:eastAsia="Times New Roman" w:hAnsi="Arial" w:cs="Arial"/>
      <w:sz w:val="24"/>
      <w:szCs w:val="20"/>
      <w:lang w:eastAsia="es-ES"/>
    </w:rPr>
  </w:style>
  <w:style w:type="character" w:customStyle="1" w:styleId="PrrafodelistaCar">
    <w:name w:val="Párrafo de lista Car"/>
    <w:basedOn w:val="Fuentedeprrafopredeter"/>
    <w:link w:val="Prrafodelista"/>
    <w:uiPriority w:val="34"/>
    <w:rsid w:val="001C3092"/>
    <w:rPr>
      <w:rFonts w:eastAsiaTheme="minorEastAsia"/>
      <w:sz w:val="20"/>
      <w:szCs w:val="20"/>
      <w:lang w:val="en-US" w:bidi="en-US"/>
    </w:rPr>
  </w:style>
  <w:style w:type="character" w:styleId="Textoennegrita">
    <w:name w:val="Strong"/>
    <w:qFormat/>
    <w:rsid w:val="001C3092"/>
    <w:rPr>
      <w:b/>
      <w:color w:val="C0504D" w:themeColor="accent2"/>
    </w:rPr>
  </w:style>
  <w:style w:type="paragraph" w:customStyle="1" w:styleId="LETRASLESNEY1">
    <w:name w:val="LETRAS LESNEY 1"/>
    <w:basedOn w:val="Listaconnmeros"/>
    <w:autoRedefine/>
    <w:uiPriority w:val="99"/>
    <w:qFormat/>
    <w:rsid w:val="001C3092"/>
    <w:pPr>
      <w:numPr>
        <w:numId w:val="1"/>
      </w:numPr>
      <w:spacing w:after="0" w:line="240" w:lineRule="auto"/>
      <w:ind w:left="567"/>
      <w:jc w:val="both"/>
    </w:pPr>
    <w:rPr>
      <w:rFonts w:ascii="Arial" w:eastAsia="Times New Roman" w:hAnsi="Arial" w:cs="Arial"/>
      <w:sz w:val="24"/>
      <w:szCs w:val="24"/>
      <w:lang w:eastAsia="es-ES"/>
    </w:rPr>
  </w:style>
  <w:style w:type="paragraph" w:styleId="NormalWeb">
    <w:name w:val="Normal (Web)"/>
    <w:basedOn w:val="Normal"/>
    <w:rsid w:val="001C3092"/>
    <w:pPr>
      <w:spacing w:after="0" w:line="240" w:lineRule="auto"/>
    </w:pPr>
    <w:rPr>
      <w:rFonts w:ascii="Times New Roman" w:eastAsia="Calibri" w:hAnsi="Times New Roman" w:cs="Times New Roman"/>
      <w:sz w:val="24"/>
      <w:szCs w:val="24"/>
      <w:lang w:eastAsia="es-ES"/>
    </w:rPr>
  </w:style>
  <w:style w:type="paragraph" w:styleId="Sinespaciado">
    <w:name w:val="No Spacing"/>
    <w:link w:val="SinespaciadoCar"/>
    <w:uiPriority w:val="1"/>
    <w:qFormat/>
    <w:rsid w:val="001C3092"/>
    <w:pPr>
      <w:spacing w:after="0" w:line="240" w:lineRule="auto"/>
    </w:pPr>
    <w:rPr>
      <w:rFonts w:eastAsiaTheme="minorEastAsia"/>
      <w:lang w:eastAsia="es-ES"/>
    </w:rPr>
  </w:style>
  <w:style w:type="paragraph" w:styleId="Textoindependiente2">
    <w:name w:val="Body Text 2"/>
    <w:basedOn w:val="Normal"/>
    <w:link w:val="Textoindependiente2Car"/>
    <w:uiPriority w:val="99"/>
    <w:semiHidden/>
    <w:unhideWhenUsed/>
    <w:rsid w:val="001C3092"/>
    <w:pPr>
      <w:spacing w:after="120" w:line="480" w:lineRule="auto"/>
    </w:pPr>
  </w:style>
  <w:style w:type="character" w:customStyle="1" w:styleId="Textoindependiente2Car">
    <w:name w:val="Texto independiente 2 Car"/>
    <w:basedOn w:val="Fuentedeprrafopredeter"/>
    <w:link w:val="Textoindependiente2"/>
    <w:uiPriority w:val="99"/>
    <w:semiHidden/>
    <w:rsid w:val="001C3092"/>
  </w:style>
  <w:style w:type="paragraph" w:styleId="Listaconnmeros">
    <w:name w:val="List Number"/>
    <w:basedOn w:val="Normal"/>
    <w:uiPriority w:val="99"/>
    <w:semiHidden/>
    <w:unhideWhenUsed/>
    <w:rsid w:val="001C3092"/>
    <w:pPr>
      <w:ind w:left="721" w:hanging="360"/>
      <w:contextualSpacing/>
    </w:pPr>
  </w:style>
  <w:style w:type="paragraph" w:styleId="Ttulo">
    <w:name w:val="Title"/>
    <w:basedOn w:val="Normal"/>
    <w:link w:val="TtuloCar"/>
    <w:qFormat/>
    <w:rsid w:val="00E3405D"/>
    <w:pPr>
      <w:spacing w:after="0" w:line="240" w:lineRule="auto"/>
    </w:pPr>
    <w:rPr>
      <w:rFonts w:ascii="Antique-Olive-Bold" w:eastAsia="Times New Roman" w:hAnsi="Antique-Olive-Bold" w:cs="Times New Roman"/>
      <w:b/>
      <w:szCs w:val="20"/>
      <w:lang w:eastAsia="es-ES"/>
    </w:rPr>
  </w:style>
  <w:style w:type="character" w:customStyle="1" w:styleId="TtuloCar">
    <w:name w:val="Título Car"/>
    <w:basedOn w:val="Fuentedeprrafopredeter"/>
    <w:link w:val="Ttulo"/>
    <w:rsid w:val="00E3405D"/>
    <w:rPr>
      <w:rFonts w:ascii="Antique-Olive-Bold" w:eastAsia="Times New Roman" w:hAnsi="Antique-Olive-Bold" w:cs="Times New Roman"/>
      <w:b/>
      <w:szCs w:val="20"/>
      <w:lang w:eastAsia="es-ES"/>
    </w:rPr>
  </w:style>
  <w:style w:type="paragraph" w:customStyle="1" w:styleId="Cdetexto">
    <w:name w:val="C. de texto"/>
    <w:rsid w:val="00E3405D"/>
    <w:pPr>
      <w:spacing w:after="0" w:line="240" w:lineRule="auto"/>
      <w:ind w:firstLine="480"/>
    </w:pPr>
    <w:rPr>
      <w:rFonts w:ascii="Times New Roman" w:eastAsia="Times New Roman" w:hAnsi="Times New Roman" w:cs="Times New Roman"/>
      <w:color w:val="000000"/>
      <w:sz w:val="20"/>
      <w:szCs w:val="20"/>
      <w:lang w:eastAsia="es-ES"/>
    </w:rPr>
  </w:style>
  <w:style w:type="paragraph" w:customStyle="1" w:styleId="titulo01">
    <w:name w:val="titulo 01"/>
    <w:rsid w:val="00F56D3F"/>
    <w:pPr>
      <w:spacing w:after="0" w:line="240" w:lineRule="auto"/>
    </w:pPr>
    <w:rPr>
      <w:rFonts w:ascii="Antique-Olive-Bold" w:eastAsia="Times New Roman" w:hAnsi="Antique-Olive-Bold" w:cs="Times New Roman"/>
      <w:i/>
      <w:sz w:val="18"/>
      <w:szCs w:val="20"/>
      <w:lang w:eastAsia="es-ES"/>
    </w:rPr>
  </w:style>
  <w:style w:type="paragraph" w:customStyle="1" w:styleId="acciones">
    <w:name w:val="acciones"/>
    <w:next w:val="Cdetexto"/>
    <w:rsid w:val="00F56D3F"/>
    <w:pPr>
      <w:spacing w:after="0" w:line="240" w:lineRule="auto"/>
    </w:pPr>
    <w:rPr>
      <w:rFonts w:ascii="Times New Roman" w:eastAsia="Times New Roman" w:hAnsi="Times New Roman" w:cs="Times New Roman"/>
      <w:i/>
      <w:sz w:val="20"/>
      <w:szCs w:val="20"/>
      <w:lang w:eastAsia="es-ES"/>
    </w:rPr>
  </w:style>
  <w:style w:type="paragraph" w:customStyle="1" w:styleId="plecas">
    <w:name w:val="plecas"/>
    <w:next w:val="acciones"/>
    <w:rsid w:val="002831AF"/>
    <w:pPr>
      <w:spacing w:after="0" w:line="240" w:lineRule="auto"/>
    </w:pPr>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9874F6"/>
    <w:pPr>
      <w:spacing w:after="120" w:line="240" w:lineRule="auto"/>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rsid w:val="009874F6"/>
    <w:rPr>
      <w:rFonts w:ascii="Times New Roman" w:eastAsia="Times New Roman" w:hAnsi="Times New Roman" w:cs="Times New Roman"/>
      <w:sz w:val="20"/>
      <w:szCs w:val="20"/>
      <w:lang w:eastAsia="es-ES"/>
    </w:rPr>
  </w:style>
  <w:style w:type="character" w:styleId="Refdecomentario">
    <w:name w:val="annotation reference"/>
    <w:basedOn w:val="Fuentedeprrafopredeter"/>
    <w:uiPriority w:val="99"/>
    <w:semiHidden/>
    <w:unhideWhenUsed/>
    <w:rsid w:val="001924E0"/>
    <w:rPr>
      <w:sz w:val="16"/>
      <w:szCs w:val="16"/>
    </w:rPr>
  </w:style>
  <w:style w:type="paragraph" w:styleId="Textocomentario">
    <w:name w:val="annotation text"/>
    <w:basedOn w:val="Normal"/>
    <w:link w:val="TextocomentarioCar"/>
    <w:uiPriority w:val="99"/>
    <w:semiHidden/>
    <w:unhideWhenUsed/>
    <w:rsid w:val="001924E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924E0"/>
    <w:rPr>
      <w:sz w:val="20"/>
      <w:szCs w:val="20"/>
    </w:rPr>
  </w:style>
  <w:style w:type="paragraph" w:styleId="Asuntodelcomentario">
    <w:name w:val="annotation subject"/>
    <w:basedOn w:val="Textocomentario"/>
    <w:next w:val="Textocomentario"/>
    <w:link w:val="AsuntodelcomentarioCar"/>
    <w:uiPriority w:val="99"/>
    <w:semiHidden/>
    <w:unhideWhenUsed/>
    <w:rsid w:val="001924E0"/>
    <w:rPr>
      <w:b/>
      <w:bCs/>
    </w:rPr>
  </w:style>
  <w:style w:type="character" w:customStyle="1" w:styleId="AsuntodelcomentarioCar">
    <w:name w:val="Asunto del comentario Car"/>
    <w:basedOn w:val="TextocomentarioCar"/>
    <w:link w:val="Asuntodelcomentario"/>
    <w:uiPriority w:val="99"/>
    <w:semiHidden/>
    <w:rsid w:val="001924E0"/>
    <w:rPr>
      <w:b/>
      <w:bCs/>
      <w:sz w:val="20"/>
      <w:szCs w:val="20"/>
    </w:rPr>
  </w:style>
  <w:style w:type="paragraph" w:styleId="Textodeglobo">
    <w:name w:val="Balloon Text"/>
    <w:basedOn w:val="Normal"/>
    <w:link w:val="TextodegloboCar"/>
    <w:uiPriority w:val="99"/>
    <w:semiHidden/>
    <w:unhideWhenUsed/>
    <w:rsid w:val="001924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24E0"/>
    <w:rPr>
      <w:rFonts w:ascii="Tahoma" w:hAnsi="Tahoma" w:cs="Tahoma"/>
      <w:sz w:val="16"/>
      <w:szCs w:val="16"/>
    </w:rPr>
  </w:style>
  <w:style w:type="paragraph" w:customStyle="1" w:styleId="Prrafodelista1">
    <w:name w:val="Párrafo de lista1"/>
    <w:basedOn w:val="Normal"/>
    <w:link w:val="ListParagraphChar"/>
    <w:rsid w:val="00792053"/>
    <w:pPr>
      <w:ind w:left="720"/>
      <w:jc w:val="both"/>
    </w:pPr>
    <w:rPr>
      <w:rFonts w:ascii="Calibri" w:eastAsia="Calibri" w:hAnsi="Calibri" w:cs="Times New Roman"/>
      <w:sz w:val="20"/>
      <w:szCs w:val="20"/>
      <w:lang w:val="en-US"/>
    </w:rPr>
  </w:style>
  <w:style w:type="character" w:customStyle="1" w:styleId="ListParagraphChar">
    <w:name w:val="List Paragraph Char"/>
    <w:basedOn w:val="Fuentedeprrafopredeter"/>
    <w:link w:val="Prrafodelista1"/>
    <w:locked/>
    <w:rsid w:val="00792053"/>
    <w:rPr>
      <w:rFonts w:ascii="Calibri" w:eastAsia="Calibri" w:hAnsi="Calibri" w:cs="Times New Roman"/>
      <w:sz w:val="20"/>
      <w:szCs w:val="20"/>
      <w:lang w:val="en-US"/>
    </w:rPr>
  </w:style>
  <w:style w:type="paragraph" w:styleId="Piedepgina">
    <w:name w:val="footer"/>
    <w:basedOn w:val="Normal"/>
    <w:link w:val="PiedepginaCar"/>
    <w:uiPriority w:val="99"/>
    <w:unhideWhenUsed/>
    <w:rsid w:val="000646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461C"/>
  </w:style>
  <w:style w:type="paragraph" w:styleId="Encabezado">
    <w:name w:val="header"/>
    <w:basedOn w:val="Normal"/>
    <w:link w:val="EncabezadoCar"/>
    <w:uiPriority w:val="99"/>
    <w:unhideWhenUsed/>
    <w:rsid w:val="0042086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0861"/>
  </w:style>
  <w:style w:type="character" w:customStyle="1" w:styleId="SinespaciadoCar">
    <w:name w:val="Sin espaciado Car"/>
    <w:basedOn w:val="Fuentedeprrafopredeter"/>
    <w:link w:val="Sinespaciado"/>
    <w:uiPriority w:val="1"/>
    <w:rsid w:val="00BC0EA8"/>
    <w:rPr>
      <w:rFonts w:eastAsiaTheme="minorEastAsia"/>
      <w:lang w:eastAsia="es-ES"/>
    </w:rPr>
  </w:style>
  <w:style w:type="paragraph" w:styleId="Lista2">
    <w:name w:val="List 2"/>
    <w:basedOn w:val="Normal"/>
    <w:uiPriority w:val="99"/>
    <w:unhideWhenUsed/>
    <w:rsid w:val="00090EEC"/>
    <w:pPr>
      <w:ind w:left="566"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wikipedia.org/wiki/Diego_Vel%C3%A1zquez_de_Cu%C3%A9llar"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s://es.wikipedia.org/wiki/1514"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wikipedia.org/wiki/Cuba" TargetMode="External"/><Relationship Id="rId24"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5.png"/><Relationship Id="rId10" Type="http://schemas.openxmlformats.org/officeDocument/2006/relationships/hyperlink" Target="https://es.wikipedia.org/wiki/Monarqu%C3%ADa_Hisp%C3%A1nica"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s.wikipedia.org/wiki/Antillas" TargetMode="External"/><Relationship Id="rId22"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F9739-00A5-429D-A626-4233A9F24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18573</Words>
  <Characters>102152</Characters>
  <Application>Microsoft Office Word</Application>
  <DocSecurity>0</DocSecurity>
  <Lines>851</Lines>
  <Paragraphs>240</Paragraphs>
  <ScaleCrop>false</ScaleCrop>
  <HeadingPairs>
    <vt:vector size="2" baseType="variant">
      <vt:variant>
        <vt:lpstr>Título</vt:lpstr>
      </vt:variant>
      <vt:variant>
        <vt:i4>1</vt:i4>
      </vt:variant>
    </vt:vector>
  </HeadingPairs>
  <TitlesOfParts>
    <vt:vector size="1" baseType="lpstr">
      <vt:lpstr/>
    </vt:vector>
  </TitlesOfParts>
  <Company>Plan Maestro</Company>
  <LinksUpToDate>false</LinksUpToDate>
  <CharactersWithSpaces>120485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JorgeL</cp:lastModifiedBy>
  <cp:revision>2</cp:revision>
  <cp:lastPrinted>2018-03-30T12:06:00Z</cp:lastPrinted>
  <dcterms:created xsi:type="dcterms:W3CDTF">2020-10-21T23:27:00Z</dcterms:created>
  <dcterms:modified xsi:type="dcterms:W3CDTF">2020-10-21T23:27:00Z</dcterms:modified>
</cp:coreProperties>
</file>